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napToGrid w:val="0"/>
        <w:spacing w:line="360" w:lineRule="auto"/>
        <w:ind w:left="0"/>
        <w:jc w:val="center"/>
        <w:rPr>
          <w:rFonts w:ascii="黑体" w:hAnsi="黑体" w:eastAsia="黑体"/>
          <w:sz w:val="36"/>
          <w:szCs w:val="36"/>
          <w:lang w:eastAsia="zh-CN"/>
        </w:rPr>
      </w:pPr>
    </w:p>
    <w:p>
      <w:pPr>
        <w:pStyle w:val="2"/>
        <w:snapToGrid w:val="0"/>
        <w:spacing w:line="360" w:lineRule="auto"/>
        <w:ind w:left="0"/>
        <w:jc w:val="center"/>
        <w:rPr>
          <w:rFonts w:ascii="黑体" w:hAnsi="黑体" w:eastAsia="黑体"/>
          <w:sz w:val="36"/>
          <w:szCs w:val="36"/>
          <w:lang w:eastAsia="zh-CN"/>
        </w:rPr>
      </w:pPr>
    </w:p>
    <w:p>
      <w:pPr>
        <w:pStyle w:val="2"/>
        <w:snapToGrid w:val="0"/>
        <w:spacing w:line="360" w:lineRule="auto"/>
        <w:ind w:left="0"/>
        <w:jc w:val="center"/>
        <w:rPr>
          <w:rFonts w:ascii="黑体" w:hAnsi="黑体" w:eastAsia="黑体"/>
          <w:sz w:val="36"/>
          <w:szCs w:val="36"/>
          <w:lang w:eastAsia="zh-CN"/>
        </w:rPr>
      </w:pPr>
    </w:p>
    <w:p>
      <w:pPr>
        <w:pStyle w:val="2"/>
        <w:snapToGrid w:val="0"/>
        <w:spacing w:line="360" w:lineRule="auto"/>
        <w:ind w:left="0"/>
        <w:jc w:val="center"/>
        <w:rPr>
          <w:rFonts w:ascii="黑体" w:hAnsi="黑体" w:eastAsia="黑体"/>
          <w:sz w:val="36"/>
          <w:szCs w:val="36"/>
          <w:lang w:eastAsia="zh-CN"/>
        </w:rPr>
      </w:pPr>
    </w:p>
    <w:p>
      <w:pPr>
        <w:jc w:val="center"/>
        <w:rPr>
          <w:b/>
          <w:sz w:val="44"/>
          <w:szCs w:val="44"/>
          <w:lang w:val="zh-CN" w:eastAsia="zh-CN"/>
        </w:rPr>
      </w:pPr>
      <w:r>
        <w:rPr>
          <w:rFonts w:hint="eastAsia"/>
          <w:b/>
          <w:sz w:val="44"/>
          <w:szCs w:val="44"/>
          <w:lang w:val="zh-CN" w:eastAsia="zh-CN"/>
        </w:rPr>
        <w:t>楚天都市沁园建设项目</w:t>
      </w:r>
    </w:p>
    <w:p>
      <w:pPr>
        <w:jc w:val="center"/>
        <w:rPr>
          <w:b/>
          <w:sz w:val="44"/>
          <w:szCs w:val="44"/>
          <w:lang w:val="zh-CN" w:eastAsia="zh-CN"/>
        </w:rPr>
      </w:pPr>
    </w:p>
    <w:p>
      <w:pPr>
        <w:jc w:val="center"/>
        <w:rPr>
          <w:b/>
          <w:sz w:val="44"/>
          <w:szCs w:val="44"/>
          <w:lang w:val="zh-CN" w:eastAsia="zh-CN"/>
        </w:rPr>
      </w:pPr>
    </w:p>
    <w:p>
      <w:pPr>
        <w:jc w:val="center"/>
        <w:rPr>
          <w:rFonts w:ascii="黑体" w:hAnsi="黑体" w:eastAsia="黑体"/>
          <w:sz w:val="72"/>
          <w:szCs w:val="72"/>
          <w:lang w:val="zh-CN" w:eastAsia="zh-CN"/>
        </w:rPr>
      </w:pPr>
      <w:r>
        <w:rPr>
          <w:rFonts w:hint="eastAsia" w:ascii="黑体" w:hAnsi="黑体" w:eastAsia="黑体"/>
          <w:sz w:val="72"/>
          <w:szCs w:val="72"/>
          <w:lang w:val="zh-CN" w:eastAsia="zh-CN"/>
        </w:rPr>
        <w:t>水土保持监测总结报告</w:t>
      </w: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宋体" w:hAnsi="宋体"/>
          <w:sz w:val="28"/>
          <w:szCs w:val="32"/>
          <w:lang w:val="zh-CN" w:eastAsia="zh-CN"/>
        </w:rPr>
      </w:pPr>
      <w:r>
        <w:rPr>
          <w:rFonts w:hint="eastAsia" w:ascii="宋体" w:hAnsi="宋体"/>
          <w:sz w:val="32"/>
          <w:szCs w:val="32"/>
          <w:lang w:val="zh-CN" w:eastAsia="zh-CN"/>
        </w:rPr>
        <w:t>建设单位：</w:t>
      </w:r>
      <w:r>
        <w:rPr>
          <w:rFonts w:hint="eastAsia" w:ascii="Times New Roman" w:hAnsi="Times New Roman"/>
          <w:bCs/>
          <w:spacing w:val="-14"/>
          <w:sz w:val="32"/>
          <w:szCs w:val="36"/>
          <w:lang w:eastAsia="zh-CN"/>
        </w:rPr>
        <w:t>武汉楚天都市置业有限公司</w:t>
      </w:r>
    </w:p>
    <w:p>
      <w:pPr>
        <w:jc w:val="center"/>
        <w:rPr>
          <w:rFonts w:ascii="宋体" w:hAnsi="宋体"/>
          <w:sz w:val="32"/>
          <w:szCs w:val="32"/>
          <w:highlight w:val="none"/>
          <w:lang w:val="zh-CN" w:eastAsia="zh-CN"/>
        </w:rPr>
      </w:pPr>
      <w:r>
        <w:rPr>
          <w:rFonts w:hint="eastAsia" w:ascii="宋体" w:hAnsi="宋体"/>
          <w:sz w:val="32"/>
          <w:szCs w:val="32"/>
          <w:lang w:val="zh-CN" w:eastAsia="zh-CN"/>
        </w:rPr>
        <w:t>监测单位</w:t>
      </w:r>
      <w:r>
        <w:rPr>
          <w:rFonts w:hint="eastAsia" w:ascii="宋体" w:hAnsi="宋体"/>
          <w:sz w:val="32"/>
          <w:szCs w:val="32"/>
          <w:highlight w:val="none"/>
          <w:lang w:val="zh-CN" w:eastAsia="zh-CN"/>
        </w:rPr>
        <w:t>：武汉卫澜环保科技有限责任公司</w:t>
      </w:r>
    </w:p>
    <w:p>
      <w:pPr>
        <w:pStyle w:val="2"/>
        <w:snapToGrid w:val="0"/>
        <w:spacing w:line="360" w:lineRule="auto"/>
        <w:ind w:left="0"/>
        <w:jc w:val="center"/>
        <w:rPr>
          <w:rFonts w:ascii="黑体" w:hAnsi="黑体" w:eastAsia="黑体"/>
          <w:sz w:val="36"/>
          <w:szCs w:val="36"/>
          <w:highlight w:val="none"/>
          <w:lang w:eastAsia="zh-CN"/>
        </w:rPr>
      </w:pPr>
      <w:r>
        <w:rPr>
          <w:rFonts w:hint="eastAsia"/>
          <w:sz w:val="32"/>
          <w:szCs w:val="32"/>
          <w:highlight w:val="none"/>
          <w:lang w:eastAsia="zh-CN"/>
        </w:rPr>
        <w:t>2</w:t>
      </w:r>
      <w:r>
        <w:rPr>
          <w:sz w:val="32"/>
          <w:szCs w:val="32"/>
          <w:highlight w:val="none"/>
          <w:lang w:eastAsia="zh-CN"/>
        </w:rPr>
        <w:t>0</w:t>
      </w:r>
      <w:r>
        <w:rPr>
          <w:rFonts w:hint="eastAsia"/>
          <w:sz w:val="32"/>
          <w:szCs w:val="32"/>
          <w:highlight w:val="none"/>
          <w:lang w:val="en-US" w:eastAsia="zh-CN"/>
        </w:rPr>
        <w:t>18</w:t>
      </w:r>
      <w:r>
        <w:rPr>
          <w:rFonts w:hint="eastAsia"/>
          <w:sz w:val="32"/>
          <w:szCs w:val="32"/>
          <w:highlight w:val="none"/>
          <w:lang w:eastAsia="zh-CN"/>
        </w:rPr>
        <w:t>年</w:t>
      </w:r>
      <w:r>
        <w:rPr>
          <w:rFonts w:hint="eastAsia"/>
          <w:sz w:val="32"/>
          <w:szCs w:val="32"/>
          <w:highlight w:val="none"/>
          <w:lang w:val="en-US" w:eastAsia="zh-CN"/>
        </w:rPr>
        <w:t>1</w:t>
      </w:r>
      <w:r>
        <w:rPr>
          <w:rFonts w:hint="eastAsia"/>
          <w:sz w:val="32"/>
          <w:szCs w:val="32"/>
          <w:highlight w:val="none"/>
          <w:lang w:eastAsia="zh-CN"/>
        </w:rPr>
        <w:t>月</w:t>
      </w:r>
    </w:p>
    <w:p>
      <w:pPr>
        <w:spacing w:line="360" w:lineRule="auto"/>
        <w:rPr>
          <w:rFonts w:ascii="Times New Roman" w:hAnsi="Times New Roman"/>
          <w:b/>
          <w:bCs/>
          <w:spacing w:val="-14"/>
          <w:sz w:val="32"/>
        </w:rPr>
      </w:pPr>
    </w:p>
    <w:p>
      <w:pPr>
        <w:spacing w:line="360" w:lineRule="auto"/>
        <w:ind w:firstLine="1320" w:firstLineChars="450"/>
        <w:rPr>
          <w:rFonts w:ascii="Times New Roman" w:hAnsi="Times New Roman"/>
          <w:b/>
          <w:bCs/>
          <w:spacing w:val="-14"/>
          <w:sz w:val="32"/>
        </w:rPr>
      </w:pPr>
    </w:p>
    <w:p>
      <w:pPr>
        <w:tabs>
          <w:tab w:val="center" w:pos="4152"/>
        </w:tabs>
        <w:rPr>
          <w:lang w:val="zh-CN" w:eastAsia="zh-CN"/>
        </w:rPr>
      </w:pPr>
    </w:p>
    <w:p>
      <w:pPr>
        <w:jc w:val="center"/>
        <w:rPr>
          <w:rFonts w:hint="eastAsia" w:ascii="黑体" w:hAnsi="黑体" w:eastAsia="黑体"/>
          <w:sz w:val="32"/>
          <w:szCs w:val="28"/>
          <w:lang w:val="zh-CN" w:eastAsia="zh-CN"/>
        </w:rPr>
      </w:pPr>
      <w:r>
        <w:rPr>
          <w:rFonts w:hint="eastAsia" w:ascii="黑体" w:hAnsi="黑体" w:eastAsia="黑体"/>
          <w:sz w:val="32"/>
          <w:szCs w:val="28"/>
          <w:lang w:val="zh-CN" w:eastAsia="zh-CN"/>
        </w:rPr>
        <w:t>楚天都市沁园建设项目</w:t>
      </w:r>
    </w:p>
    <w:p>
      <w:pPr>
        <w:jc w:val="center"/>
        <w:rPr>
          <w:rFonts w:ascii="黑体" w:hAnsi="黑体" w:eastAsia="黑体"/>
          <w:sz w:val="32"/>
          <w:szCs w:val="28"/>
          <w:lang w:val="zh-CN" w:eastAsia="zh-CN"/>
        </w:rPr>
      </w:pPr>
      <w:r>
        <w:rPr>
          <w:rFonts w:hint="eastAsia" w:ascii="黑体" w:hAnsi="黑体" w:eastAsia="黑体"/>
          <w:sz w:val="32"/>
          <w:szCs w:val="28"/>
          <w:lang w:val="zh-CN" w:eastAsia="zh-CN"/>
        </w:rPr>
        <w:t>水土保持监测总结报告责任页</w:t>
      </w:r>
    </w:p>
    <w:p>
      <w:pPr>
        <w:jc w:val="center"/>
        <w:rPr>
          <w:rFonts w:ascii="黑体" w:hAnsi="黑体" w:eastAsia="黑体"/>
          <w:sz w:val="32"/>
          <w:szCs w:val="28"/>
          <w:lang w:val="zh-CN" w:eastAsia="zh-CN"/>
        </w:rPr>
      </w:pPr>
    </w:p>
    <w:tbl>
      <w:tblPr>
        <w:tblStyle w:val="17"/>
        <w:tblpPr w:leftFromText="180" w:rightFromText="180" w:vertAnchor="page" w:horzAnchor="page" w:tblpX="1809" w:tblpY="315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625"/>
        <w:gridCol w:w="3295"/>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708" w:type="dxa"/>
            <w:gridSpan w:val="2"/>
            <w:noWrap w:val="0"/>
            <w:vAlign w:val="center"/>
          </w:tcPr>
          <w:p>
            <w:pPr>
              <w:ind w:left="-150" w:leftChars="-68" w:right="-112" w:rightChars="-51" w:firstLine="47" w:firstLineChars="17"/>
              <w:jc w:val="center"/>
              <w:rPr>
                <w:rFonts w:hint="eastAsia" w:ascii="宋体" w:hAnsi="宋体" w:eastAsia="宋体" w:cs="宋体"/>
                <w:sz w:val="28"/>
                <w:szCs w:val="28"/>
              </w:rPr>
            </w:pPr>
            <w:r>
              <w:rPr>
                <w:rFonts w:hint="eastAsia" w:ascii="宋体" w:hAnsi="宋体" w:eastAsia="宋体" w:cs="宋体"/>
                <w:sz w:val="28"/>
                <w:szCs w:val="28"/>
              </w:rPr>
              <w:t>项目名称</w:t>
            </w:r>
          </w:p>
        </w:tc>
        <w:tc>
          <w:tcPr>
            <w:tcW w:w="5814" w:type="dxa"/>
            <w:gridSpan w:val="2"/>
            <w:noWrap w:val="0"/>
            <w:vAlign w:val="center"/>
          </w:tcPr>
          <w:p>
            <w:pPr>
              <w:ind w:left="-150" w:leftChars="-68" w:right="-112" w:rightChars="-51" w:firstLine="33" w:firstLineChars="12"/>
              <w:jc w:val="center"/>
              <w:rPr>
                <w:rFonts w:hint="eastAsia" w:ascii="宋体" w:hAnsi="宋体" w:eastAsia="宋体" w:cs="宋体"/>
                <w:sz w:val="28"/>
                <w:szCs w:val="28"/>
              </w:rPr>
            </w:pPr>
            <w:r>
              <w:rPr>
                <w:rFonts w:hint="eastAsia" w:ascii="宋体" w:hAnsi="宋体" w:eastAsia="宋体" w:cs="宋体"/>
                <w:sz w:val="28"/>
                <w:szCs w:val="28"/>
                <w:lang w:val="en-US" w:eastAsia="zh-CN"/>
              </w:rPr>
              <w:t>楚天都市沁园建设项目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2708" w:type="dxa"/>
            <w:gridSpan w:val="2"/>
            <w:noWrap w:val="0"/>
            <w:vAlign w:val="center"/>
          </w:tcPr>
          <w:p>
            <w:pPr>
              <w:ind w:left="-150" w:leftChars="-68" w:right="-112" w:rightChars="-51" w:firstLine="47" w:firstLineChars="17"/>
              <w:jc w:val="center"/>
              <w:rPr>
                <w:rFonts w:hint="eastAsia" w:ascii="宋体" w:hAnsi="宋体" w:eastAsia="宋体" w:cs="宋体"/>
                <w:sz w:val="28"/>
                <w:szCs w:val="28"/>
              </w:rPr>
            </w:pPr>
            <w:r>
              <w:rPr>
                <w:rFonts w:hint="eastAsia" w:ascii="宋体" w:hAnsi="宋体" w:eastAsia="宋体" w:cs="宋体"/>
                <w:sz w:val="28"/>
                <w:szCs w:val="28"/>
              </w:rPr>
              <w:t>建设单位</w:t>
            </w:r>
          </w:p>
        </w:tc>
        <w:tc>
          <w:tcPr>
            <w:tcW w:w="5814" w:type="dxa"/>
            <w:gridSpan w:val="2"/>
            <w:noWrap w:val="0"/>
            <w:vAlign w:val="center"/>
          </w:tcPr>
          <w:p>
            <w:pPr>
              <w:ind w:left="-150" w:leftChars="-68" w:right="-112" w:rightChars="-51" w:firstLine="173" w:firstLineChars="62"/>
              <w:jc w:val="center"/>
              <w:rPr>
                <w:rFonts w:hint="eastAsia" w:ascii="宋体" w:hAnsi="宋体" w:eastAsia="宋体" w:cs="宋体"/>
                <w:sz w:val="28"/>
                <w:szCs w:val="28"/>
              </w:rPr>
            </w:pPr>
            <w:r>
              <w:rPr>
                <w:rFonts w:hint="eastAsia" w:ascii="宋体" w:hAnsi="宋体" w:eastAsia="宋体" w:cs="宋体"/>
                <w:sz w:val="28"/>
                <w:szCs w:val="28"/>
                <w:lang w:eastAsia="zh-CN"/>
              </w:rPr>
              <w:t>武汉楚天都市置业有限公司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708" w:type="dxa"/>
            <w:gridSpan w:val="2"/>
            <w:noWrap w:val="0"/>
            <w:vAlign w:val="center"/>
          </w:tcPr>
          <w:p>
            <w:pPr>
              <w:ind w:left="-150" w:leftChars="-68" w:right="-112" w:rightChars="-51" w:firstLine="47" w:firstLineChars="17"/>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监测单位</w:t>
            </w:r>
          </w:p>
        </w:tc>
        <w:tc>
          <w:tcPr>
            <w:tcW w:w="5814" w:type="dxa"/>
            <w:gridSpan w:val="2"/>
            <w:noWrap w:val="0"/>
            <w:vAlign w:val="center"/>
          </w:tcPr>
          <w:p>
            <w:pPr>
              <w:ind w:left="-150" w:leftChars="-68" w:right="-112" w:rightChars="-51" w:firstLine="33" w:firstLineChars="12"/>
              <w:jc w:val="center"/>
              <w:rPr>
                <w:rFonts w:hint="eastAsia" w:ascii="宋体" w:hAnsi="宋体" w:eastAsia="宋体" w:cs="宋体"/>
                <w:sz w:val="28"/>
                <w:szCs w:val="28"/>
                <w:highlight w:val="none"/>
              </w:rPr>
            </w:pPr>
            <w:r>
              <w:rPr>
                <w:rFonts w:hint="eastAsia" w:ascii="宋体" w:hAnsi="宋体" w:eastAsia="宋体" w:cs="宋体"/>
                <w:sz w:val="28"/>
                <w:szCs w:val="28"/>
                <w:highlight w:val="none"/>
                <w:lang w:val="zh-CN" w:eastAsia="zh-CN"/>
              </w:rPr>
              <w:t>武汉卫澜环保科技有限责任公司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708" w:type="dxa"/>
            <w:gridSpan w:val="2"/>
            <w:noWrap w:val="0"/>
            <w:vAlign w:val="center"/>
          </w:tcPr>
          <w:p>
            <w:pPr>
              <w:ind w:left="-150" w:leftChars="-68" w:right="-112" w:rightChars="-51" w:firstLine="47" w:firstLineChars="17"/>
              <w:jc w:val="center"/>
              <w:rPr>
                <w:rFonts w:hint="eastAsia" w:ascii="宋体" w:hAnsi="宋体" w:eastAsia="宋体" w:cs="宋体"/>
                <w:sz w:val="28"/>
                <w:szCs w:val="28"/>
              </w:rPr>
            </w:pPr>
            <w:r>
              <w:rPr>
                <w:rFonts w:hint="eastAsia" w:ascii="宋体" w:hAnsi="宋体" w:eastAsia="宋体" w:cs="宋体"/>
                <w:sz w:val="28"/>
                <w:szCs w:val="28"/>
              </w:rPr>
              <w:t>审核</w:t>
            </w:r>
          </w:p>
        </w:tc>
        <w:tc>
          <w:tcPr>
            <w:tcW w:w="3295" w:type="dxa"/>
            <w:noWrap w:val="0"/>
            <w:vAlign w:val="center"/>
          </w:tcPr>
          <w:p>
            <w:pPr>
              <w:ind w:left="-150" w:leftChars="-68" w:right="-112" w:rightChars="-51" w:firstLine="47" w:firstLineChars="1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代  闯</w:t>
            </w:r>
          </w:p>
        </w:tc>
        <w:tc>
          <w:tcPr>
            <w:tcW w:w="2519" w:type="dxa"/>
            <w:noWrap w:val="0"/>
            <w:vAlign w:val="center"/>
          </w:tcPr>
          <w:p>
            <w:pPr>
              <w:ind w:left="-150" w:leftChars="-68" w:right="-112" w:rightChars="-51" w:firstLine="26" w:firstLineChars="12"/>
              <w:jc w:val="center"/>
              <w:rPr>
                <w:rFonts w:hint="eastAsia" w:ascii="Times New Roman" w:hAnsi="Times New Roman" w:eastAsia="黑体" w:cs="Times New Roman"/>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708" w:type="dxa"/>
            <w:gridSpan w:val="2"/>
            <w:noWrap w:val="0"/>
            <w:vAlign w:val="center"/>
          </w:tcPr>
          <w:p>
            <w:pPr>
              <w:ind w:left="-150" w:leftChars="-68" w:right="-112" w:rightChars="-51" w:firstLine="47" w:firstLineChars="17"/>
              <w:jc w:val="center"/>
              <w:rPr>
                <w:rFonts w:hint="eastAsia" w:ascii="宋体" w:hAnsi="宋体" w:eastAsia="宋体" w:cs="宋体"/>
                <w:sz w:val="28"/>
                <w:szCs w:val="28"/>
              </w:rPr>
            </w:pPr>
            <w:r>
              <w:rPr>
                <w:rFonts w:hint="eastAsia" w:ascii="宋体" w:hAnsi="宋体" w:eastAsia="宋体" w:cs="宋体"/>
                <w:sz w:val="28"/>
                <w:szCs w:val="28"/>
              </w:rPr>
              <w:t>校核</w:t>
            </w:r>
          </w:p>
        </w:tc>
        <w:tc>
          <w:tcPr>
            <w:tcW w:w="3295" w:type="dxa"/>
            <w:noWrap w:val="0"/>
            <w:vAlign w:val="center"/>
          </w:tcPr>
          <w:p>
            <w:pPr>
              <w:ind w:left="-150" w:leftChars="-68" w:right="-112" w:rightChars="-51" w:firstLine="47" w:firstLineChars="1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黄  亮</w:t>
            </w:r>
          </w:p>
        </w:tc>
        <w:tc>
          <w:tcPr>
            <w:tcW w:w="2519" w:type="dxa"/>
            <w:noWrap w:val="0"/>
            <w:vAlign w:val="center"/>
          </w:tcPr>
          <w:p>
            <w:pPr>
              <w:ind w:left="-150" w:leftChars="-68" w:right="-112" w:rightChars="-51" w:firstLine="26" w:firstLineChars="12"/>
              <w:jc w:val="center"/>
              <w:rPr>
                <w:rFonts w:hint="eastAsia" w:ascii="Times New Roman" w:hAnsi="Times New Roman" w:eastAsia="黑体" w:cs="Times New Roman"/>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1083" w:type="dxa"/>
            <w:vMerge w:val="restart"/>
            <w:noWrap w:val="0"/>
            <w:vAlign w:val="center"/>
          </w:tcPr>
          <w:p>
            <w:pPr>
              <w:ind w:left="-150" w:leftChars="-68" w:right="-112" w:rightChars="-51" w:firstLine="47" w:firstLineChars="17"/>
              <w:jc w:val="center"/>
              <w:rPr>
                <w:rFonts w:hint="eastAsia" w:ascii="宋体" w:hAnsi="宋体" w:eastAsia="宋体" w:cs="宋体"/>
                <w:sz w:val="28"/>
                <w:szCs w:val="28"/>
              </w:rPr>
            </w:pPr>
            <w:r>
              <w:rPr>
                <w:rFonts w:hint="eastAsia" w:ascii="宋体" w:hAnsi="宋体" w:eastAsia="宋体" w:cs="宋体"/>
                <w:sz w:val="28"/>
                <w:szCs w:val="28"/>
              </w:rPr>
              <w:t>监测</w:t>
            </w:r>
          </w:p>
          <w:p>
            <w:pPr>
              <w:ind w:left="-150" w:leftChars="-68" w:right="-112" w:rightChars="-51" w:firstLine="47" w:firstLineChars="17"/>
              <w:jc w:val="center"/>
              <w:rPr>
                <w:rFonts w:hint="eastAsia" w:ascii="宋体" w:hAnsi="宋体" w:eastAsia="宋体" w:cs="宋体"/>
                <w:sz w:val="28"/>
                <w:szCs w:val="28"/>
              </w:rPr>
            </w:pPr>
            <w:r>
              <w:rPr>
                <w:rFonts w:hint="eastAsia" w:ascii="宋体" w:hAnsi="宋体" w:eastAsia="宋体" w:cs="宋体"/>
                <w:sz w:val="28"/>
                <w:szCs w:val="28"/>
              </w:rPr>
              <w:t>项目部</w:t>
            </w:r>
          </w:p>
        </w:tc>
        <w:tc>
          <w:tcPr>
            <w:tcW w:w="1625" w:type="dxa"/>
            <w:noWrap w:val="0"/>
            <w:vAlign w:val="center"/>
          </w:tcPr>
          <w:p>
            <w:pPr>
              <w:ind w:left="-150" w:leftChars="-68" w:right="-112" w:rightChars="-51" w:firstLine="47" w:firstLineChars="17"/>
              <w:jc w:val="center"/>
              <w:rPr>
                <w:rFonts w:hint="eastAsia" w:ascii="宋体" w:hAnsi="宋体" w:eastAsia="宋体" w:cs="宋体"/>
                <w:sz w:val="28"/>
                <w:szCs w:val="28"/>
              </w:rPr>
            </w:pPr>
            <w:r>
              <w:rPr>
                <w:rFonts w:hint="eastAsia" w:ascii="宋体" w:hAnsi="宋体" w:eastAsia="宋体" w:cs="宋体"/>
                <w:sz w:val="28"/>
                <w:szCs w:val="28"/>
              </w:rPr>
              <w:t>总监测工程师</w:t>
            </w:r>
          </w:p>
        </w:tc>
        <w:tc>
          <w:tcPr>
            <w:tcW w:w="3295" w:type="dxa"/>
            <w:noWrap w:val="0"/>
            <w:vAlign w:val="center"/>
          </w:tcPr>
          <w:p>
            <w:pPr>
              <w:ind w:left="-150" w:leftChars="-68" w:right="-112" w:rightChars="-51" w:firstLine="47" w:firstLineChars="1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刘  杰</w:t>
            </w:r>
          </w:p>
        </w:tc>
        <w:tc>
          <w:tcPr>
            <w:tcW w:w="2519" w:type="dxa"/>
            <w:noWrap w:val="0"/>
            <w:vAlign w:val="center"/>
          </w:tcPr>
          <w:p>
            <w:pPr>
              <w:ind w:left="-150" w:leftChars="-68" w:right="-112" w:rightChars="-51" w:firstLine="26" w:firstLineChars="12"/>
              <w:jc w:val="center"/>
              <w:rPr>
                <w:rFonts w:hint="default" w:ascii="Times New Roman" w:hAnsi="Times New Roman" w:eastAsia="黑体"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083" w:type="dxa"/>
            <w:vMerge w:val="continue"/>
            <w:noWrap w:val="0"/>
            <w:vAlign w:val="center"/>
          </w:tcPr>
          <w:p>
            <w:pPr>
              <w:ind w:firstLine="47" w:firstLineChars="17"/>
              <w:jc w:val="center"/>
              <w:rPr>
                <w:rFonts w:hint="eastAsia" w:ascii="宋体" w:hAnsi="宋体" w:eastAsia="宋体" w:cs="宋体"/>
                <w:sz w:val="28"/>
                <w:szCs w:val="28"/>
              </w:rPr>
            </w:pPr>
          </w:p>
        </w:tc>
        <w:tc>
          <w:tcPr>
            <w:tcW w:w="1625" w:type="dxa"/>
            <w:vMerge w:val="restart"/>
            <w:noWrap w:val="0"/>
            <w:vAlign w:val="center"/>
          </w:tcPr>
          <w:p>
            <w:pPr>
              <w:ind w:left="-68" w:right="-51" w:firstLine="47" w:firstLineChars="1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监测员及报告编写</w:t>
            </w:r>
          </w:p>
        </w:tc>
        <w:tc>
          <w:tcPr>
            <w:tcW w:w="3295" w:type="dxa"/>
            <w:noWrap w:val="0"/>
            <w:vAlign w:val="center"/>
          </w:tcPr>
          <w:p>
            <w:pPr>
              <w:ind w:left="-150" w:leftChars="-68" w:right="-112" w:rightChars="-51" w:firstLine="47" w:firstLineChars="1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黄  巍</w:t>
            </w:r>
          </w:p>
        </w:tc>
        <w:tc>
          <w:tcPr>
            <w:tcW w:w="2519" w:type="dxa"/>
            <w:noWrap w:val="0"/>
            <w:vAlign w:val="center"/>
          </w:tcPr>
          <w:p>
            <w:pPr>
              <w:ind w:left="-150" w:leftChars="-68" w:right="-112" w:rightChars="-51" w:firstLine="26" w:firstLineChars="12"/>
              <w:jc w:val="center"/>
              <w:rPr>
                <w:rFonts w:hint="eastAsia" w:ascii="Times New Roman" w:hAnsi="Times New Roman" w:eastAsia="黑体" w:cs="Times New Roman"/>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83" w:type="dxa"/>
            <w:vMerge w:val="continue"/>
            <w:noWrap w:val="0"/>
            <w:vAlign w:val="center"/>
          </w:tcPr>
          <w:p>
            <w:pPr>
              <w:ind w:firstLine="47" w:firstLineChars="17"/>
              <w:jc w:val="center"/>
              <w:rPr>
                <w:rFonts w:hint="eastAsia" w:ascii="宋体" w:hAnsi="宋体" w:eastAsia="宋体" w:cs="宋体"/>
                <w:sz w:val="28"/>
                <w:szCs w:val="28"/>
              </w:rPr>
            </w:pPr>
          </w:p>
        </w:tc>
        <w:tc>
          <w:tcPr>
            <w:tcW w:w="1625" w:type="dxa"/>
            <w:vMerge w:val="continue"/>
            <w:noWrap w:val="0"/>
            <w:vAlign w:val="center"/>
          </w:tcPr>
          <w:p>
            <w:pPr>
              <w:spacing w:before="156" w:beforeLines="50"/>
              <w:ind w:left="-150" w:leftChars="-68" w:right="-112" w:rightChars="-51" w:firstLine="48" w:firstLineChars="17"/>
              <w:jc w:val="center"/>
              <w:rPr>
                <w:rFonts w:hint="eastAsia" w:ascii="宋体" w:hAnsi="宋体" w:eastAsia="宋体" w:cs="宋体"/>
                <w:b/>
                <w:bCs/>
                <w:sz w:val="28"/>
                <w:szCs w:val="28"/>
              </w:rPr>
            </w:pPr>
          </w:p>
        </w:tc>
        <w:tc>
          <w:tcPr>
            <w:tcW w:w="3295" w:type="dxa"/>
            <w:noWrap w:val="0"/>
            <w:vAlign w:val="center"/>
          </w:tcPr>
          <w:p>
            <w:pPr>
              <w:ind w:left="-150" w:leftChars="-68" w:right="-112" w:rightChars="-51" w:firstLine="47" w:firstLineChars="1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陈慧琳</w:t>
            </w:r>
          </w:p>
        </w:tc>
        <w:tc>
          <w:tcPr>
            <w:tcW w:w="2519" w:type="dxa"/>
            <w:noWrap w:val="0"/>
            <w:vAlign w:val="center"/>
          </w:tcPr>
          <w:p>
            <w:pPr>
              <w:ind w:left="-150" w:leftChars="-68" w:right="-112" w:rightChars="-51" w:firstLine="26" w:firstLineChars="12"/>
              <w:jc w:val="center"/>
              <w:rPr>
                <w:rFonts w:hint="eastAsia" w:ascii="Times New Roman" w:hAnsi="Times New Roman" w:eastAsia="黑体" w:cs="Times New Roman"/>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083" w:type="dxa"/>
            <w:vMerge w:val="continue"/>
            <w:noWrap w:val="0"/>
            <w:vAlign w:val="center"/>
          </w:tcPr>
          <w:p>
            <w:pPr>
              <w:ind w:left="-68" w:right="-51" w:firstLine="47" w:firstLineChars="17"/>
              <w:jc w:val="center"/>
              <w:rPr>
                <w:rFonts w:hint="eastAsia" w:ascii="宋体" w:hAnsi="宋体" w:eastAsia="宋体" w:cs="宋体"/>
                <w:sz w:val="28"/>
                <w:szCs w:val="28"/>
              </w:rPr>
            </w:pPr>
          </w:p>
        </w:tc>
        <w:tc>
          <w:tcPr>
            <w:tcW w:w="1625" w:type="dxa"/>
            <w:vMerge w:val="continue"/>
            <w:noWrap w:val="0"/>
            <w:vAlign w:val="center"/>
          </w:tcPr>
          <w:p>
            <w:pPr>
              <w:ind w:left="-68" w:right="-51" w:firstLine="47" w:firstLineChars="17"/>
              <w:jc w:val="center"/>
              <w:rPr>
                <w:rFonts w:hint="eastAsia" w:ascii="宋体" w:hAnsi="宋体" w:eastAsia="宋体" w:cs="宋体"/>
                <w:sz w:val="28"/>
                <w:szCs w:val="28"/>
                <w:lang w:val="en-US" w:eastAsia="zh-CN"/>
              </w:rPr>
            </w:pPr>
          </w:p>
        </w:tc>
        <w:tc>
          <w:tcPr>
            <w:tcW w:w="3295" w:type="dxa"/>
            <w:noWrap w:val="0"/>
            <w:vAlign w:val="center"/>
          </w:tcPr>
          <w:p>
            <w:pPr>
              <w:ind w:left="-150" w:leftChars="-68" w:right="-112" w:rightChars="-51" w:firstLine="47" w:firstLineChars="1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李  莎</w:t>
            </w:r>
          </w:p>
        </w:tc>
        <w:tc>
          <w:tcPr>
            <w:tcW w:w="2519" w:type="dxa"/>
            <w:noWrap w:val="0"/>
            <w:vAlign w:val="center"/>
          </w:tcPr>
          <w:p>
            <w:pPr>
              <w:ind w:left="-150" w:leftChars="-68" w:right="-112" w:rightChars="-51" w:firstLine="26" w:firstLineChars="12"/>
              <w:jc w:val="center"/>
              <w:rPr>
                <w:rFonts w:hint="eastAsia" w:ascii="Times New Roman" w:hAnsi="Times New Roman" w:eastAsia="黑体" w:cs="Times New Roman"/>
                <w:szCs w:val="28"/>
                <w:lang w:eastAsia="zh-CN"/>
              </w:rPr>
            </w:pPr>
          </w:p>
        </w:tc>
      </w:tr>
    </w:tbl>
    <w:p>
      <w:pPr>
        <w:snapToGrid w:val="0"/>
        <w:spacing w:line="360" w:lineRule="auto"/>
        <w:jc w:val="center"/>
        <w:rPr>
          <w:rFonts w:hint="eastAsia" w:ascii="黑体" w:hAnsi="黑体" w:eastAsia="黑体"/>
          <w:kern w:val="2"/>
          <w:sz w:val="32"/>
          <w:szCs w:val="32"/>
          <w:lang w:eastAsia="zh-CN"/>
        </w:rPr>
      </w:pPr>
    </w:p>
    <w:p>
      <w:pPr>
        <w:pStyle w:val="2"/>
        <w:rPr>
          <w:rFonts w:hint="eastAsia" w:ascii="黑体" w:hAnsi="黑体" w:eastAsia="黑体"/>
          <w:kern w:val="2"/>
          <w:sz w:val="32"/>
          <w:szCs w:val="32"/>
          <w:lang w:eastAsia="zh-CN"/>
        </w:rPr>
      </w:pPr>
    </w:p>
    <w:p>
      <w:pPr>
        <w:pStyle w:val="2"/>
        <w:rPr>
          <w:rFonts w:hint="eastAsia" w:ascii="黑体" w:hAnsi="黑体" w:eastAsia="黑体"/>
          <w:kern w:val="2"/>
          <w:sz w:val="32"/>
          <w:szCs w:val="32"/>
          <w:lang w:eastAsia="zh-CN"/>
        </w:rPr>
        <w:sectPr>
          <w:pgSz w:w="11905" w:h="16840"/>
          <w:pgMar w:top="1440" w:right="1800" w:bottom="1440" w:left="1800" w:header="0" w:footer="1170" w:gutter="0"/>
          <w:cols w:space="720" w:num="1"/>
          <w:docGrid w:linePitch="299" w:charSpace="0"/>
        </w:sectPr>
      </w:pPr>
    </w:p>
    <w:p>
      <w:pPr>
        <w:snapToGrid w:val="0"/>
        <w:spacing w:line="360" w:lineRule="auto"/>
        <w:jc w:val="center"/>
        <w:rPr>
          <w:rFonts w:ascii="黑体" w:hAnsi="黑体" w:eastAsia="黑体"/>
          <w:kern w:val="2"/>
          <w:sz w:val="32"/>
          <w:szCs w:val="32"/>
          <w:lang w:eastAsia="zh-CN"/>
        </w:rPr>
      </w:pPr>
      <w:r>
        <w:rPr>
          <w:rFonts w:hint="eastAsia" w:ascii="黑体" w:hAnsi="黑体" w:eastAsia="黑体"/>
          <w:kern w:val="2"/>
          <w:sz w:val="32"/>
          <w:szCs w:val="32"/>
          <w:lang w:eastAsia="zh-CN"/>
        </w:rPr>
        <w:t>前言</w:t>
      </w:r>
    </w:p>
    <w:p>
      <w:pPr>
        <w:pStyle w:val="43"/>
        <w:spacing w:line="360" w:lineRule="auto"/>
        <w:ind w:firstLine="480"/>
        <w:jc w:val="both"/>
        <w:rPr>
          <w:rFonts w:ascii="仿宋" w:hAnsi="仿宋" w:eastAsia="仿宋"/>
          <w:lang w:bidi="en-US"/>
        </w:rPr>
      </w:pPr>
      <w:r>
        <w:rPr>
          <w:rFonts w:hint="eastAsia" w:ascii="仿宋" w:hAnsi="仿宋" w:eastAsia="仿宋"/>
          <w:lang w:bidi="en-US"/>
        </w:rPr>
        <w:t>水土保持监测是从保护水土资源和维护良好的生态环境出发，运用地面监测、遥感、地理信息系统等多种信息获取和处理手段，对水土流失的成因、数量、强度、影响范围、危害及其防治效果进行动态监测和评估的活动。</w:t>
      </w:r>
    </w:p>
    <w:p>
      <w:pPr>
        <w:pStyle w:val="43"/>
        <w:spacing w:line="360" w:lineRule="auto"/>
        <w:ind w:firstLine="480"/>
        <w:jc w:val="both"/>
        <w:rPr>
          <w:rFonts w:ascii="仿宋" w:hAnsi="仿宋" w:eastAsia="仿宋"/>
          <w:lang w:bidi="en-US"/>
        </w:rPr>
      </w:pPr>
      <w:r>
        <w:rPr>
          <w:rFonts w:hint="eastAsia" w:ascii="仿宋" w:hAnsi="仿宋" w:eastAsia="仿宋"/>
          <w:lang w:bidi="en-US"/>
        </w:rPr>
        <w:t>2</w:t>
      </w:r>
      <w:r>
        <w:rPr>
          <w:rFonts w:ascii="仿宋" w:hAnsi="仿宋" w:eastAsia="仿宋"/>
          <w:lang w:bidi="en-US"/>
        </w:rPr>
        <w:t>01</w:t>
      </w:r>
      <w:r>
        <w:rPr>
          <w:rFonts w:hint="eastAsia" w:ascii="仿宋" w:hAnsi="仿宋"/>
          <w:lang w:val="en-US" w:eastAsia="zh-CN" w:bidi="en-US"/>
        </w:rPr>
        <w:t>5</w:t>
      </w:r>
      <w:r>
        <w:rPr>
          <w:rFonts w:hint="eastAsia" w:ascii="仿宋" w:hAnsi="仿宋" w:eastAsia="仿宋"/>
          <w:lang w:bidi="en-US"/>
        </w:rPr>
        <w:t>年</w:t>
      </w:r>
      <w:r>
        <w:rPr>
          <w:rFonts w:hint="eastAsia" w:ascii="仿宋" w:hAnsi="仿宋"/>
          <w:lang w:val="en-US" w:eastAsia="zh-CN" w:bidi="en-US"/>
        </w:rPr>
        <w:t>6</w:t>
      </w:r>
      <w:r>
        <w:rPr>
          <w:rFonts w:hint="eastAsia" w:ascii="仿宋" w:hAnsi="仿宋" w:eastAsia="仿宋"/>
          <w:lang w:bidi="en-US"/>
        </w:rPr>
        <w:t>月，</w:t>
      </w:r>
      <w:r>
        <w:rPr>
          <w:rFonts w:ascii="仿宋" w:hAnsi="仿宋" w:eastAsia="仿宋"/>
          <w:lang w:bidi="en-US"/>
        </w:rPr>
        <w:t>受</w:t>
      </w:r>
      <w:r>
        <w:rPr>
          <w:rFonts w:hint="eastAsia" w:ascii="仿宋" w:hAnsi="仿宋" w:eastAsia="仿宋"/>
          <w:lang w:eastAsia="zh-CN" w:bidi="en-US"/>
        </w:rPr>
        <w:t>武汉楚天都市置业有限公司</w:t>
      </w:r>
      <w:r>
        <w:rPr>
          <w:rFonts w:ascii="仿宋" w:hAnsi="仿宋" w:eastAsia="仿宋"/>
          <w:lang w:bidi="en-US"/>
        </w:rPr>
        <w:t>委托，</w:t>
      </w:r>
      <w:r>
        <w:rPr>
          <w:rFonts w:hint="eastAsia" w:ascii="仿宋" w:hAnsi="仿宋" w:eastAsia="仿宋"/>
          <w:lang w:val="zh-CN" w:eastAsia="zh-CN" w:bidi="en-US"/>
        </w:rPr>
        <w:t>武汉卫澜环保科技有限责任公司</w:t>
      </w:r>
      <w:r>
        <w:rPr>
          <w:rFonts w:ascii="仿宋" w:hAnsi="仿宋" w:eastAsia="仿宋"/>
          <w:lang w:bidi="en-US"/>
        </w:rPr>
        <w:t>（以下简称</w:t>
      </w:r>
      <w:r>
        <w:rPr>
          <w:rFonts w:hint="eastAsia" w:ascii="仿宋" w:hAnsi="仿宋" w:eastAsia="仿宋"/>
          <w:lang w:bidi="en-US"/>
        </w:rPr>
        <w:t>“</w:t>
      </w:r>
      <w:r>
        <w:rPr>
          <w:rFonts w:ascii="仿宋" w:hAnsi="仿宋" w:eastAsia="仿宋"/>
          <w:lang w:bidi="en-US"/>
        </w:rPr>
        <w:t>我</w:t>
      </w:r>
      <w:r>
        <w:rPr>
          <w:rFonts w:hint="eastAsia" w:ascii="仿宋" w:hAnsi="仿宋" w:eastAsia="仿宋"/>
          <w:lang w:bidi="en-US"/>
        </w:rPr>
        <w:t>单位”</w:t>
      </w:r>
      <w:r>
        <w:rPr>
          <w:rFonts w:ascii="仿宋" w:hAnsi="仿宋" w:eastAsia="仿宋"/>
          <w:lang w:bidi="en-US"/>
        </w:rPr>
        <w:t>）承担</w:t>
      </w:r>
      <w:r>
        <w:rPr>
          <w:rFonts w:hint="eastAsia" w:ascii="仿宋" w:hAnsi="仿宋" w:eastAsia="仿宋"/>
          <w:lang w:val="en-US" w:eastAsia="zh-CN" w:bidi="en-US"/>
        </w:rPr>
        <w:t>楚天都市沁园建设项目</w:t>
      </w:r>
      <w:r>
        <w:rPr>
          <w:rFonts w:ascii="仿宋" w:hAnsi="仿宋" w:eastAsia="仿宋"/>
          <w:lang w:bidi="en-US"/>
        </w:rPr>
        <w:t>水土保持监测工作。接受</w:t>
      </w:r>
      <w:r>
        <w:rPr>
          <w:rFonts w:hint="eastAsia" w:ascii="仿宋" w:hAnsi="仿宋" w:eastAsia="仿宋"/>
          <w:lang w:bidi="en-US"/>
        </w:rPr>
        <w:t>业主方</w:t>
      </w:r>
      <w:r>
        <w:rPr>
          <w:rFonts w:ascii="仿宋" w:hAnsi="仿宋" w:eastAsia="仿宋"/>
          <w:lang w:bidi="en-US"/>
        </w:rPr>
        <w:t>委托后，我</w:t>
      </w:r>
      <w:r>
        <w:rPr>
          <w:rFonts w:hint="eastAsia" w:ascii="仿宋" w:hAnsi="仿宋" w:eastAsia="仿宋"/>
          <w:lang w:bidi="en-US"/>
        </w:rPr>
        <w:t>单位立即</w:t>
      </w:r>
      <w:r>
        <w:rPr>
          <w:rFonts w:ascii="仿宋" w:hAnsi="仿宋" w:eastAsia="仿宋"/>
          <w:lang w:bidi="en-US"/>
        </w:rPr>
        <w:t>成立项目组，确定项目负责人，</w:t>
      </w:r>
      <w:r>
        <w:rPr>
          <w:rFonts w:hint="eastAsia" w:ascii="仿宋" w:hAnsi="仿宋" w:eastAsia="仿宋"/>
          <w:lang w:bidi="en-US"/>
        </w:rPr>
        <w:t>按照《</w:t>
      </w:r>
      <w:r>
        <w:rPr>
          <w:rFonts w:hint="eastAsia" w:ascii="仿宋" w:hAnsi="仿宋" w:eastAsia="仿宋"/>
          <w:lang w:val="en-US" w:eastAsia="zh-CN" w:bidi="en-US"/>
        </w:rPr>
        <w:t>楚天都市沁园建设项目</w:t>
      </w:r>
      <w:r>
        <w:rPr>
          <w:rFonts w:hint="eastAsia" w:ascii="仿宋" w:hAnsi="仿宋"/>
          <w:lang w:val="en-US" w:eastAsia="zh-CN" w:bidi="en-US"/>
        </w:rPr>
        <w:t>水土保持方案报告书</w:t>
      </w:r>
      <w:r>
        <w:rPr>
          <w:rFonts w:hint="eastAsia" w:ascii="仿宋" w:hAnsi="仿宋" w:eastAsia="仿宋"/>
          <w:lang w:bidi="en-US"/>
        </w:rPr>
        <w:t>》确定的内容、方法及时间，</w:t>
      </w:r>
      <w:r>
        <w:rPr>
          <w:rFonts w:hint="eastAsia" w:ascii="仿宋" w:hAnsi="仿宋" w:eastAsia="仿宋"/>
          <w:highlight w:val="none"/>
          <w:lang w:bidi="en-US"/>
        </w:rPr>
        <w:t>于2</w:t>
      </w:r>
      <w:r>
        <w:rPr>
          <w:rFonts w:ascii="仿宋" w:hAnsi="仿宋" w:eastAsia="仿宋"/>
          <w:highlight w:val="none"/>
          <w:lang w:bidi="en-US"/>
        </w:rPr>
        <w:t>01</w:t>
      </w:r>
      <w:r>
        <w:rPr>
          <w:rFonts w:hint="eastAsia" w:ascii="仿宋" w:hAnsi="仿宋"/>
          <w:highlight w:val="none"/>
          <w:lang w:val="en-US" w:eastAsia="zh-CN" w:bidi="en-US"/>
        </w:rPr>
        <w:t>5</w:t>
      </w:r>
      <w:r>
        <w:rPr>
          <w:rFonts w:hint="eastAsia" w:ascii="仿宋" w:hAnsi="仿宋" w:eastAsia="仿宋"/>
          <w:highlight w:val="none"/>
          <w:lang w:bidi="en-US"/>
        </w:rPr>
        <w:t>年</w:t>
      </w:r>
      <w:r>
        <w:rPr>
          <w:rFonts w:hint="eastAsia" w:ascii="仿宋" w:hAnsi="仿宋"/>
          <w:highlight w:val="none"/>
          <w:lang w:val="en-US" w:eastAsia="zh-CN" w:bidi="en-US"/>
        </w:rPr>
        <w:t>6</w:t>
      </w:r>
      <w:r>
        <w:rPr>
          <w:rFonts w:hint="eastAsia" w:ascii="仿宋" w:hAnsi="仿宋" w:eastAsia="仿宋"/>
          <w:highlight w:val="none"/>
          <w:lang w:bidi="en-US"/>
        </w:rPr>
        <w:t>月编</w:t>
      </w:r>
      <w:r>
        <w:rPr>
          <w:rFonts w:hint="eastAsia" w:ascii="仿宋" w:hAnsi="仿宋" w:eastAsia="仿宋"/>
          <w:lang w:bidi="en-US"/>
        </w:rPr>
        <w:t>制监测实施方案，定期、不定期到现场进行查勘监测，及时掌握工程扰动面积、土石方信息和土地整治、植被恢复等各项水土保持工程的开展情况，运用多种手段和方法对各项防治措施和施工扰动情况开展调查，了解工程建设过程中的水土流失情况，并做好监测记录，为工程水土流失防治措施的有效性、安全性及工程建设过程中的水土保持监督管理工作提供了依据和支撑。</w:t>
      </w:r>
    </w:p>
    <w:p>
      <w:pPr>
        <w:pStyle w:val="43"/>
        <w:spacing w:line="360" w:lineRule="auto"/>
        <w:ind w:firstLine="480"/>
        <w:jc w:val="both"/>
        <w:rPr>
          <w:rFonts w:ascii="Times New Roman" w:hAnsi="Times New Roman" w:eastAsia="仿宋"/>
          <w:lang w:bidi="en-US"/>
        </w:rPr>
      </w:pPr>
      <w:r>
        <w:rPr>
          <w:rFonts w:ascii="Times New Roman" w:hAnsi="Times New Roman" w:eastAsia="仿宋"/>
          <w:lang w:bidi="en-US"/>
        </w:rPr>
        <w:t>根据《开发建设项目水土保持技术规范》（GB50433-2018）、《水土保持监测技术规程》（SL277-2002）、《关于规范生产建设项目水土保持监测工作的意见》（水保〔2009〕187号）及《生产建设项目水土保持监测规程（试行）》（办水保〔2015〕139号）等相关技术要求，完成《</w:t>
      </w:r>
      <w:r>
        <w:rPr>
          <w:rFonts w:hint="eastAsia" w:ascii="Times New Roman" w:hAnsi="Times New Roman" w:eastAsia="仿宋"/>
          <w:lang w:val="en-US" w:eastAsia="zh-CN" w:bidi="en-US"/>
        </w:rPr>
        <w:t>楚天都市沁园建设项目</w:t>
      </w:r>
      <w:r>
        <w:rPr>
          <w:rFonts w:ascii="Times New Roman" w:hAnsi="Times New Roman" w:eastAsia="仿宋"/>
          <w:lang w:bidi="en-US"/>
        </w:rPr>
        <w:t>水土保持监测总结报告》编写工作。</w:t>
      </w:r>
    </w:p>
    <w:p>
      <w:pPr>
        <w:snapToGrid w:val="0"/>
        <w:spacing w:line="360" w:lineRule="auto"/>
        <w:ind w:firstLine="480" w:firstLineChars="200"/>
        <w:jc w:val="both"/>
        <w:rPr>
          <w:rFonts w:ascii="仿宋_GB2312" w:eastAsia="仿宋_GB2312"/>
          <w:kern w:val="2"/>
          <w:sz w:val="32"/>
          <w:szCs w:val="32"/>
          <w:lang w:eastAsia="zh-CN"/>
        </w:rPr>
        <w:sectPr>
          <w:pgSz w:w="11905" w:h="16840"/>
          <w:pgMar w:top="1440" w:right="1800" w:bottom="1440" w:left="1800" w:header="0" w:footer="1170" w:gutter="0"/>
          <w:cols w:space="720" w:num="1"/>
          <w:docGrid w:linePitch="299" w:charSpace="0"/>
        </w:sectPr>
      </w:pPr>
      <w:r>
        <w:rPr>
          <w:rFonts w:ascii="仿宋" w:hAnsi="仿宋" w:eastAsia="仿宋"/>
          <w:sz w:val="24"/>
          <w:szCs w:val="21"/>
          <w:lang w:eastAsia="zh-CN" w:bidi="en-US"/>
        </w:rPr>
        <w:t>在开展本</w:t>
      </w:r>
      <w:r>
        <w:rPr>
          <w:rFonts w:hint="eastAsia" w:ascii="仿宋" w:hAnsi="仿宋" w:eastAsia="仿宋"/>
          <w:sz w:val="24"/>
          <w:szCs w:val="21"/>
          <w:lang w:eastAsia="zh-CN" w:bidi="en-US"/>
        </w:rPr>
        <w:t>项目的</w:t>
      </w:r>
      <w:r>
        <w:rPr>
          <w:rFonts w:ascii="仿宋" w:hAnsi="仿宋" w:eastAsia="仿宋"/>
          <w:sz w:val="24"/>
          <w:szCs w:val="21"/>
          <w:lang w:eastAsia="zh-CN" w:bidi="en-US"/>
        </w:rPr>
        <w:t>监测工作过程中，得到了</w:t>
      </w:r>
      <w:r>
        <w:rPr>
          <w:rFonts w:hint="eastAsia" w:ascii="仿宋" w:hAnsi="仿宋" w:eastAsia="仿宋"/>
          <w:sz w:val="24"/>
          <w:szCs w:val="21"/>
          <w:lang w:eastAsia="zh-CN" w:bidi="en-US"/>
        </w:rPr>
        <w:t>建设单位、</w:t>
      </w:r>
      <w:r>
        <w:rPr>
          <w:rFonts w:ascii="仿宋" w:hAnsi="仿宋" w:eastAsia="仿宋"/>
          <w:sz w:val="24"/>
          <w:szCs w:val="21"/>
          <w:lang w:eastAsia="zh-CN" w:bidi="en-US"/>
        </w:rPr>
        <w:t>施工单位</w:t>
      </w:r>
      <w:r>
        <w:rPr>
          <w:rFonts w:hint="eastAsia" w:ascii="仿宋" w:hAnsi="仿宋" w:eastAsia="仿宋"/>
          <w:sz w:val="24"/>
          <w:szCs w:val="21"/>
          <w:lang w:eastAsia="zh-CN" w:bidi="en-US"/>
        </w:rPr>
        <w:t>，以及</w:t>
      </w:r>
      <w:r>
        <w:rPr>
          <w:rFonts w:ascii="仿宋" w:hAnsi="仿宋" w:eastAsia="仿宋"/>
          <w:sz w:val="24"/>
          <w:szCs w:val="21"/>
          <w:lang w:eastAsia="zh-CN" w:bidi="en-US"/>
        </w:rPr>
        <w:t>监理单位的大力支持和帮助，在此表示衷心感谢</w:t>
      </w:r>
      <w:r>
        <w:rPr>
          <w:rFonts w:hint="eastAsia" w:ascii="仿宋" w:hAnsi="仿宋" w:eastAsia="仿宋"/>
          <w:sz w:val="24"/>
          <w:szCs w:val="21"/>
          <w:lang w:eastAsia="zh-CN" w:bidi="en-US"/>
        </w:rPr>
        <w:t>！</w:t>
      </w:r>
    </w:p>
    <w:p>
      <w:pPr>
        <w:snapToGrid w:val="0"/>
        <w:ind w:right="-112" w:rightChars="-51"/>
        <w:rPr>
          <w:rFonts w:ascii="仿宋_GB2312" w:hAnsi="Times New Roman" w:eastAsia="仿宋_GB2312"/>
          <w:sz w:val="24"/>
          <w:szCs w:val="24"/>
          <w:lang w:eastAsia="zh-CN"/>
        </w:rPr>
      </w:pPr>
    </w:p>
    <w:p>
      <w:pPr>
        <w:snapToGrid w:val="0"/>
        <w:ind w:right="-112" w:rightChars="-51"/>
        <w:jc w:val="center"/>
        <w:rPr>
          <w:rFonts w:ascii="仿宋_GB2312" w:hAnsi="宋体" w:eastAsia="仿宋_GB2312"/>
          <w:b/>
          <w:bCs/>
          <w:sz w:val="24"/>
          <w:szCs w:val="24"/>
          <w:lang w:eastAsia="zh-CN"/>
        </w:rPr>
      </w:pPr>
      <w:r>
        <w:rPr>
          <w:rFonts w:hint="eastAsia" w:ascii="仿宋_GB2312" w:hAnsi="宋体" w:eastAsia="仿宋_GB2312"/>
          <w:b/>
          <w:bCs/>
          <w:sz w:val="24"/>
          <w:szCs w:val="24"/>
          <w:lang w:eastAsia="zh-CN"/>
        </w:rPr>
        <w:t>水土保持监测特性表</w:t>
      </w:r>
    </w:p>
    <w:tbl>
      <w:tblPr>
        <w:tblStyle w:val="17"/>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91"/>
        <w:gridCol w:w="235"/>
        <w:gridCol w:w="1280"/>
        <w:gridCol w:w="730"/>
        <w:gridCol w:w="401"/>
        <w:gridCol w:w="308"/>
        <w:gridCol w:w="709"/>
        <w:gridCol w:w="719"/>
        <w:gridCol w:w="135"/>
        <w:gridCol w:w="162"/>
        <w:gridCol w:w="912"/>
        <w:gridCol w:w="527"/>
        <w:gridCol w:w="96"/>
        <w:gridCol w:w="429"/>
        <w:gridCol w:w="280"/>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528" w:type="dxa"/>
            <w:gridSpan w:val="17"/>
            <w:vAlign w:val="center"/>
          </w:tcPr>
          <w:p>
            <w:pPr>
              <w:pStyle w:val="67"/>
              <w:bidi w:val="0"/>
              <w:rPr>
                <w:lang w:eastAsia="zh-CN"/>
              </w:rPr>
            </w:pPr>
            <w:r>
              <w:rPr>
                <w:lang w:eastAsia="zh-CN"/>
              </w:rPr>
              <w:t>主体工程主要技术指标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702" w:type="dxa"/>
            <w:gridSpan w:val="2"/>
            <w:vAlign w:val="center"/>
          </w:tcPr>
          <w:p>
            <w:pPr>
              <w:pStyle w:val="67"/>
              <w:bidi w:val="0"/>
              <w:rPr>
                <w:lang w:eastAsia="zh-CN"/>
              </w:rPr>
            </w:pPr>
            <w:r>
              <w:rPr>
                <w:lang w:eastAsia="zh-CN"/>
              </w:rPr>
              <w:t>项目名称</w:t>
            </w:r>
          </w:p>
        </w:tc>
        <w:tc>
          <w:tcPr>
            <w:tcW w:w="7826" w:type="dxa"/>
            <w:gridSpan w:val="15"/>
            <w:vAlign w:val="center"/>
          </w:tcPr>
          <w:p>
            <w:pPr>
              <w:pStyle w:val="67"/>
              <w:bidi w:val="0"/>
              <w:rPr>
                <w:lang w:eastAsia="zh-CN"/>
              </w:rPr>
            </w:pPr>
            <w:r>
              <w:rPr>
                <w:rFonts w:hint="eastAsia"/>
                <w:lang w:val="en-US" w:eastAsia="zh-CN"/>
              </w:rPr>
              <w:t>楚天都市沁园建设项目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exact"/>
          <w:jc w:val="center"/>
        </w:trPr>
        <w:tc>
          <w:tcPr>
            <w:tcW w:w="702" w:type="dxa"/>
            <w:gridSpan w:val="2"/>
            <w:vMerge w:val="restart"/>
            <w:vAlign w:val="center"/>
          </w:tcPr>
          <w:p>
            <w:pPr>
              <w:pStyle w:val="67"/>
              <w:bidi w:val="0"/>
              <w:rPr>
                <w:lang w:eastAsia="zh-CN"/>
              </w:rPr>
            </w:pPr>
            <w:r>
              <w:rPr>
                <w:lang w:eastAsia="zh-CN"/>
              </w:rPr>
              <w:t>建设规模</w:t>
            </w:r>
          </w:p>
        </w:tc>
        <w:tc>
          <w:tcPr>
            <w:tcW w:w="2646" w:type="dxa"/>
            <w:gridSpan w:val="4"/>
            <w:vMerge w:val="restart"/>
            <w:vAlign w:val="center"/>
          </w:tcPr>
          <w:p>
            <w:pPr>
              <w:pStyle w:val="67"/>
              <w:bidi w:val="0"/>
              <w:rPr>
                <w:rFonts w:hint="eastAsia"/>
                <w:lang w:eastAsia="zh-CN"/>
              </w:rPr>
            </w:pPr>
            <w:r>
              <w:rPr>
                <w:rFonts w:hint="eastAsia"/>
                <w:lang w:eastAsia="zh-CN"/>
              </w:rPr>
              <w:t>工程主要建设内容包括内容包括2栋45层的住宅楼；15栋27~32层的住宅楼；7栋24~26层的住宅楼；41栋3~4层的低密度住宅楼；3栋2~4层独立商业楼；一栋幼儿园为2、3层建筑物；地下设1层地下室，绿化景观，道路广场等沿建筑物周边合理布设。</w:t>
            </w:r>
          </w:p>
        </w:tc>
        <w:tc>
          <w:tcPr>
            <w:tcW w:w="2033" w:type="dxa"/>
            <w:gridSpan w:val="5"/>
            <w:vAlign w:val="center"/>
          </w:tcPr>
          <w:p>
            <w:pPr>
              <w:pStyle w:val="67"/>
              <w:bidi w:val="0"/>
              <w:rPr>
                <w:lang w:eastAsia="zh-CN"/>
              </w:rPr>
            </w:pPr>
            <w:r>
              <w:rPr>
                <w:lang w:eastAsia="zh-CN"/>
              </w:rPr>
              <w:t>建设单位、联系人</w:t>
            </w:r>
          </w:p>
        </w:tc>
        <w:tc>
          <w:tcPr>
            <w:tcW w:w="3147" w:type="dxa"/>
            <w:gridSpan w:val="6"/>
            <w:vAlign w:val="center"/>
          </w:tcPr>
          <w:p>
            <w:pPr>
              <w:pStyle w:val="67"/>
              <w:bidi w:val="0"/>
              <w:rPr>
                <w:rFonts w:hint="default"/>
                <w:lang w:val="en-US" w:eastAsia="zh-CN"/>
              </w:rPr>
            </w:pPr>
            <w:r>
              <w:rPr>
                <w:rFonts w:hint="default"/>
                <w:lang w:val="en-US" w:eastAsia="zh-CN"/>
              </w:rPr>
              <w:t>武汉楚天都市置业有限公司</w:t>
            </w:r>
          </w:p>
          <w:p>
            <w:pPr>
              <w:jc w:val="center"/>
              <w:rPr>
                <w:rFonts w:hint="default"/>
                <w:lang w:val="en-US" w:eastAsia="zh-CN"/>
              </w:rPr>
            </w:pPr>
            <w:r>
              <w:rPr>
                <w:rFonts w:hint="default" w:ascii="Times New Roman" w:hAnsi="Times New Roman" w:eastAsia="仿宋" w:cs="Times New Roman"/>
                <w:sz w:val="21"/>
                <w:szCs w:val="22"/>
                <w:lang w:val="en-US" w:eastAsia="zh-CN" w:bidi="ar-SA"/>
              </w:rPr>
              <w:t>熊振宇13507180248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67"/>
              <w:bidi w:val="0"/>
              <w:rPr>
                <w:lang w:eastAsia="zh-CN"/>
              </w:rPr>
            </w:pPr>
          </w:p>
        </w:tc>
        <w:tc>
          <w:tcPr>
            <w:tcW w:w="2646" w:type="dxa"/>
            <w:gridSpan w:val="4"/>
            <w:vMerge w:val="continue"/>
            <w:vAlign w:val="center"/>
          </w:tcPr>
          <w:p>
            <w:pPr>
              <w:pStyle w:val="67"/>
              <w:bidi w:val="0"/>
              <w:rPr>
                <w:lang w:eastAsia="zh-CN"/>
              </w:rPr>
            </w:pPr>
          </w:p>
        </w:tc>
        <w:tc>
          <w:tcPr>
            <w:tcW w:w="2033" w:type="dxa"/>
            <w:gridSpan w:val="5"/>
            <w:vAlign w:val="center"/>
          </w:tcPr>
          <w:p>
            <w:pPr>
              <w:pStyle w:val="67"/>
              <w:bidi w:val="0"/>
              <w:rPr>
                <w:lang w:eastAsia="zh-CN"/>
              </w:rPr>
            </w:pPr>
            <w:r>
              <w:rPr>
                <w:lang w:eastAsia="zh-CN"/>
              </w:rPr>
              <w:t>建设地点</w:t>
            </w:r>
          </w:p>
        </w:tc>
        <w:tc>
          <w:tcPr>
            <w:tcW w:w="3147" w:type="dxa"/>
            <w:gridSpan w:val="6"/>
            <w:vAlign w:val="center"/>
          </w:tcPr>
          <w:p>
            <w:pPr>
              <w:pStyle w:val="67"/>
              <w:bidi w:val="0"/>
              <w:rPr>
                <w:rFonts w:hint="eastAsia"/>
                <w:lang w:eastAsia="zh-CN"/>
              </w:rPr>
            </w:pPr>
            <w:r>
              <w:rPr>
                <w:rFonts w:hint="eastAsia"/>
                <w:lang w:eastAsia="zh-CN"/>
              </w:rPr>
              <w:t>湖北省武汉市</w:t>
            </w:r>
            <w:r>
              <w:rPr>
                <w:rFonts w:hint="eastAsia"/>
                <w:lang w:val="en-US" w:eastAsia="zh-CN"/>
              </w:rPr>
              <w:t>洪山</w:t>
            </w:r>
            <w:r>
              <w:rPr>
                <w:rFonts w:hint="eastAsia"/>
                <w:lang w:eastAsia="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67"/>
              <w:bidi w:val="0"/>
              <w:rPr>
                <w:lang w:eastAsia="zh-CN"/>
              </w:rPr>
            </w:pPr>
          </w:p>
        </w:tc>
        <w:tc>
          <w:tcPr>
            <w:tcW w:w="2646" w:type="dxa"/>
            <w:gridSpan w:val="4"/>
            <w:vMerge w:val="continue"/>
            <w:vAlign w:val="center"/>
          </w:tcPr>
          <w:p>
            <w:pPr>
              <w:pStyle w:val="67"/>
              <w:bidi w:val="0"/>
              <w:rPr>
                <w:lang w:eastAsia="zh-CN"/>
              </w:rPr>
            </w:pPr>
          </w:p>
        </w:tc>
        <w:tc>
          <w:tcPr>
            <w:tcW w:w="2033" w:type="dxa"/>
            <w:gridSpan w:val="5"/>
            <w:vAlign w:val="center"/>
          </w:tcPr>
          <w:p>
            <w:pPr>
              <w:pStyle w:val="67"/>
              <w:bidi w:val="0"/>
              <w:rPr>
                <w:lang w:eastAsia="zh-CN"/>
              </w:rPr>
            </w:pPr>
            <w:r>
              <w:rPr>
                <w:lang w:eastAsia="zh-CN"/>
              </w:rPr>
              <w:t>所属流域</w:t>
            </w:r>
          </w:p>
        </w:tc>
        <w:tc>
          <w:tcPr>
            <w:tcW w:w="3147" w:type="dxa"/>
            <w:gridSpan w:val="6"/>
            <w:vAlign w:val="center"/>
          </w:tcPr>
          <w:p>
            <w:pPr>
              <w:pStyle w:val="67"/>
              <w:bidi w:val="0"/>
            </w:pPr>
            <w:r>
              <w:rPr>
                <w:rFonts w:hint="eastAsia"/>
              </w:rPr>
              <w:t>长江</w:t>
            </w:r>
            <w:r>
              <w:t>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67"/>
              <w:bidi w:val="0"/>
              <w:rPr>
                <w:lang w:eastAsia="zh-CN"/>
              </w:rPr>
            </w:pPr>
          </w:p>
        </w:tc>
        <w:tc>
          <w:tcPr>
            <w:tcW w:w="2646" w:type="dxa"/>
            <w:gridSpan w:val="4"/>
            <w:vMerge w:val="continue"/>
            <w:vAlign w:val="center"/>
          </w:tcPr>
          <w:p>
            <w:pPr>
              <w:pStyle w:val="67"/>
              <w:bidi w:val="0"/>
              <w:rPr>
                <w:lang w:eastAsia="zh-CN"/>
              </w:rPr>
            </w:pPr>
          </w:p>
        </w:tc>
        <w:tc>
          <w:tcPr>
            <w:tcW w:w="2033" w:type="dxa"/>
            <w:gridSpan w:val="5"/>
            <w:vAlign w:val="center"/>
          </w:tcPr>
          <w:p>
            <w:pPr>
              <w:pStyle w:val="67"/>
              <w:bidi w:val="0"/>
              <w:rPr>
                <w:lang w:eastAsia="zh-CN"/>
              </w:rPr>
            </w:pPr>
            <w:r>
              <w:rPr>
                <w:lang w:eastAsia="zh-CN"/>
              </w:rPr>
              <w:t>工程总投资</w:t>
            </w:r>
          </w:p>
        </w:tc>
        <w:tc>
          <w:tcPr>
            <w:tcW w:w="3147" w:type="dxa"/>
            <w:gridSpan w:val="6"/>
            <w:vAlign w:val="center"/>
          </w:tcPr>
          <w:p>
            <w:pPr>
              <w:pStyle w:val="67"/>
              <w:bidi w:val="0"/>
              <w:rPr>
                <w:rFonts w:hint="default"/>
                <w:lang w:val="en-US" w:eastAsia="zh-CN"/>
              </w:rPr>
            </w:pPr>
            <w:r>
              <w:rPr>
                <w:rFonts w:hint="eastAsia"/>
                <w:lang w:val="en-US" w:eastAsia="zh-CN"/>
              </w:rPr>
              <w:t>271141.5万元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exact"/>
          <w:jc w:val="center"/>
        </w:trPr>
        <w:tc>
          <w:tcPr>
            <w:tcW w:w="702" w:type="dxa"/>
            <w:gridSpan w:val="2"/>
            <w:vMerge w:val="continue"/>
            <w:vAlign w:val="center"/>
          </w:tcPr>
          <w:p>
            <w:pPr>
              <w:pStyle w:val="67"/>
              <w:bidi w:val="0"/>
              <w:rPr>
                <w:lang w:eastAsia="zh-CN"/>
              </w:rPr>
            </w:pPr>
          </w:p>
        </w:tc>
        <w:tc>
          <w:tcPr>
            <w:tcW w:w="2646" w:type="dxa"/>
            <w:gridSpan w:val="4"/>
            <w:vMerge w:val="continue"/>
            <w:vAlign w:val="center"/>
          </w:tcPr>
          <w:p>
            <w:pPr>
              <w:pStyle w:val="67"/>
              <w:bidi w:val="0"/>
              <w:rPr>
                <w:lang w:eastAsia="zh-CN"/>
              </w:rPr>
            </w:pPr>
          </w:p>
        </w:tc>
        <w:tc>
          <w:tcPr>
            <w:tcW w:w="2033" w:type="dxa"/>
            <w:gridSpan w:val="5"/>
            <w:vAlign w:val="center"/>
          </w:tcPr>
          <w:p>
            <w:pPr>
              <w:pStyle w:val="67"/>
              <w:bidi w:val="0"/>
              <w:rPr>
                <w:lang w:eastAsia="zh-CN"/>
              </w:rPr>
            </w:pPr>
            <w:r>
              <w:rPr>
                <w:lang w:eastAsia="zh-CN"/>
              </w:rPr>
              <w:t>工程总工期</w:t>
            </w:r>
          </w:p>
        </w:tc>
        <w:tc>
          <w:tcPr>
            <w:tcW w:w="3147" w:type="dxa"/>
            <w:gridSpan w:val="6"/>
            <w:vAlign w:val="center"/>
          </w:tcPr>
          <w:p>
            <w:pPr>
              <w:pStyle w:val="67"/>
              <w:bidi w:val="0"/>
              <w:rPr>
                <w:rFonts w:hint="eastAsia"/>
                <w:lang w:val="en-US" w:eastAsia="zh-CN"/>
              </w:rPr>
            </w:pPr>
            <w:r>
              <w:rPr>
                <w:rFonts w:hint="eastAsia"/>
                <w:lang w:val="en-US" w:eastAsia="zh-CN"/>
              </w:rPr>
              <w:t>30个月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8528" w:type="dxa"/>
            <w:gridSpan w:val="17"/>
            <w:vAlign w:val="center"/>
          </w:tcPr>
          <w:p>
            <w:pPr>
              <w:pStyle w:val="67"/>
              <w:bidi w:val="0"/>
              <w:rPr>
                <w:lang w:eastAsia="zh-CN"/>
              </w:rPr>
            </w:pPr>
            <w:r>
              <w:rPr>
                <w:lang w:eastAsia="zh-CN"/>
              </w:rPr>
              <w:t>水土保持监测指标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2217" w:type="dxa"/>
            <w:gridSpan w:val="4"/>
            <w:vAlign w:val="center"/>
          </w:tcPr>
          <w:p>
            <w:pPr>
              <w:pStyle w:val="67"/>
              <w:bidi w:val="0"/>
              <w:rPr>
                <w:lang w:eastAsia="zh-CN"/>
              </w:rPr>
            </w:pPr>
            <w:r>
              <w:rPr>
                <w:lang w:eastAsia="zh-CN"/>
              </w:rPr>
              <w:t>监测单位</w:t>
            </w:r>
          </w:p>
        </w:tc>
        <w:tc>
          <w:tcPr>
            <w:tcW w:w="2867" w:type="dxa"/>
            <w:gridSpan w:val="5"/>
            <w:vAlign w:val="center"/>
          </w:tcPr>
          <w:p>
            <w:pPr>
              <w:pStyle w:val="67"/>
              <w:bidi w:val="0"/>
              <w:rPr>
                <w:highlight w:val="none"/>
                <w:lang w:eastAsia="zh-CN"/>
              </w:rPr>
            </w:pPr>
            <w:r>
              <w:rPr>
                <w:rFonts w:hint="eastAsia"/>
                <w:highlight w:val="none"/>
                <w:lang w:val="zh-CN" w:eastAsia="zh-CN"/>
              </w:rPr>
              <w:t>武汉卫澜环保科技有限责任公司</w:t>
            </w:r>
          </w:p>
        </w:tc>
        <w:tc>
          <w:tcPr>
            <w:tcW w:w="1736" w:type="dxa"/>
            <w:gridSpan w:val="4"/>
            <w:vAlign w:val="center"/>
          </w:tcPr>
          <w:p>
            <w:pPr>
              <w:pStyle w:val="67"/>
              <w:bidi w:val="0"/>
              <w:rPr>
                <w:highlight w:val="none"/>
                <w:lang w:eastAsia="zh-CN"/>
              </w:rPr>
            </w:pPr>
            <w:r>
              <w:rPr>
                <w:highlight w:val="none"/>
                <w:lang w:eastAsia="zh-CN"/>
              </w:rPr>
              <w:t>联系人及电话</w:t>
            </w:r>
          </w:p>
        </w:tc>
        <w:tc>
          <w:tcPr>
            <w:tcW w:w="1708" w:type="dxa"/>
            <w:gridSpan w:val="4"/>
            <w:vAlign w:val="center"/>
          </w:tcPr>
          <w:p>
            <w:pPr>
              <w:pStyle w:val="67"/>
              <w:bidi w:val="0"/>
              <w:rPr>
                <w:rFonts w:hint="eastAsia"/>
                <w:highlight w:val="none"/>
                <w:lang w:val="en-US" w:eastAsia="zh-CN"/>
              </w:rPr>
            </w:pPr>
            <w:r>
              <w:rPr>
                <w:rFonts w:hint="eastAsia"/>
                <w:highlight w:val="none"/>
                <w:lang w:val="en-US" w:eastAsia="zh-CN"/>
              </w:rPr>
              <w:t>黄亮</w:t>
            </w:r>
          </w:p>
          <w:p>
            <w:pPr>
              <w:pStyle w:val="67"/>
              <w:bidi w:val="0"/>
              <w:rPr>
                <w:rFonts w:hint="default"/>
                <w:highlight w:val="none"/>
                <w:lang w:val="en-US" w:eastAsia="zh-CN"/>
              </w:rPr>
            </w:pPr>
            <w:r>
              <w:rPr>
                <w:rFonts w:hint="eastAsia"/>
                <w:highlight w:val="none"/>
                <w:lang w:val="en-US" w:eastAsia="zh-CN"/>
              </w:rPr>
              <w:t>13659875278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2217" w:type="dxa"/>
            <w:gridSpan w:val="4"/>
            <w:vAlign w:val="center"/>
          </w:tcPr>
          <w:p>
            <w:pPr>
              <w:pStyle w:val="67"/>
              <w:bidi w:val="0"/>
              <w:rPr>
                <w:lang w:eastAsia="zh-CN"/>
              </w:rPr>
            </w:pPr>
            <w:r>
              <w:rPr>
                <w:lang w:eastAsia="zh-CN"/>
              </w:rPr>
              <w:t>自然地理类型</w:t>
            </w:r>
          </w:p>
        </w:tc>
        <w:tc>
          <w:tcPr>
            <w:tcW w:w="2867" w:type="dxa"/>
            <w:gridSpan w:val="5"/>
            <w:vAlign w:val="center"/>
          </w:tcPr>
          <w:p>
            <w:pPr>
              <w:pStyle w:val="67"/>
              <w:bidi w:val="0"/>
              <w:rPr>
                <w:lang w:eastAsia="zh-CN"/>
              </w:rPr>
            </w:pPr>
            <w:r>
              <w:rPr>
                <w:rFonts w:hint="eastAsia"/>
                <w:lang w:eastAsia="zh-CN"/>
              </w:rPr>
              <w:t>平原区</w:t>
            </w:r>
          </w:p>
        </w:tc>
        <w:tc>
          <w:tcPr>
            <w:tcW w:w="1736" w:type="dxa"/>
            <w:gridSpan w:val="4"/>
            <w:vAlign w:val="center"/>
          </w:tcPr>
          <w:p>
            <w:pPr>
              <w:pStyle w:val="67"/>
              <w:bidi w:val="0"/>
              <w:rPr>
                <w:lang w:eastAsia="zh-CN"/>
              </w:rPr>
            </w:pPr>
            <w:r>
              <w:rPr>
                <w:lang w:eastAsia="zh-CN"/>
              </w:rPr>
              <w:t>防治标准</w:t>
            </w:r>
          </w:p>
        </w:tc>
        <w:tc>
          <w:tcPr>
            <w:tcW w:w="1708" w:type="dxa"/>
            <w:gridSpan w:val="4"/>
            <w:vAlign w:val="center"/>
          </w:tcPr>
          <w:p>
            <w:pPr>
              <w:pStyle w:val="67"/>
              <w:bidi w:val="0"/>
              <w:rPr>
                <w:lang w:eastAsia="zh-CN"/>
              </w:rPr>
            </w:pPr>
            <w:r>
              <w:rPr>
                <w:rFonts w:hint="eastAsia"/>
                <w:lang w:eastAsia="zh-CN"/>
              </w:rPr>
              <w:t>建设类一级标准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511" w:type="dxa"/>
            <w:vMerge w:val="restart"/>
            <w:vAlign w:val="center"/>
          </w:tcPr>
          <w:p>
            <w:pPr>
              <w:pStyle w:val="67"/>
              <w:bidi w:val="0"/>
              <w:rPr>
                <w:lang w:eastAsia="zh-CN"/>
              </w:rPr>
            </w:pPr>
            <w:r>
              <w:rPr>
                <w:lang w:eastAsia="zh-CN"/>
              </w:rPr>
              <w:t>监测内容</w:t>
            </w:r>
          </w:p>
        </w:tc>
        <w:tc>
          <w:tcPr>
            <w:tcW w:w="1706" w:type="dxa"/>
            <w:gridSpan w:val="3"/>
            <w:vAlign w:val="center"/>
          </w:tcPr>
          <w:p>
            <w:pPr>
              <w:pStyle w:val="67"/>
              <w:bidi w:val="0"/>
              <w:rPr>
                <w:lang w:eastAsia="zh-CN"/>
              </w:rPr>
            </w:pPr>
            <w:r>
              <w:rPr>
                <w:lang w:eastAsia="zh-CN"/>
              </w:rPr>
              <w:t>监测指标</w:t>
            </w:r>
          </w:p>
        </w:tc>
        <w:tc>
          <w:tcPr>
            <w:tcW w:w="2867" w:type="dxa"/>
            <w:gridSpan w:val="5"/>
            <w:vAlign w:val="center"/>
          </w:tcPr>
          <w:p>
            <w:pPr>
              <w:pStyle w:val="67"/>
              <w:bidi w:val="0"/>
              <w:rPr>
                <w:lang w:eastAsia="zh-CN"/>
              </w:rPr>
            </w:pPr>
            <w:r>
              <w:rPr>
                <w:lang w:eastAsia="zh-CN"/>
              </w:rPr>
              <w:t>监测方法（设施）</w:t>
            </w:r>
          </w:p>
        </w:tc>
        <w:tc>
          <w:tcPr>
            <w:tcW w:w="1736" w:type="dxa"/>
            <w:gridSpan w:val="4"/>
            <w:vAlign w:val="center"/>
          </w:tcPr>
          <w:p>
            <w:pPr>
              <w:pStyle w:val="67"/>
              <w:bidi w:val="0"/>
              <w:rPr>
                <w:lang w:eastAsia="zh-CN"/>
              </w:rPr>
            </w:pPr>
            <w:r>
              <w:rPr>
                <w:lang w:eastAsia="zh-CN"/>
              </w:rPr>
              <w:t>监测指标</w:t>
            </w:r>
          </w:p>
        </w:tc>
        <w:tc>
          <w:tcPr>
            <w:tcW w:w="1708" w:type="dxa"/>
            <w:gridSpan w:val="4"/>
            <w:vAlign w:val="center"/>
          </w:tcPr>
          <w:p>
            <w:pPr>
              <w:pStyle w:val="67"/>
              <w:bidi w:val="0"/>
              <w:rPr>
                <w:lang w:eastAsia="zh-CN"/>
              </w:rPr>
            </w:pPr>
            <w:r>
              <w:rPr>
                <w:lang w:eastAsia="zh-CN"/>
              </w:rPr>
              <w:t>监测方法（设施）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511" w:type="dxa"/>
            <w:vMerge w:val="continue"/>
            <w:vAlign w:val="center"/>
          </w:tcPr>
          <w:p>
            <w:pPr>
              <w:pStyle w:val="67"/>
              <w:bidi w:val="0"/>
              <w:rPr>
                <w:lang w:eastAsia="zh-CN"/>
              </w:rPr>
            </w:pPr>
          </w:p>
        </w:tc>
        <w:tc>
          <w:tcPr>
            <w:tcW w:w="1706" w:type="dxa"/>
            <w:gridSpan w:val="3"/>
            <w:vAlign w:val="center"/>
          </w:tcPr>
          <w:p>
            <w:pPr>
              <w:pStyle w:val="67"/>
              <w:bidi w:val="0"/>
              <w:rPr>
                <w:lang w:eastAsia="zh-CN"/>
              </w:rPr>
            </w:pPr>
            <w:r>
              <w:rPr>
                <w:lang w:eastAsia="zh-CN"/>
              </w:rPr>
              <w:t>1.水土流失状况监测</w:t>
            </w:r>
          </w:p>
        </w:tc>
        <w:tc>
          <w:tcPr>
            <w:tcW w:w="2867" w:type="dxa"/>
            <w:gridSpan w:val="5"/>
            <w:vAlign w:val="center"/>
          </w:tcPr>
          <w:p>
            <w:pPr>
              <w:pStyle w:val="67"/>
              <w:bidi w:val="0"/>
              <w:rPr>
                <w:lang w:val="zh-CN" w:eastAsia="zh-CN"/>
              </w:rPr>
            </w:pPr>
            <w:r>
              <w:rPr>
                <w:lang w:val="zh-CN" w:eastAsia="zh-CN"/>
              </w:rPr>
              <w:t>沉沙池法、侵蚀沟量测法、</w:t>
            </w:r>
            <w:r>
              <w:rPr>
                <w:lang w:eastAsia="zh-CN"/>
              </w:rPr>
              <w:t>测钎法</w:t>
            </w:r>
          </w:p>
        </w:tc>
        <w:tc>
          <w:tcPr>
            <w:tcW w:w="1736" w:type="dxa"/>
            <w:gridSpan w:val="4"/>
            <w:vAlign w:val="center"/>
          </w:tcPr>
          <w:p>
            <w:pPr>
              <w:pStyle w:val="67"/>
              <w:bidi w:val="0"/>
              <w:rPr>
                <w:lang w:eastAsia="zh-CN"/>
              </w:rPr>
            </w:pPr>
            <w:r>
              <w:rPr>
                <w:lang w:eastAsia="zh-CN"/>
              </w:rPr>
              <w:t>2.防治责任范围监测</w:t>
            </w:r>
          </w:p>
        </w:tc>
        <w:tc>
          <w:tcPr>
            <w:tcW w:w="1708" w:type="dxa"/>
            <w:gridSpan w:val="4"/>
            <w:vAlign w:val="center"/>
          </w:tcPr>
          <w:p>
            <w:pPr>
              <w:pStyle w:val="67"/>
              <w:bidi w:val="0"/>
              <w:rPr>
                <w:lang w:eastAsia="zh-CN"/>
              </w:rPr>
            </w:pPr>
            <w:r>
              <w:rPr>
                <w:rFonts w:hint="eastAsia"/>
                <w:lang w:eastAsia="zh-CN"/>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511" w:type="dxa"/>
            <w:vMerge w:val="continue"/>
            <w:vAlign w:val="center"/>
          </w:tcPr>
          <w:p>
            <w:pPr>
              <w:pStyle w:val="67"/>
              <w:bidi w:val="0"/>
              <w:rPr>
                <w:lang w:eastAsia="zh-CN"/>
              </w:rPr>
            </w:pPr>
          </w:p>
        </w:tc>
        <w:tc>
          <w:tcPr>
            <w:tcW w:w="1706" w:type="dxa"/>
            <w:gridSpan w:val="3"/>
            <w:vAlign w:val="center"/>
          </w:tcPr>
          <w:p>
            <w:pPr>
              <w:pStyle w:val="67"/>
              <w:bidi w:val="0"/>
              <w:rPr>
                <w:lang w:eastAsia="zh-CN"/>
              </w:rPr>
            </w:pPr>
            <w:r>
              <w:rPr>
                <w:lang w:eastAsia="zh-CN"/>
              </w:rPr>
              <w:t>3.水土保持措施情况监测</w:t>
            </w:r>
          </w:p>
        </w:tc>
        <w:tc>
          <w:tcPr>
            <w:tcW w:w="2867" w:type="dxa"/>
            <w:gridSpan w:val="5"/>
            <w:vAlign w:val="center"/>
          </w:tcPr>
          <w:p>
            <w:pPr>
              <w:pStyle w:val="67"/>
              <w:bidi w:val="0"/>
              <w:rPr>
                <w:lang w:eastAsia="zh-CN"/>
              </w:rPr>
            </w:pPr>
            <w:r>
              <w:rPr>
                <w:rFonts w:hint="eastAsia"/>
                <w:lang w:eastAsia="zh-CN"/>
              </w:rPr>
              <w:t>调查监测法</w:t>
            </w:r>
          </w:p>
        </w:tc>
        <w:tc>
          <w:tcPr>
            <w:tcW w:w="1736" w:type="dxa"/>
            <w:gridSpan w:val="4"/>
            <w:vAlign w:val="center"/>
          </w:tcPr>
          <w:p>
            <w:pPr>
              <w:pStyle w:val="67"/>
              <w:bidi w:val="0"/>
              <w:rPr>
                <w:lang w:eastAsia="zh-CN"/>
              </w:rPr>
            </w:pPr>
            <w:r>
              <w:rPr>
                <w:lang w:eastAsia="zh-CN"/>
              </w:rPr>
              <w:t>4.防治措施效果监测</w:t>
            </w:r>
          </w:p>
        </w:tc>
        <w:tc>
          <w:tcPr>
            <w:tcW w:w="1708" w:type="dxa"/>
            <w:gridSpan w:val="4"/>
            <w:vAlign w:val="center"/>
          </w:tcPr>
          <w:p>
            <w:pPr>
              <w:pStyle w:val="67"/>
              <w:bidi w:val="0"/>
              <w:rPr>
                <w:lang w:eastAsia="zh-CN"/>
              </w:rPr>
            </w:pPr>
            <w:r>
              <w:rPr>
                <w:rFonts w:hint="eastAsia"/>
                <w:lang w:eastAsia="zh-CN"/>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511" w:type="dxa"/>
            <w:vMerge w:val="continue"/>
            <w:vAlign w:val="center"/>
          </w:tcPr>
          <w:p>
            <w:pPr>
              <w:pStyle w:val="67"/>
              <w:bidi w:val="0"/>
              <w:rPr>
                <w:lang w:eastAsia="zh-CN"/>
              </w:rPr>
            </w:pPr>
          </w:p>
        </w:tc>
        <w:tc>
          <w:tcPr>
            <w:tcW w:w="1706" w:type="dxa"/>
            <w:gridSpan w:val="3"/>
            <w:vAlign w:val="center"/>
          </w:tcPr>
          <w:p>
            <w:pPr>
              <w:pStyle w:val="67"/>
              <w:bidi w:val="0"/>
              <w:rPr>
                <w:lang w:eastAsia="zh-CN"/>
              </w:rPr>
            </w:pPr>
            <w:r>
              <w:rPr>
                <w:lang w:eastAsia="zh-CN"/>
              </w:rPr>
              <w:t>5.水土流失危害监测</w:t>
            </w:r>
          </w:p>
        </w:tc>
        <w:tc>
          <w:tcPr>
            <w:tcW w:w="2867" w:type="dxa"/>
            <w:gridSpan w:val="5"/>
            <w:vAlign w:val="center"/>
          </w:tcPr>
          <w:p>
            <w:pPr>
              <w:pStyle w:val="67"/>
              <w:bidi w:val="0"/>
              <w:rPr>
                <w:lang w:eastAsia="zh-CN"/>
              </w:rPr>
            </w:pPr>
            <w:r>
              <w:rPr>
                <w:rFonts w:hint="eastAsia"/>
                <w:lang w:eastAsia="zh-CN"/>
              </w:rPr>
              <w:t>调查监测法</w:t>
            </w:r>
          </w:p>
        </w:tc>
        <w:tc>
          <w:tcPr>
            <w:tcW w:w="1736" w:type="dxa"/>
            <w:gridSpan w:val="4"/>
            <w:vAlign w:val="center"/>
          </w:tcPr>
          <w:p>
            <w:pPr>
              <w:pStyle w:val="67"/>
              <w:bidi w:val="0"/>
              <w:rPr>
                <w:lang w:eastAsia="zh-CN"/>
              </w:rPr>
            </w:pPr>
            <w:r>
              <w:rPr>
                <w:lang w:eastAsia="zh-CN"/>
              </w:rPr>
              <w:t>水土流失背景值</w:t>
            </w:r>
          </w:p>
        </w:tc>
        <w:tc>
          <w:tcPr>
            <w:tcW w:w="1708" w:type="dxa"/>
            <w:gridSpan w:val="4"/>
            <w:vAlign w:val="center"/>
          </w:tcPr>
          <w:p>
            <w:pPr>
              <w:pStyle w:val="67"/>
              <w:bidi w:val="0"/>
              <w:rPr>
                <w:highlight w:val="yellow"/>
                <w:lang w:eastAsia="zh-CN"/>
              </w:rPr>
            </w:pPr>
            <w:r>
              <w:rPr>
                <w:rFonts w:hint="eastAsia"/>
                <w:highlight w:val="none"/>
                <w:lang w:val="en-US" w:eastAsia="zh-CN"/>
              </w:rPr>
              <w:t>504</w:t>
            </w:r>
            <w:r>
              <w:rPr>
                <w:highlight w:val="none"/>
                <w:lang w:eastAsia="zh-CN"/>
              </w:rPr>
              <w:t>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2217" w:type="dxa"/>
            <w:gridSpan w:val="4"/>
            <w:vAlign w:val="center"/>
          </w:tcPr>
          <w:p>
            <w:pPr>
              <w:pStyle w:val="67"/>
              <w:bidi w:val="0"/>
              <w:rPr>
                <w:lang w:eastAsia="zh-CN"/>
              </w:rPr>
            </w:pPr>
            <w:r>
              <w:rPr>
                <w:lang w:eastAsia="zh-CN"/>
              </w:rPr>
              <w:t>方案设计防治责任</w:t>
            </w:r>
          </w:p>
          <w:p>
            <w:pPr>
              <w:pStyle w:val="67"/>
              <w:bidi w:val="0"/>
              <w:rPr>
                <w:lang w:eastAsia="zh-CN"/>
              </w:rPr>
            </w:pPr>
            <w:r>
              <w:rPr>
                <w:lang w:eastAsia="zh-CN"/>
              </w:rPr>
              <w:t>范围</w:t>
            </w:r>
          </w:p>
        </w:tc>
        <w:tc>
          <w:tcPr>
            <w:tcW w:w="2867" w:type="dxa"/>
            <w:gridSpan w:val="5"/>
            <w:vAlign w:val="center"/>
          </w:tcPr>
          <w:p>
            <w:pPr>
              <w:pStyle w:val="67"/>
              <w:bidi w:val="0"/>
              <w:rPr>
                <w:lang w:eastAsia="zh-CN"/>
              </w:rPr>
            </w:pPr>
            <w:r>
              <w:rPr>
                <w:rFonts w:hint="eastAsia"/>
                <w:lang w:val="en-US" w:eastAsia="zh-CN"/>
              </w:rPr>
              <w:t>19.91</w:t>
            </w:r>
            <w:r>
              <w:rPr>
                <w:lang w:eastAsia="zh-CN"/>
              </w:rPr>
              <w:t>hm²</w:t>
            </w:r>
            <w:r>
              <w:rPr>
                <w:rFonts w:hint="eastAsia"/>
                <w:lang w:eastAsia="zh-CN"/>
              </w:rPr>
              <w:t>（包含直接影响区）</w:t>
            </w:r>
          </w:p>
        </w:tc>
        <w:tc>
          <w:tcPr>
            <w:tcW w:w="1736" w:type="dxa"/>
            <w:gridSpan w:val="4"/>
            <w:vAlign w:val="center"/>
          </w:tcPr>
          <w:p>
            <w:pPr>
              <w:pStyle w:val="67"/>
              <w:bidi w:val="0"/>
              <w:rPr>
                <w:lang w:eastAsia="zh-CN"/>
              </w:rPr>
            </w:pPr>
            <w:r>
              <w:rPr>
                <w:lang w:eastAsia="zh-CN"/>
              </w:rPr>
              <w:t>容许土壤流失量</w:t>
            </w:r>
          </w:p>
        </w:tc>
        <w:tc>
          <w:tcPr>
            <w:tcW w:w="1708" w:type="dxa"/>
            <w:gridSpan w:val="4"/>
            <w:vAlign w:val="center"/>
          </w:tcPr>
          <w:p>
            <w:pPr>
              <w:pStyle w:val="67"/>
              <w:bidi w:val="0"/>
              <w:rPr>
                <w:highlight w:val="none"/>
                <w:lang w:eastAsia="zh-CN"/>
              </w:rPr>
            </w:pPr>
            <w:r>
              <w:rPr>
                <w:rFonts w:hint="eastAsia"/>
                <w:highlight w:val="none"/>
                <w:lang w:eastAsia="zh-CN"/>
              </w:rPr>
              <w:t>500</w:t>
            </w:r>
            <w:r>
              <w:rPr>
                <w:highlight w:val="none"/>
                <w:lang w:eastAsia="zh-CN"/>
              </w:rPr>
              <w:t>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217" w:type="dxa"/>
            <w:gridSpan w:val="4"/>
            <w:vAlign w:val="center"/>
          </w:tcPr>
          <w:p>
            <w:pPr>
              <w:pStyle w:val="67"/>
              <w:bidi w:val="0"/>
              <w:rPr>
                <w:lang w:eastAsia="zh-CN"/>
              </w:rPr>
            </w:pPr>
            <w:r>
              <w:rPr>
                <w:lang w:eastAsia="zh-CN"/>
              </w:rPr>
              <w:t>水土保持投资</w:t>
            </w:r>
          </w:p>
        </w:tc>
        <w:tc>
          <w:tcPr>
            <w:tcW w:w="2867" w:type="dxa"/>
            <w:gridSpan w:val="5"/>
            <w:vAlign w:val="center"/>
          </w:tcPr>
          <w:p>
            <w:pPr>
              <w:pStyle w:val="67"/>
              <w:bidi w:val="0"/>
              <w:rPr>
                <w:lang w:eastAsia="zh-CN"/>
              </w:rPr>
            </w:pPr>
            <w:r>
              <w:rPr>
                <w:lang w:eastAsia="zh-CN"/>
              </w:rPr>
              <w:t>2173.93万元</w:t>
            </w:r>
          </w:p>
        </w:tc>
        <w:tc>
          <w:tcPr>
            <w:tcW w:w="1736" w:type="dxa"/>
            <w:gridSpan w:val="4"/>
            <w:vAlign w:val="center"/>
          </w:tcPr>
          <w:p>
            <w:pPr>
              <w:pStyle w:val="67"/>
              <w:bidi w:val="0"/>
              <w:rPr>
                <w:lang w:eastAsia="zh-CN"/>
              </w:rPr>
            </w:pPr>
            <w:r>
              <w:rPr>
                <w:lang w:eastAsia="zh-CN"/>
              </w:rPr>
              <w:t>水土流失目标值</w:t>
            </w:r>
          </w:p>
        </w:tc>
        <w:tc>
          <w:tcPr>
            <w:tcW w:w="1708" w:type="dxa"/>
            <w:gridSpan w:val="4"/>
            <w:vAlign w:val="center"/>
          </w:tcPr>
          <w:p>
            <w:pPr>
              <w:pStyle w:val="67"/>
              <w:bidi w:val="0"/>
              <w:rPr>
                <w:highlight w:val="none"/>
                <w:lang w:eastAsia="zh-CN"/>
              </w:rPr>
            </w:pPr>
            <w:r>
              <w:rPr>
                <w:rFonts w:hint="eastAsia"/>
                <w:highlight w:val="none"/>
                <w:lang w:val="en-US" w:eastAsia="zh-CN"/>
              </w:rPr>
              <w:t>400</w:t>
            </w:r>
            <w:r>
              <w:rPr>
                <w:highlight w:val="none"/>
                <w:lang w:eastAsia="zh-CN"/>
              </w:rPr>
              <w:t>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Align w:val="center"/>
          </w:tcPr>
          <w:p>
            <w:pPr>
              <w:snapToGrid w:val="0"/>
              <w:ind w:right="-112" w:rightChars="-51"/>
              <w:jc w:val="center"/>
              <w:rPr>
                <w:rFonts w:ascii="Times New Roman" w:hAnsi="Times New Roman" w:eastAsia="仿宋_GB2312"/>
                <w:bCs/>
                <w:sz w:val="21"/>
                <w:szCs w:val="21"/>
                <w:lang w:eastAsia="zh-CN"/>
              </w:rPr>
            </w:pPr>
            <w:r>
              <w:rPr>
                <w:rFonts w:ascii="Times New Roman" w:hAnsi="Times New Roman" w:eastAsia="仿宋_GB2312"/>
                <w:bCs/>
                <w:sz w:val="21"/>
                <w:szCs w:val="21"/>
                <w:lang w:eastAsia="zh-CN"/>
              </w:rPr>
              <w:t>防治措施</w:t>
            </w:r>
          </w:p>
        </w:tc>
        <w:tc>
          <w:tcPr>
            <w:tcW w:w="6311" w:type="dxa"/>
            <w:gridSpan w:val="13"/>
            <w:vAlign w:val="center"/>
          </w:tcPr>
          <w:p>
            <w:pPr>
              <w:pStyle w:val="67"/>
              <w:bidi w:val="0"/>
              <w:jc w:val="left"/>
              <w:rPr>
                <w:rFonts w:hint="eastAsia"/>
                <w:lang w:eastAsia="zh-CN"/>
              </w:rPr>
            </w:pPr>
            <w:r>
              <w:rPr>
                <w:rFonts w:hint="eastAsia"/>
                <w:lang w:eastAsia="zh-CN"/>
              </w:rPr>
              <w:t>东区：临时排水沟2680m，挖填方1658m</w:t>
            </w:r>
            <w:r>
              <w:rPr>
                <w:rFonts w:hint="eastAsia"/>
                <w:vertAlign w:val="superscript"/>
                <w:lang w:eastAsia="zh-CN"/>
              </w:rPr>
              <w:t>3</w:t>
            </w:r>
            <w:r>
              <w:rPr>
                <w:rFonts w:hint="eastAsia"/>
                <w:lang w:eastAsia="zh-CN"/>
              </w:rPr>
              <w:t>，砌砖499m</w:t>
            </w:r>
            <w:r>
              <w:rPr>
                <w:rFonts w:hint="eastAsia"/>
                <w:vertAlign w:val="superscript"/>
                <w:lang w:eastAsia="zh-CN"/>
              </w:rPr>
              <w:t>3</w:t>
            </w:r>
            <w:r>
              <w:rPr>
                <w:rFonts w:hint="eastAsia"/>
                <w:lang w:eastAsia="zh-CN"/>
              </w:rPr>
              <w:t>，水泥砂浆抹面（20mm厚）2992m</w:t>
            </w:r>
            <w:r>
              <w:rPr>
                <w:rFonts w:hint="eastAsia"/>
                <w:vertAlign w:val="superscript"/>
                <w:lang w:eastAsia="zh-CN"/>
              </w:rPr>
              <w:t>2</w:t>
            </w:r>
            <w:r>
              <w:rPr>
                <w:rFonts w:hint="eastAsia"/>
                <w:lang w:eastAsia="zh-CN"/>
              </w:rPr>
              <w:t>，C10素混凝土垫层247m</w:t>
            </w:r>
            <w:r>
              <w:rPr>
                <w:rFonts w:hint="eastAsia"/>
                <w:vertAlign w:val="superscript"/>
                <w:lang w:eastAsia="zh-CN"/>
              </w:rPr>
              <w:t>3</w:t>
            </w:r>
            <w:r>
              <w:rPr>
                <w:rFonts w:hint="eastAsia"/>
                <w:lang w:eastAsia="zh-CN"/>
              </w:rPr>
              <w:t>；临时砖砌沉沙池19个，挖填方133m</w:t>
            </w:r>
            <w:r>
              <w:rPr>
                <w:rFonts w:hint="eastAsia"/>
                <w:vertAlign w:val="superscript"/>
                <w:lang w:eastAsia="zh-CN"/>
              </w:rPr>
              <w:t>3</w:t>
            </w:r>
            <w:r>
              <w:rPr>
                <w:rFonts w:hint="eastAsia"/>
                <w:lang w:eastAsia="zh-CN"/>
              </w:rPr>
              <w:t>，砌砖50m</w:t>
            </w:r>
            <w:r>
              <w:rPr>
                <w:rFonts w:hint="eastAsia"/>
                <w:vertAlign w:val="superscript"/>
                <w:lang w:eastAsia="zh-CN"/>
              </w:rPr>
              <w:t>3</w:t>
            </w:r>
            <w:r>
              <w:rPr>
                <w:rFonts w:hint="eastAsia"/>
                <w:lang w:eastAsia="zh-CN"/>
              </w:rPr>
              <w:t>，水泥砂浆抹面（20mm厚）144m</w:t>
            </w:r>
            <w:r>
              <w:rPr>
                <w:rFonts w:hint="eastAsia"/>
                <w:vertAlign w:val="superscript"/>
                <w:lang w:eastAsia="zh-CN"/>
              </w:rPr>
              <w:t>2</w:t>
            </w:r>
            <w:r>
              <w:rPr>
                <w:rFonts w:hint="eastAsia"/>
                <w:lang w:eastAsia="zh-CN"/>
              </w:rPr>
              <w:t>，C10素混凝土垫层22m</w:t>
            </w:r>
            <w:r>
              <w:rPr>
                <w:rFonts w:hint="eastAsia"/>
                <w:vertAlign w:val="superscript"/>
                <w:lang w:eastAsia="zh-CN"/>
              </w:rPr>
              <w:t>3</w:t>
            </w:r>
            <w:r>
              <w:rPr>
                <w:rFonts w:hint="eastAsia"/>
                <w:lang w:eastAsia="zh-CN"/>
              </w:rPr>
              <w:t>；临时土袋拦挡470m</w:t>
            </w:r>
            <w:r>
              <w:rPr>
                <w:rFonts w:hint="eastAsia"/>
                <w:vertAlign w:val="superscript"/>
                <w:lang w:eastAsia="zh-CN"/>
              </w:rPr>
              <w:t>3</w:t>
            </w:r>
            <w:r>
              <w:rPr>
                <w:rFonts w:hint="eastAsia"/>
                <w:lang w:eastAsia="zh-CN"/>
              </w:rPr>
              <w:t>；临时覆盖42000m</w:t>
            </w:r>
            <w:r>
              <w:rPr>
                <w:rFonts w:hint="eastAsia"/>
                <w:vertAlign w:val="superscript"/>
                <w:lang w:eastAsia="zh-CN"/>
              </w:rPr>
              <w:t>2</w:t>
            </w:r>
            <w:r>
              <w:rPr>
                <w:rFonts w:hint="eastAsia"/>
                <w:lang w:eastAsia="zh-CN"/>
              </w:rPr>
              <w:t>；清除硬化层1420m</w:t>
            </w:r>
            <w:r>
              <w:rPr>
                <w:rFonts w:hint="eastAsia"/>
                <w:vertAlign w:val="superscript"/>
                <w:lang w:eastAsia="zh-CN"/>
              </w:rPr>
              <w:t>3</w:t>
            </w:r>
            <w:r>
              <w:rPr>
                <w:rFonts w:hint="eastAsia"/>
                <w:lang w:eastAsia="zh-CN"/>
              </w:rPr>
              <w:t>，土地平整10.62hm</w:t>
            </w:r>
            <w:r>
              <w:rPr>
                <w:rFonts w:hint="eastAsia"/>
                <w:vertAlign w:val="superscript"/>
                <w:lang w:eastAsia="zh-CN"/>
              </w:rPr>
              <w:t>2</w:t>
            </w:r>
            <w:r>
              <w:rPr>
                <w:rFonts w:hint="eastAsia"/>
                <w:lang w:eastAsia="zh-CN"/>
              </w:rPr>
              <w:t>。</w:t>
            </w:r>
          </w:p>
          <w:p>
            <w:pPr>
              <w:rPr>
                <w:rFonts w:hint="eastAsia"/>
                <w:lang w:eastAsia="zh-CN"/>
              </w:rPr>
            </w:pPr>
          </w:p>
          <w:p>
            <w:pPr>
              <w:pStyle w:val="2"/>
              <w:rPr>
                <w:rFonts w:hint="eastAsia"/>
                <w:lang w:eastAsia="zh-CN"/>
              </w:rPr>
            </w:pPr>
          </w:p>
          <w:p>
            <w:pPr>
              <w:pStyle w:val="67"/>
              <w:bidi w:val="0"/>
              <w:jc w:val="left"/>
              <w:rPr>
                <w:rFonts w:hint="eastAsia"/>
                <w:lang w:eastAsia="zh-CN"/>
              </w:rPr>
            </w:pPr>
            <w:r>
              <w:rPr>
                <w:rFonts w:hint="eastAsia"/>
                <w:lang w:eastAsia="zh-CN"/>
              </w:rPr>
              <w:t>西区：临时排水沟1170m，挖填方484m</w:t>
            </w:r>
            <w:r>
              <w:rPr>
                <w:rFonts w:hint="eastAsia"/>
                <w:vertAlign w:val="superscript"/>
                <w:lang w:eastAsia="zh-CN"/>
              </w:rPr>
              <w:t>3</w:t>
            </w:r>
            <w:r>
              <w:rPr>
                <w:rFonts w:hint="eastAsia"/>
                <w:lang w:eastAsia="zh-CN"/>
              </w:rPr>
              <w:t>，砌砖127m</w:t>
            </w:r>
            <w:r>
              <w:rPr>
                <w:rFonts w:hint="eastAsia"/>
                <w:vertAlign w:val="superscript"/>
                <w:lang w:eastAsia="zh-CN"/>
              </w:rPr>
              <w:t>3</w:t>
            </w:r>
            <w:r>
              <w:rPr>
                <w:rFonts w:hint="eastAsia"/>
                <w:lang w:eastAsia="zh-CN"/>
              </w:rPr>
              <w:t>，水泥砂浆抹面（20mm厚）763m</w:t>
            </w:r>
            <w:r>
              <w:rPr>
                <w:rFonts w:hint="eastAsia"/>
                <w:vertAlign w:val="superscript"/>
                <w:lang w:eastAsia="zh-CN"/>
              </w:rPr>
              <w:t>2</w:t>
            </w:r>
            <w:r>
              <w:rPr>
                <w:rFonts w:hint="eastAsia"/>
                <w:lang w:eastAsia="zh-CN"/>
              </w:rPr>
              <w:t>，C10素混凝土垫层63m</w:t>
            </w:r>
            <w:r>
              <w:rPr>
                <w:rFonts w:hint="eastAsia"/>
                <w:vertAlign w:val="superscript"/>
                <w:lang w:eastAsia="zh-CN"/>
              </w:rPr>
              <w:t>3</w:t>
            </w:r>
            <w:r>
              <w:rPr>
                <w:rFonts w:hint="eastAsia"/>
                <w:lang w:eastAsia="zh-CN"/>
              </w:rPr>
              <w:t>；临时砖砌沉沙池7个，挖填方49m</w:t>
            </w:r>
            <w:r>
              <w:rPr>
                <w:rFonts w:hint="eastAsia"/>
                <w:vertAlign w:val="superscript"/>
                <w:lang w:eastAsia="zh-CN"/>
              </w:rPr>
              <w:t>3</w:t>
            </w:r>
            <w:r>
              <w:rPr>
                <w:rFonts w:hint="eastAsia"/>
                <w:lang w:eastAsia="zh-CN"/>
              </w:rPr>
              <w:t>，砌砖19m</w:t>
            </w:r>
            <w:r>
              <w:rPr>
                <w:rFonts w:hint="eastAsia"/>
                <w:vertAlign w:val="superscript"/>
                <w:lang w:eastAsia="zh-CN"/>
              </w:rPr>
              <w:t>3</w:t>
            </w:r>
            <w:r>
              <w:rPr>
                <w:rFonts w:hint="eastAsia"/>
                <w:lang w:eastAsia="zh-CN"/>
              </w:rPr>
              <w:t>，水泥砂浆抹面（20mm厚）42m</w:t>
            </w:r>
            <w:r>
              <w:rPr>
                <w:rFonts w:hint="eastAsia"/>
                <w:vertAlign w:val="superscript"/>
                <w:lang w:eastAsia="zh-CN"/>
              </w:rPr>
              <w:t>2</w:t>
            </w:r>
            <w:r>
              <w:rPr>
                <w:rFonts w:hint="eastAsia"/>
                <w:lang w:eastAsia="zh-CN"/>
              </w:rPr>
              <w:t>，C10素混凝土垫层8m</w:t>
            </w:r>
            <w:r>
              <w:rPr>
                <w:rFonts w:hint="eastAsia"/>
                <w:vertAlign w:val="superscript"/>
                <w:lang w:eastAsia="zh-CN"/>
              </w:rPr>
              <w:t>3</w:t>
            </w:r>
            <w:r>
              <w:rPr>
                <w:rFonts w:hint="eastAsia"/>
                <w:lang w:eastAsia="zh-CN"/>
              </w:rPr>
              <w:t>；临时土袋拦挡340m</w:t>
            </w:r>
            <w:r>
              <w:rPr>
                <w:rFonts w:hint="eastAsia"/>
                <w:vertAlign w:val="superscript"/>
                <w:lang w:eastAsia="zh-CN"/>
              </w:rPr>
              <w:t>3</w:t>
            </w:r>
            <w:r>
              <w:rPr>
                <w:rFonts w:hint="eastAsia"/>
                <w:lang w:eastAsia="zh-CN"/>
              </w:rPr>
              <w:t>；临时覆盖22600m</w:t>
            </w:r>
            <w:r>
              <w:rPr>
                <w:rFonts w:hint="eastAsia"/>
                <w:vertAlign w:val="superscript"/>
                <w:lang w:eastAsia="zh-CN"/>
              </w:rPr>
              <w:t>2</w:t>
            </w:r>
            <w:r>
              <w:rPr>
                <w:rFonts w:hint="eastAsia"/>
                <w:lang w:eastAsia="zh-CN"/>
              </w:rPr>
              <w:t>；清除硬化层840m</w:t>
            </w:r>
            <w:r>
              <w:rPr>
                <w:rFonts w:hint="eastAsia"/>
                <w:vertAlign w:val="superscript"/>
                <w:lang w:eastAsia="zh-CN"/>
              </w:rPr>
              <w:t>3</w:t>
            </w:r>
            <w:r>
              <w:rPr>
                <w:rFonts w:hint="eastAsia"/>
                <w:lang w:eastAsia="zh-CN"/>
              </w:rPr>
              <w:t>，土地平整3.89hm</w:t>
            </w:r>
            <w:r>
              <w:rPr>
                <w:rFonts w:hint="eastAsia"/>
                <w:vertAlign w:val="superscript"/>
                <w:lang w:eastAsia="zh-CN"/>
              </w:rPr>
              <w:t>2</w:t>
            </w:r>
            <w:r>
              <w:rPr>
                <w:rFonts w:hint="eastAsia"/>
                <w:lang w:eastAsia="zh-CN"/>
              </w:rPr>
              <w:t>。</w:t>
            </w:r>
          </w:p>
          <w:p>
            <w:pPr>
              <w:pStyle w:val="2"/>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11" w:type="dxa"/>
            <w:vMerge w:val="restart"/>
            <w:vAlign w:val="center"/>
          </w:tcPr>
          <w:p>
            <w:pPr>
              <w:pStyle w:val="67"/>
              <w:bidi w:val="0"/>
              <w:rPr>
                <w:lang w:eastAsia="zh-CN"/>
              </w:rPr>
            </w:pPr>
            <w:r>
              <w:rPr>
                <w:lang w:eastAsia="zh-CN"/>
              </w:rPr>
              <w:t>监测结论</w:t>
            </w:r>
          </w:p>
        </w:tc>
        <w:tc>
          <w:tcPr>
            <w:tcW w:w="426" w:type="dxa"/>
            <w:gridSpan w:val="2"/>
            <w:vMerge w:val="restart"/>
            <w:vAlign w:val="center"/>
          </w:tcPr>
          <w:p>
            <w:pPr>
              <w:pStyle w:val="67"/>
              <w:bidi w:val="0"/>
              <w:rPr>
                <w:lang w:eastAsia="zh-CN"/>
              </w:rPr>
            </w:pPr>
            <w:r>
              <w:rPr>
                <w:lang w:eastAsia="zh-CN"/>
              </w:rPr>
              <w:t>防治效果</w:t>
            </w:r>
          </w:p>
        </w:tc>
        <w:tc>
          <w:tcPr>
            <w:tcW w:w="1280" w:type="dxa"/>
            <w:vAlign w:val="center"/>
          </w:tcPr>
          <w:p>
            <w:pPr>
              <w:pStyle w:val="67"/>
              <w:bidi w:val="0"/>
              <w:rPr>
                <w:lang w:eastAsia="zh-CN"/>
              </w:rPr>
            </w:pPr>
            <w:r>
              <w:rPr>
                <w:lang w:eastAsia="zh-CN"/>
              </w:rPr>
              <w:t>分类指标</w:t>
            </w:r>
          </w:p>
        </w:tc>
        <w:tc>
          <w:tcPr>
            <w:tcW w:w="730" w:type="dxa"/>
            <w:vAlign w:val="center"/>
          </w:tcPr>
          <w:p>
            <w:pPr>
              <w:pStyle w:val="67"/>
              <w:bidi w:val="0"/>
              <w:rPr>
                <w:lang w:eastAsia="zh-CN"/>
              </w:rPr>
            </w:pPr>
            <w:r>
              <w:rPr>
                <w:lang w:eastAsia="zh-CN"/>
              </w:rPr>
              <w:t>目标值</w:t>
            </w:r>
          </w:p>
        </w:tc>
        <w:tc>
          <w:tcPr>
            <w:tcW w:w="709" w:type="dxa"/>
            <w:gridSpan w:val="2"/>
            <w:vAlign w:val="center"/>
          </w:tcPr>
          <w:p>
            <w:pPr>
              <w:pStyle w:val="67"/>
              <w:bidi w:val="0"/>
              <w:rPr>
                <w:lang w:eastAsia="zh-CN"/>
              </w:rPr>
            </w:pPr>
            <w:r>
              <w:rPr>
                <w:lang w:eastAsia="zh-CN"/>
              </w:rPr>
              <w:t>达到值</w:t>
            </w:r>
          </w:p>
        </w:tc>
        <w:tc>
          <w:tcPr>
            <w:tcW w:w="4872" w:type="dxa"/>
            <w:gridSpan w:val="10"/>
            <w:vAlign w:val="center"/>
          </w:tcPr>
          <w:p>
            <w:pPr>
              <w:pStyle w:val="67"/>
              <w:bidi w:val="0"/>
              <w:rPr>
                <w:lang w:eastAsia="zh-CN"/>
              </w:rPr>
            </w:pPr>
            <w:r>
              <w:rPr>
                <w:lang w:eastAsia="zh-CN"/>
              </w:rPr>
              <w:t>实际监测数量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67"/>
              <w:bidi w:val="0"/>
              <w:rPr>
                <w:lang w:eastAsia="zh-CN"/>
              </w:rPr>
            </w:pPr>
          </w:p>
        </w:tc>
        <w:tc>
          <w:tcPr>
            <w:tcW w:w="426" w:type="dxa"/>
            <w:gridSpan w:val="2"/>
            <w:vMerge w:val="continue"/>
            <w:vAlign w:val="center"/>
          </w:tcPr>
          <w:p>
            <w:pPr>
              <w:pStyle w:val="67"/>
              <w:bidi w:val="0"/>
              <w:rPr>
                <w:lang w:eastAsia="zh-CN"/>
              </w:rPr>
            </w:pPr>
          </w:p>
        </w:tc>
        <w:tc>
          <w:tcPr>
            <w:tcW w:w="1280" w:type="dxa"/>
            <w:vAlign w:val="center"/>
          </w:tcPr>
          <w:p>
            <w:pPr>
              <w:pStyle w:val="67"/>
              <w:bidi w:val="0"/>
              <w:rPr>
                <w:lang w:eastAsia="zh-CN"/>
              </w:rPr>
            </w:pPr>
            <w:r>
              <w:rPr>
                <w:lang w:eastAsia="zh-CN"/>
              </w:rPr>
              <w:t>扰动土地整治率</w:t>
            </w:r>
            <w:r>
              <w:rPr>
                <w:rFonts w:hint="eastAsia"/>
                <w:lang w:eastAsia="zh-CN"/>
              </w:rPr>
              <w:t>（%）</w:t>
            </w:r>
          </w:p>
        </w:tc>
        <w:tc>
          <w:tcPr>
            <w:tcW w:w="730" w:type="dxa"/>
            <w:vAlign w:val="center"/>
          </w:tcPr>
          <w:p>
            <w:pPr>
              <w:pStyle w:val="67"/>
              <w:bidi w:val="0"/>
              <w:rPr>
                <w:rFonts w:hint="default"/>
                <w:lang w:val="en-US" w:eastAsia="zh-CN"/>
              </w:rPr>
            </w:pPr>
            <w:r>
              <w:rPr>
                <w:rFonts w:hint="eastAsia"/>
                <w:lang w:val="en-US" w:eastAsia="zh-CN"/>
              </w:rPr>
              <w:t>97</w:t>
            </w:r>
          </w:p>
        </w:tc>
        <w:tc>
          <w:tcPr>
            <w:tcW w:w="709" w:type="dxa"/>
            <w:gridSpan w:val="2"/>
            <w:vAlign w:val="center"/>
          </w:tcPr>
          <w:p>
            <w:pPr>
              <w:pStyle w:val="67"/>
              <w:bidi w:val="0"/>
              <w:rPr>
                <w:rFonts w:hint="default"/>
                <w:lang w:val="en-US" w:eastAsia="zh-CN"/>
              </w:rPr>
            </w:pPr>
            <w:r>
              <w:rPr>
                <w:rFonts w:hint="eastAsia"/>
                <w:lang w:eastAsia="zh-CN"/>
              </w:rPr>
              <w:t>9</w:t>
            </w:r>
            <w:r>
              <w:rPr>
                <w:rFonts w:hint="eastAsia"/>
                <w:lang w:val="en-US" w:eastAsia="zh-CN"/>
              </w:rPr>
              <w:t>8.78</w:t>
            </w:r>
          </w:p>
        </w:tc>
        <w:tc>
          <w:tcPr>
            <w:tcW w:w="709" w:type="dxa"/>
            <w:vAlign w:val="center"/>
          </w:tcPr>
          <w:p>
            <w:pPr>
              <w:pStyle w:val="67"/>
              <w:bidi w:val="0"/>
              <w:rPr>
                <w:lang w:eastAsia="zh-CN"/>
              </w:rPr>
            </w:pPr>
            <w:r>
              <w:rPr>
                <w:lang w:eastAsia="zh-CN"/>
              </w:rPr>
              <w:t>防治措施面积</w:t>
            </w:r>
          </w:p>
        </w:tc>
        <w:tc>
          <w:tcPr>
            <w:tcW w:w="854" w:type="dxa"/>
            <w:gridSpan w:val="2"/>
            <w:vAlign w:val="center"/>
          </w:tcPr>
          <w:p>
            <w:pPr>
              <w:pStyle w:val="67"/>
              <w:bidi w:val="0"/>
              <w:rPr>
                <w:rFonts w:hint="eastAsia"/>
                <w:lang w:val="en-US" w:eastAsia="zh-CN"/>
              </w:rPr>
            </w:pPr>
            <w:r>
              <w:rPr>
                <w:rFonts w:hint="eastAsia"/>
                <w:lang w:val="en-US" w:eastAsia="zh-CN"/>
              </w:rPr>
              <w:t>18.15</w:t>
            </w:r>
          </w:p>
          <w:p>
            <w:pPr>
              <w:pStyle w:val="67"/>
              <w:bidi w:val="0"/>
              <w:rPr>
                <w:lang w:eastAsia="zh-CN"/>
              </w:rPr>
            </w:pPr>
            <w:r>
              <w:rPr>
                <w:lang w:eastAsia="zh-CN"/>
              </w:rPr>
              <w:t>hm²</w:t>
            </w:r>
          </w:p>
        </w:tc>
        <w:tc>
          <w:tcPr>
            <w:tcW w:w="1074" w:type="dxa"/>
            <w:gridSpan w:val="2"/>
            <w:vAlign w:val="center"/>
          </w:tcPr>
          <w:p>
            <w:pPr>
              <w:pStyle w:val="67"/>
              <w:bidi w:val="0"/>
              <w:rPr>
                <w:lang w:eastAsia="zh-CN"/>
              </w:rPr>
            </w:pPr>
            <w:r>
              <w:rPr>
                <w:lang w:eastAsia="zh-CN"/>
              </w:rPr>
              <w:t>永久建筑物及硬化面积</w:t>
            </w:r>
          </w:p>
        </w:tc>
        <w:tc>
          <w:tcPr>
            <w:tcW w:w="623" w:type="dxa"/>
            <w:gridSpan w:val="2"/>
            <w:vAlign w:val="center"/>
          </w:tcPr>
          <w:p>
            <w:pPr>
              <w:pStyle w:val="67"/>
              <w:bidi w:val="0"/>
              <w:rPr>
                <w:rFonts w:hint="default"/>
                <w:lang w:val="en-US" w:eastAsia="zh-CN"/>
              </w:rPr>
            </w:pPr>
            <w:r>
              <w:rPr>
                <w:rFonts w:hint="eastAsia"/>
                <w:lang w:val="en-US" w:eastAsia="zh-CN"/>
              </w:rPr>
              <w:t>0.22</w:t>
            </w:r>
          </w:p>
          <w:p>
            <w:pPr>
              <w:pStyle w:val="67"/>
              <w:bidi w:val="0"/>
              <w:rPr>
                <w:lang w:eastAsia="zh-CN"/>
              </w:rPr>
            </w:pPr>
            <w:r>
              <w:rPr>
                <w:lang w:eastAsia="zh-CN"/>
              </w:rPr>
              <w:t>hm²</w:t>
            </w:r>
          </w:p>
        </w:tc>
        <w:tc>
          <w:tcPr>
            <w:tcW w:w="709" w:type="dxa"/>
            <w:gridSpan w:val="2"/>
            <w:vAlign w:val="center"/>
          </w:tcPr>
          <w:p>
            <w:pPr>
              <w:pStyle w:val="67"/>
              <w:bidi w:val="0"/>
              <w:rPr>
                <w:lang w:eastAsia="zh-CN"/>
              </w:rPr>
            </w:pPr>
            <w:r>
              <w:rPr>
                <w:lang w:eastAsia="zh-CN"/>
              </w:rPr>
              <w:t>扰动土地总面积</w:t>
            </w:r>
          </w:p>
        </w:tc>
        <w:tc>
          <w:tcPr>
            <w:tcW w:w="903" w:type="dxa"/>
            <w:vAlign w:val="center"/>
          </w:tcPr>
          <w:p>
            <w:pPr>
              <w:pStyle w:val="67"/>
              <w:bidi w:val="0"/>
              <w:rPr>
                <w:rFonts w:hint="default"/>
                <w:lang w:val="en-US" w:eastAsia="zh-CN"/>
              </w:rPr>
            </w:pPr>
            <w:r>
              <w:rPr>
                <w:rFonts w:hint="eastAsia"/>
                <w:lang w:val="en-US" w:eastAsia="zh-CN"/>
              </w:rPr>
              <w:t>18.60</w:t>
            </w:r>
          </w:p>
          <w:p>
            <w:pPr>
              <w:pStyle w:val="67"/>
              <w:bidi w:val="0"/>
              <w:rPr>
                <w:lang w:eastAsia="zh-CN"/>
              </w:rPr>
            </w:pPr>
            <w:r>
              <w:rPr>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67"/>
              <w:bidi w:val="0"/>
              <w:rPr>
                <w:lang w:eastAsia="zh-CN"/>
              </w:rPr>
            </w:pPr>
          </w:p>
        </w:tc>
        <w:tc>
          <w:tcPr>
            <w:tcW w:w="426" w:type="dxa"/>
            <w:gridSpan w:val="2"/>
            <w:vMerge w:val="continue"/>
            <w:vAlign w:val="center"/>
          </w:tcPr>
          <w:p>
            <w:pPr>
              <w:pStyle w:val="67"/>
              <w:bidi w:val="0"/>
              <w:rPr>
                <w:lang w:eastAsia="zh-CN"/>
              </w:rPr>
            </w:pPr>
          </w:p>
        </w:tc>
        <w:tc>
          <w:tcPr>
            <w:tcW w:w="1280" w:type="dxa"/>
            <w:vAlign w:val="center"/>
          </w:tcPr>
          <w:p>
            <w:pPr>
              <w:pStyle w:val="67"/>
              <w:bidi w:val="0"/>
              <w:rPr>
                <w:lang w:eastAsia="zh-CN"/>
              </w:rPr>
            </w:pPr>
            <w:r>
              <w:rPr>
                <w:lang w:eastAsia="zh-CN"/>
              </w:rPr>
              <w:t>水土流失总治理度</w:t>
            </w:r>
            <w:r>
              <w:rPr>
                <w:rFonts w:hint="eastAsia"/>
                <w:lang w:eastAsia="zh-CN"/>
              </w:rPr>
              <w:t>（%）</w:t>
            </w:r>
          </w:p>
        </w:tc>
        <w:tc>
          <w:tcPr>
            <w:tcW w:w="730" w:type="dxa"/>
            <w:vAlign w:val="center"/>
          </w:tcPr>
          <w:p>
            <w:pPr>
              <w:pStyle w:val="67"/>
              <w:bidi w:val="0"/>
              <w:rPr>
                <w:rFonts w:hint="default"/>
                <w:lang w:val="en-US" w:eastAsia="zh-CN"/>
              </w:rPr>
            </w:pPr>
            <w:r>
              <w:rPr>
                <w:lang w:eastAsia="zh-CN"/>
              </w:rPr>
              <w:t>9</w:t>
            </w:r>
            <w:r>
              <w:rPr>
                <w:rFonts w:hint="eastAsia"/>
                <w:lang w:val="en-US" w:eastAsia="zh-CN"/>
              </w:rPr>
              <w:t>7</w:t>
            </w:r>
          </w:p>
        </w:tc>
        <w:tc>
          <w:tcPr>
            <w:tcW w:w="709" w:type="dxa"/>
            <w:gridSpan w:val="2"/>
            <w:vAlign w:val="center"/>
          </w:tcPr>
          <w:p>
            <w:pPr>
              <w:pStyle w:val="67"/>
              <w:bidi w:val="0"/>
              <w:rPr>
                <w:rFonts w:hint="default"/>
                <w:lang w:val="en-US" w:eastAsia="zh-CN"/>
              </w:rPr>
            </w:pPr>
            <w:r>
              <w:rPr>
                <w:rFonts w:hint="eastAsia"/>
                <w:lang w:val="en-US" w:eastAsia="zh-CN"/>
              </w:rPr>
              <w:t>97.58</w:t>
            </w:r>
          </w:p>
        </w:tc>
        <w:tc>
          <w:tcPr>
            <w:tcW w:w="1563" w:type="dxa"/>
            <w:gridSpan w:val="3"/>
            <w:vAlign w:val="center"/>
          </w:tcPr>
          <w:p>
            <w:pPr>
              <w:pStyle w:val="67"/>
              <w:bidi w:val="0"/>
              <w:rPr>
                <w:lang w:eastAsia="zh-CN"/>
              </w:rPr>
            </w:pPr>
            <w:r>
              <w:rPr>
                <w:lang w:eastAsia="zh-CN"/>
              </w:rPr>
              <w:t>水保措施面积</w:t>
            </w:r>
          </w:p>
        </w:tc>
        <w:tc>
          <w:tcPr>
            <w:tcW w:w="1074" w:type="dxa"/>
            <w:gridSpan w:val="2"/>
            <w:vAlign w:val="center"/>
          </w:tcPr>
          <w:p>
            <w:pPr>
              <w:pStyle w:val="67"/>
              <w:bidi w:val="0"/>
              <w:rPr>
                <w:highlight w:val="none"/>
                <w:lang w:eastAsia="zh-CN"/>
              </w:rPr>
            </w:pPr>
            <w:r>
              <w:rPr>
                <w:rFonts w:hint="eastAsia"/>
                <w:highlight w:val="none"/>
                <w:lang w:val="en-US" w:eastAsia="zh-CN"/>
              </w:rPr>
              <w:t>18.15</w:t>
            </w:r>
            <w:r>
              <w:rPr>
                <w:highlight w:val="none"/>
                <w:lang w:eastAsia="zh-CN"/>
              </w:rPr>
              <w:t>hm²</w:t>
            </w:r>
          </w:p>
        </w:tc>
        <w:tc>
          <w:tcPr>
            <w:tcW w:w="1052" w:type="dxa"/>
            <w:gridSpan w:val="3"/>
            <w:vAlign w:val="center"/>
          </w:tcPr>
          <w:p>
            <w:pPr>
              <w:pStyle w:val="67"/>
              <w:bidi w:val="0"/>
              <w:rPr>
                <w:highlight w:val="none"/>
                <w:lang w:eastAsia="zh-CN"/>
              </w:rPr>
            </w:pPr>
            <w:r>
              <w:rPr>
                <w:highlight w:val="none"/>
                <w:lang w:eastAsia="zh-CN"/>
              </w:rPr>
              <w:t>水土流失总面积</w:t>
            </w:r>
          </w:p>
        </w:tc>
        <w:tc>
          <w:tcPr>
            <w:tcW w:w="1183" w:type="dxa"/>
            <w:gridSpan w:val="2"/>
            <w:vAlign w:val="center"/>
          </w:tcPr>
          <w:p>
            <w:pPr>
              <w:pStyle w:val="67"/>
              <w:bidi w:val="0"/>
              <w:rPr>
                <w:highlight w:val="none"/>
                <w:lang w:eastAsia="zh-CN"/>
              </w:rPr>
            </w:pPr>
            <w:r>
              <w:rPr>
                <w:rFonts w:hint="eastAsia"/>
                <w:highlight w:val="none"/>
                <w:lang w:val="en-US" w:eastAsia="zh-CN"/>
              </w:rPr>
              <w:t>18.60</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11" w:type="dxa"/>
            <w:vMerge w:val="continue"/>
            <w:vAlign w:val="center"/>
          </w:tcPr>
          <w:p>
            <w:pPr>
              <w:pStyle w:val="67"/>
              <w:bidi w:val="0"/>
              <w:rPr>
                <w:lang w:eastAsia="zh-CN"/>
              </w:rPr>
            </w:pPr>
          </w:p>
        </w:tc>
        <w:tc>
          <w:tcPr>
            <w:tcW w:w="426" w:type="dxa"/>
            <w:gridSpan w:val="2"/>
            <w:vMerge w:val="continue"/>
            <w:vAlign w:val="center"/>
          </w:tcPr>
          <w:p>
            <w:pPr>
              <w:pStyle w:val="67"/>
              <w:bidi w:val="0"/>
              <w:rPr>
                <w:lang w:eastAsia="zh-CN"/>
              </w:rPr>
            </w:pPr>
          </w:p>
        </w:tc>
        <w:tc>
          <w:tcPr>
            <w:tcW w:w="1280" w:type="dxa"/>
            <w:vAlign w:val="center"/>
          </w:tcPr>
          <w:p>
            <w:pPr>
              <w:pStyle w:val="67"/>
              <w:bidi w:val="0"/>
              <w:rPr>
                <w:lang w:eastAsia="zh-CN"/>
              </w:rPr>
            </w:pPr>
            <w:r>
              <w:rPr>
                <w:lang w:eastAsia="zh-CN"/>
              </w:rPr>
              <w:t>土壤流失控制比</w:t>
            </w:r>
          </w:p>
        </w:tc>
        <w:tc>
          <w:tcPr>
            <w:tcW w:w="730" w:type="dxa"/>
            <w:vAlign w:val="center"/>
          </w:tcPr>
          <w:p>
            <w:pPr>
              <w:pStyle w:val="67"/>
              <w:bidi w:val="0"/>
              <w:rPr>
                <w:rFonts w:hint="default"/>
                <w:lang w:val="en-US" w:eastAsia="zh-CN"/>
              </w:rPr>
            </w:pPr>
            <w:r>
              <w:rPr>
                <w:lang w:eastAsia="zh-CN"/>
              </w:rPr>
              <w:t>1.</w:t>
            </w:r>
            <w:r>
              <w:rPr>
                <w:rFonts w:hint="eastAsia"/>
                <w:lang w:val="en-US" w:eastAsia="zh-CN"/>
              </w:rPr>
              <w:t>1</w:t>
            </w:r>
          </w:p>
        </w:tc>
        <w:tc>
          <w:tcPr>
            <w:tcW w:w="709" w:type="dxa"/>
            <w:gridSpan w:val="2"/>
            <w:vAlign w:val="center"/>
          </w:tcPr>
          <w:p>
            <w:pPr>
              <w:pStyle w:val="67"/>
              <w:bidi w:val="0"/>
              <w:rPr>
                <w:rFonts w:hint="default"/>
                <w:lang w:val="en-US" w:eastAsia="zh-CN"/>
              </w:rPr>
            </w:pPr>
            <w:r>
              <w:rPr>
                <w:rFonts w:hint="eastAsia"/>
                <w:lang w:val="en-US" w:eastAsia="zh-CN"/>
              </w:rPr>
              <w:t>1.3</w:t>
            </w:r>
          </w:p>
        </w:tc>
        <w:tc>
          <w:tcPr>
            <w:tcW w:w="1563" w:type="dxa"/>
            <w:gridSpan w:val="3"/>
            <w:vAlign w:val="center"/>
          </w:tcPr>
          <w:p>
            <w:pPr>
              <w:pStyle w:val="67"/>
              <w:bidi w:val="0"/>
              <w:rPr>
                <w:lang w:eastAsia="zh-CN"/>
              </w:rPr>
            </w:pPr>
            <w:r>
              <w:rPr>
                <w:lang w:eastAsia="zh-CN"/>
              </w:rPr>
              <w:t>工程措施面积</w:t>
            </w:r>
          </w:p>
        </w:tc>
        <w:tc>
          <w:tcPr>
            <w:tcW w:w="1074" w:type="dxa"/>
            <w:gridSpan w:val="2"/>
            <w:vAlign w:val="center"/>
          </w:tcPr>
          <w:p>
            <w:pPr>
              <w:pStyle w:val="67"/>
              <w:bidi w:val="0"/>
              <w:rPr>
                <w:highlight w:val="none"/>
                <w:lang w:eastAsia="zh-CN"/>
              </w:rPr>
            </w:pPr>
            <w:r>
              <w:rPr>
                <w:rFonts w:hint="eastAsia"/>
                <w:highlight w:val="none"/>
                <w:lang w:val="en-US" w:eastAsia="zh-CN"/>
              </w:rPr>
              <w:t>11.57</w:t>
            </w:r>
            <w:r>
              <w:rPr>
                <w:highlight w:val="none"/>
                <w:lang w:eastAsia="zh-CN"/>
              </w:rPr>
              <w:t>hm²</w:t>
            </w:r>
          </w:p>
        </w:tc>
        <w:tc>
          <w:tcPr>
            <w:tcW w:w="1052" w:type="dxa"/>
            <w:gridSpan w:val="3"/>
            <w:vAlign w:val="center"/>
          </w:tcPr>
          <w:p>
            <w:pPr>
              <w:pStyle w:val="67"/>
              <w:bidi w:val="0"/>
              <w:rPr>
                <w:highlight w:val="none"/>
                <w:lang w:eastAsia="zh-CN"/>
              </w:rPr>
            </w:pPr>
            <w:r>
              <w:rPr>
                <w:highlight w:val="none"/>
                <w:lang w:eastAsia="zh-CN"/>
              </w:rPr>
              <w:t>容许土壤流失量</w:t>
            </w:r>
          </w:p>
        </w:tc>
        <w:tc>
          <w:tcPr>
            <w:tcW w:w="1183" w:type="dxa"/>
            <w:gridSpan w:val="2"/>
            <w:vAlign w:val="center"/>
          </w:tcPr>
          <w:p>
            <w:pPr>
              <w:pStyle w:val="67"/>
              <w:bidi w:val="0"/>
              <w:rPr>
                <w:highlight w:val="none"/>
                <w:lang w:eastAsia="zh-CN"/>
              </w:rPr>
            </w:pPr>
            <w:r>
              <w:rPr>
                <w:rFonts w:hint="eastAsia"/>
                <w:highlight w:val="none"/>
                <w:lang w:eastAsia="zh-CN"/>
              </w:rPr>
              <w:t>50</w:t>
            </w:r>
            <w:r>
              <w:rPr>
                <w:highlight w:val="none"/>
                <w:lang w:eastAsia="zh-CN"/>
              </w:rPr>
              <w:t>0t/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67"/>
              <w:bidi w:val="0"/>
              <w:rPr>
                <w:lang w:eastAsia="zh-CN"/>
              </w:rPr>
            </w:pPr>
          </w:p>
        </w:tc>
        <w:tc>
          <w:tcPr>
            <w:tcW w:w="426" w:type="dxa"/>
            <w:gridSpan w:val="2"/>
            <w:vMerge w:val="continue"/>
            <w:vAlign w:val="center"/>
          </w:tcPr>
          <w:p>
            <w:pPr>
              <w:pStyle w:val="67"/>
              <w:bidi w:val="0"/>
              <w:rPr>
                <w:lang w:eastAsia="zh-CN"/>
              </w:rPr>
            </w:pPr>
          </w:p>
        </w:tc>
        <w:tc>
          <w:tcPr>
            <w:tcW w:w="1280" w:type="dxa"/>
            <w:vAlign w:val="center"/>
          </w:tcPr>
          <w:p>
            <w:pPr>
              <w:pStyle w:val="67"/>
              <w:bidi w:val="0"/>
              <w:rPr>
                <w:lang w:eastAsia="zh-CN"/>
              </w:rPr>
            </w:pPr>
            <w:r>
              <w:rPr>
                <w:lang w:eastAsia="zh-CN"/>
              </w:rPr>
              <w:t>林草覆盖率</w:t>
            </w:r>
            <w:r>
              <w:rPr>
                <w:rFonts w:hint="eastAsia"/>
                <w:lang w:eastAsia="zh-CN"/>
              </w:rPr>
              <w:t>（%）</w:t>
            </w:r>
          </w:p>
        </w:tc>
        <w:tc>
          <w:tcPr>
            <w:tcW w:w="730" w:type="dxa"/>
            <w:vAlign w:val="center"/>
          </w:tcPr>
          <w:p>
            <w:pPr>
              <w:pStyle w:val="67"/>
              <w:bidi w:val="0"/>
              <w:rPr>
                <w:rFonts w:hint="default"/>
                <w:lang w:val="en-US" w:eastAsia="zh-CN"/>
              </w:rPr>
            </w:pPr>
            <w:r>
              <w:rPr>
                <w:lang w:eastAsia="zh-CN"/>
              </w:rPr>
              <w:t>2</w:t>
            </w:r>
            <w:r>
              <w:rPr>
                <w:rFonts w:hint="eastAsia"/>
                <w:lang w:val="en-US" w:eastAsia="zh-CN"/>
              </w:rPr>
              <w:t>7</w:t>
            </w:r>
          </w:p>
        </w:tc>
        <w:tc>
          <w:tcPr>
            <w:tcW w:w="709" w:type="dxa"/>
            <w:gridSpan w:val="2"/>
            <w:vAlign w:val="center"/>
          </w:tcPr>
          <w:p>
            <w:pPr>
              <w:pStyle w:val="67"/>
              <w:bidi w:val="0"/>
              <w:rPr>
                <w:rFonts w:hint="default"/>
                <w:lang w:val="en-US" w:eastAsia="zh-CN"/>
              </w:rPr>
            </w:pPr>
            <w:r>
              <w:rPr>
                <w:rFonts w:hint="eastAsia"/>
                <w:lang w:val="en-US" w:eastAsia="zh-CN"/>
              </w:rPr>
              <w:t>35.4</w:t>
            </w:r>
          </w:p>
        </w:tc>
        <w:tc>
          <w:tcPr>
            <w:tcW w:w="1563" w:type="dxa"/>
            <w:gridSpan w:val="3"/>
            <w:vAlign w:val="center"/>
          </w:tcPr>
          <w:p>
            <w:pPr>
              <w:pStyle w:val="67"/>
              <w:bidi w:val="0"/>
              <w:rPr>
                <w:lang w:eastAsia="zh-CN"/>
              </w:rPr>
            </w:pPr>
            <w:r>
              <w:rPr>
                <w:lang w:eastAsia="zh-CN"/>
              </w:rPr>
              <w:t>植物措施面积</w:t>
            </w:r>
          </w:p>
        </w:tc>
        <w:tc>
          <w:tcPr>
            <w:tcW w:w="1074" w:type="dxa"/>
            <w:gridSpan w:val="2"/>
            <w:vAlign w:val="center"/>
          </w:tcPr>
          <w:p>
            <w:pPr>
              <w:pStyle w:val="67"/>
              <w:bidi w:val="0"/>
              <w:rPr>
                <w:highlight w:val="none"/>
                <w:lang w:eastAsia="zh-CN"/>
              </w:rPr>
            </w:pPr>
            <w:r>
              <w:rPr>
                <w:rFonts w:hint="eastAsia"/>
                <w:highlight w:val="none"/>
                <w:lang w:val="en-US" w:eastAsia="zh-CN"/>
              </w:rPr>
              <w:t>6.58</w:t>
            </w:r>
            <w:r>
              <w:rPr>
                <w:highlight w:val="none"/>
                <w:lang w:eastAsia="zh-CN"/>
              </w:rPr>
              <w:t>hm²</w:t>
            </w:r>
          </w:p>
        </w:tc>
        <w:tc>
          <w:tcPr>
            <w:tcW w:w="1052" w:type="dxa"/>
            <w:gridSpan w:val="3"/>
            <w:vAlign w:val="center"/>
          </w:tcPr>
          <w:p>
            <w:pPr>
              <w:pStyle w:val="67"/>
              <w:bidi w:val="0"/>
              <w:rPr>
                <w:highlight w:val="none"/>
                <w:lang w:eastAsia="zh-CN"/>
              </w:rPr>
            </w:pPr>
            <w:r>
              <w:rPr>
                <w:highlight w:val="none"/>
                <w:lang w:eastAsia="zh-CN"/>
              </w:rPr>
              <w:t>监测土壤流失情况</w:t>
            </w:r>
          </w:p>
        </w:tc>
        <w:tc>
          <w:tcPr>
            <w:tcW w:w="1183" w:type="dxa"/>
            <w:gridSpan w:val="2"/>
            <w:vAlign w:val="center"/>
          </w:tcPr>
          <w:p>
            <w:pPr>
              <w:pStyle w:val="67"/>
              <w:bidi w:val="0"/>
              <w:rPr>
                <w:highlight w:val="none"/>
                <w:lang w:eastAsia="zh-CN"/>
              </w:rPr>
            </w:pPr>
            <w:r>
              <w:rPr>
                <w:rFonts w:hint="eastAsia"/>
                <w:highlight w:val="none"/>
                <w:lang w:val="en-US" w:eastAsia="zh-CN"/>
              </w:rPr>
              <w:t>400</w:t>
            </w:r>
            <w:r>
              <w:rPr>
                <w:highlight w:val="none"/>
                <w:lang w:eastAsia="zh-CN"/>
              </w:rPr>
              <w:t>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67"/>
              <w:bidi w:val="0"/>
              <w:rPr>
                <w:lang w:eastAsia="zh-CN"/>
              </w:rPr>
            </w:pPr>
          </w:p>
        </w:tc>
        <w:tc>
          <w:tcPr>
            <w:tcW w:w="426" w:type="dxa"/>
            <w:gridSpan w:val="2"/>
            <w:vMerge w:val="continue"/>
            <w:vAlign w:val="center"/>
          </w:tcPr>
          <w:p>
            <w:pPr>
              <w:pStyle w:val="67"/>
              <w:bidi w:val="0"/>
              <w:rPr>
                <w:lang w:eastAsia="zh-CN"/>
              </w:rPr>
            </w:pPr>
          </w:p>
        </w:tc>
        <w:tc>
          <w:tcPr>
            <w:tcW w:w="1280" w:type="dxa"/>
            <w:vAlign w:val="center"/>
          </w:tcPr>
          <w:p>
            <w:pPr>
              <w:pStyle w:val="67"/>
              <w:bidi w:val="0"/>
              <w:rPr>
                <w:lang w:eastAsia="zh-CN"/>
              </w:rPr>
            </w:pPr>
            <w:r>
              <w:rPr>
                <w:lang w:eastAsia="zh-CN"/>
              </w:rPr>
              <w:t>林草植被恢复率</w:t>
            </w:r>
            <w:r>
              <w:rPr>
                <w:rFonts w:hint="eastAsia"/>
                <w:lang w:eastAsia="zh-CN"/>
              </w:rPr>
              <w:t>（%）</w:t>
            </w:r>
          </w:p>
        </w:tc>
        <w:tc>
          <w:tcPr>
            <w:tcW w:w="730" w:type="dxa"/>
            <w:vAlign w:val="center"/>
          </w:tcPr>
          <w:p>
            <w:pPr>
              <w:pStyle w:val="67"/>
              <w:bidi w:val="0"/>
              <w:rPr>
                <w:lang w:eastAsia="zh-CN"/>
              </w:rPr>
            </w:pPr>
            <w:r>
              <w:rPr>
                <w:lang w:eastAsia="zh-CN"/>
              </w:rPr>
              <w:t>99</w:t>
            </w:r>
          </w:p>
        </w:tc>
        <w:tc>
          <w:tcPr>
            <w:tcW w:w="709" w:type="dxa"/>
            <w:gridSpan w:val="2"/>
            <w:vAlign w:val="center"/>
          </w:tcPr>
          <w:p>
            <w:pPr>
              <w:pStyle w:val="67"/>
              <w:bidi w:val="0"/>
              <w:rPr>
                <w:rFonts w:hint="default"/>
                <w:lang w:val="en-US" w:eastAsia="zh-CN"/>
              </w:rPr>
            </w:pPr>
            <w:r>
              <w:rPr>
                <w:rFonts w:hint="eastAsia"/>
                <w:lang w:val="en-US" w:eastAsia="zh-CN"/>
              </w:rPr>
              <w:t>100</w:t>
            </w:r>
          </w:p>
        </w:tc>
        <w:tc>
          <w:tcPr>
            <w:tcW w:w="1563" w:type="dxa"/>
            <w:gridSpan w:val="3"/>
            <w:vAlign w:val="center"/>
          </w:tcPr>
          <w:p>
            <w:pPr>
              <w:pStyle w:val="67"/>
              <w:bidi w:val="0"/>
              <w:rPr>
                <w:lang w:eastAsia="zh-CN"/>
              </w:rPr>
            </w:pPr>
            <w:r>
              <w:rPr>
                <w:lang w:eastAsia="zh-CN"/>
              </w:rPr>
              <w:t>可恢复林草</w:t>
            </w:r>
          </w:p>
          <w:p>
            <w:pPr>
              <w:pStyle w:val="67"/>
              <w:bidi w:val="0"/>
              <w:rPr>
                <w:lang w:eastAsia="zh-CN"/>
              </w:rPr>
            </w:pPr>
            <w:r>
              <w:rPr>
                <w:lang w:eastAsia="zh-CN"/>
              </w:rPr>
              <w:t>植被面积</w:t>
            </w:r>
          </w:p>
        </w:tc>
        <w:tc>
          <w:tcPr>
            <w:tcW w:w="1074" w:type="dxa"/>
            <w:gridSpan w:val="2"/>
            <w:vAlign w:val="center"/>
          </w:tcPr>
          <w:p>
            <w:pPr>
              <w:pStyle w:val="67"/>
              <w:bidi w:val="0"/>
              <w:rPr>
                <w:highlight w:val="none"/>
                <w:lang w:eastAsia="zh-CN"/>
              </w:rPr>
            </w:pPr>
            <w:r>
              <w:rPr>
                <w:rFonts w:hint="eastAsia"/>
                <w:highlight w:val="none"/>
                <w:lang w:val="en-US" w:eastAsia="zh-CN"/>
              </w:rPr>
              <w:t>6.58</w:t>
            </w:r>
            <w:r>
              <w:rPr>
                <w:highlight w:val="none"/>
                <w:lang w:eastAsia="zh-CN"/>
              </w:rPr>
              <w:t>hm²</w:t>
            </w:r>
          </w:p>
        </w:tc>
        <w:tc>
          <w:tcPr>
            <w:tcW w:w="1052" w:type="dxa"/>
            <w:gridSpan w:val="3"/>
            <w:vAlign w:val="center"/>
          </w:tcPr>
          <w:p>
            <w:pPr>
              <w:pStyle w:val="67"/>
              <w:bidi w:val="0"/>
              <w:rPr>
                <w:highlight w:val="none"/>
                <w:lang w:eastAsia="zh-CN"/>
              </w:rPr>
            </w:pPr>
            <w:r>
              <w:rPr>
                <w:highlight w:val="none"/>
                <w:lang w:eastAsia="zh-CN"/>
              </w:rPr>
              <w:t>林草类植被面积</w:t>
            </w:r>
          </w:p>
        </w:tc>
        <w:tc>
          <w:tcPr>
            <w:tcW w:w="1183" w:type="dxa"/>
            <w:gridSpan w:val="2"/>
            <w:vAlign w:val="center"/>
          </w:tcPr>
          <w:p>
            <w:pPr>
              <w:pStyle w:val="67"/>
              <w:bidi w:val="0"/>
              <w:rPr>
                <w:highlight w:val="none"/>
                <w:lang w:eastAsia="zh-CN"/>
              </w:rPr>
            </w:pPr>
            <w:r>
              <w:rPr>
                <w:rFonts w:hint="eastAsia"/>
                <w:highlight w:val="none"/>
                <w:lang w:val="en-US" w:eastAsia="zh-CN"/>
              </w:rPr>
              <w:t>6.58</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67"/>
              <w:bidi w:val="0"/>
              <w:rPr>
                <w:lang w:eastAsia="zh-CN"/>
              </w:rPr>
            </w:pPr>
          </w:p>
        </w:tc>
        <w:tc>
          <w:tcPr>
            <w:tcW w:w="426" w:type="dxa"/>
            <w:gridSpan w:val="2"/>
            <w:vMerge w:val="continue"/>
            <w:vAlign w:val="center"/>
          </w:tcPr>
          <w:p>
            <w:pPr>
              <w:pStyle w:val="67"/>
              <w:bidi w:val="0"/>
              <w:rPr>
                <w:lang w:eastAsia="zh-CN"/>
              </w:rPr>
            </w:pPr>
          </w:p>
        </w:tc>
        <w:tc>
          <w:tcPr>
            <w:tcW w:w="1280" w:type="dxa"/>
            <w:vAlign w:val="center"/>
          </w:tcPr>
          <w:p>
            <w:pPr>
              <w:pStyle w:val="67"/>
              <w:bidi w:val="0"/>
              <w:rPr>
                <w:lang w:eastAsia="zh-CN"/>
              </w:rPr>
            </w:pPr>
            <w:r>
              <w:rPr>
                <w:lang w:eastAsia="zh-CN"/>
              </w:rPr>
              <w:t>拦渣率</w:t>
            </w:r>
            <w:r>
              <w:rPr>
                <w:rFonts w:hint="eastAsia"/>
                <w:lang w:eastAsia="zh-CN"/>
              </w:rPr>
              <w:t>（%）</w:t>
            </w:r>
          </w:p>
        </w:tc>
        <w:tc>
          <w:tcPr>
            <w:tcW w:w="730" w:type="dxa"/>
            <w:vAlign w:val="center"/>
          </w:tcPr>
          <w:p>
            <w:pPr>
              <w:pStyle w:val="67"/>
              <w:bidi w:val="0"/>
              <w:rPr>
                <w:rFonts w:hint="default"/>
                <w:lang w:val="en-US" w:eastAsia="zh-CN"/>
              </w:rPr>
            </w:pPr>
            <w:r>
              <w:rPr>
                <w:rFonts w:hint="eastAsia"/>
                <w:lang w:eastAsia="zh-CN"/>
              </w:rPr>
              <w:t>9</w:t>
            </w:r>
            <w:r>
              <w:rPr>
                <w:rFonts w:hint="eastAsia"/>
                <w:lang w:val="en-US" w:eastAsia="zh-CN"/>
              </w:rPr>
              <w:t>5</w:t>
            </w:r>
          </w:p>
        </w:tc>
        <w:tc>
          <w:tcPr>
            <w:tcW w:w="709" w:type="dxa"/>
            <w:gridSpan w:val="2"/>
            <w:vAlign w:val="center"/>
          </w:tcPr>
          <w:p>
            <w:pPr>
              <w:pStyle w:val="67"/>
              <w:bidi w:val="0"/>
              <w:rPr>
                <w:rFonts w:hint="default"/>
                <w:lang w:val="en-US" w:eastAsia="zh-CN"/>
              </w:rPr>
            </w:pPr>
            <w:r>
              <w:rPr>
                <w:rFonts w:hint="eastAsia"/>
                <w:lang w:val="en-US" w:eastAsia="zh-CN"/>
              </w:rPr>
              <w:t>96.08</w:t>
            </w:r>
          </w:p>
        </w:tc>
        <w:tc>
          <w:tcPr>
            <w:tcW w:w="1563" w:type="dxa"/>
            <w:gridSpan w:val="3"/>
            <w:vAlign w:val="center"/>
          </w:tcPr>
          <w:p>
            <w:pPr>
              <w:pStyle w:val="67"/>
              <w:bidi w:val="0"/>
              <w:rPr>
                <w:lang w:eastAsia="zh-CN"/>
              </w:rPr>
            </w:pPr>
            <w:r>
              <w:rPr>
                <w:lang w:eastAsia="zh-CN"/>
              </w:rPr>
              <w:t>实际拦挡弃渣量</w:t>
            </w:r>
          </w:p>
          <w:p>
            <w:pPr>
              <w:pStyle w:val="67"/>
              <w:bidi w:val="0"/>
              <w:rPr>
                <w:lang w:eastAsia="zh-CN"/>
              </w:rPr>
            </w:pPr>
          </w:p>
        </w:tc>
        <w:tc>
          <w:tcPr>
            <w:tcW w:w="1074" w:type="dxa"/>
            <w:gridSpan w:val="2"/>
            <w:vAlign w:val="center"/>
          </w:tcPr>
          <w:p>
            <w:pPr>
              <w:pStyle w:val="67"/>
              <w:bidi w:val="0"/>
              <w:rPr>
                <w:rFonts w:hint="eastAsia"/>
                <w:highlight w:val="none"/>
                <w:lang w:val="en-US" w:eastAsia="zh-CN"/>
              </w:rPr>
            </w:pPr>
            <w:r>
              <w:rPr>
                <w:rFonts w:hint="eastAsia"/>
                <w:highlight w:val="none"/>
                <w:lang w:val="en-US" w:eastAsia="zh-CN"/>
              </w:rPr>
              <w:t>70.63</w:t>
            </w:r>
          </w:p>
          <w:p>
            <w:pPr>
              <w:pStyle w:val="67"/>
              <w:bidi w:val="0"/>
              <w:rPr>
                <w:rFonts w:hint="default"/>
                <w:highlight w:val="none"/>
                <w:lang w:val="en-US" w:eastAsia="zh-CN"/>
              </w:rPr>
            </w:pPr>
            <w:r>
              <w:rPr>
                <w:rFonts w:hint="eastAsia"/>
                <w:highlight w:val="none"/>
                <w:lang w:val="en-US" w:eastAsia="zh-CN"/>
              </w:rPr>
              <w:t xml:space="preserve">万 </w:t>
            </w:r>
            <w:r>
              <w:rPr>
                <w:rFonts w:hint="eastAsia"/>
                <w:highlight w:val="none"/>
                <w:lang w:eastAsia="zh-CN"/>
              </w:rPr>
              <w:t>m³</w:t>
            </w:r>
          </w:p>
        </w:tc>
        <w:tc>
          <w:tcPr>
            <w:tcW w:w="1052" w:type="dxa"/>
            <w:gridSpan w:val="3"/>
            <w:vAlign w:val="center"/>
          </w:tcPr>
          <w:p>
            <w:pPr>
              <w:pStyle w:val="67"/>
              <w:bidi w:val="0"/>
              <w:rPr>
                <w:highlight w:val="none"/>
                <w:lang w:eastAsia="zh-CN"/>
              </w:rPr>
            </w:pPr>
            <w:r>
              <w:rPr>
                <w:highlight w:val="none"/>
                <w:lang w:eastAsia="zh-CN"/>
              </w:rPr>
              <w:t>总弃渣量</w:t>
            </w:r>
          </w:p>
        </w:tc>
        <w:tc>
          <w:tcPr>
            <w:tcW w:w="1183" w:type="dxa"/>
            <w:gridSpan w:val="2"/>
            <w:vAlign w:val="center"/>
          </w:tcPr>
          <w:p>
            <w:pPr>
              <w:pStyle w:val="67"/>
              <w:bidi w:val="0"/>
              <w:rPr>
                <w:rFonts w:hint="eastAsia"/>
                <w:highlight w:val="none"/>
                <w:lang w:val="en-US" w:eastAsia="zh-CN"/>
              </w:rPr>
            </w:pPr>
            <w:r>
              <w:rPr>
                <w:rFonts w:hint="eastAsia"/>
                <w:highlight w:val="none"/>
                <w:lang w:val="en-US" w:eastAsia="zh-CN"/>
              </w:rPr>
              <w:t>73.51</w:t>
            </w:r>
          </w:p>
          <w:p>
            <w:pPr>
              <w:pStyle w:val="67"/>
              <w:bidi w:val="0"/>
              <w:rPr>
                <w:rFonts w:hint="default"/>
                <w:highlight w:val="none"/>
                <w:lang w:val="en-US" w:eastAsia="zh-CN"/>
              </w:rPr>
            </w:pPr>
            <w:r>
              <w:rPr>
                <w:rFonts w:hint="eastAsia"/>
                <w:highlight w:val="none"/>
                <w:lang w:val="en-US" w:eastAsia="zh-CN"/>
              </w:rPr>
              <w:t>万</w:t>
            </w:r>
            <w:r>
              <w:rPr>
                <w:rFonts w:hint="eastAsia"/>
                <w:highlight w:val="none"/>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11" w:type="dxa"/>
            <w:vMerge w:val="continue"/>
            <w:vAlign w:val="center"/>
          </w:tcPr>
          <w:p>
            <w:pPr>
              <w:pStyle w:val="67"/>
              <w:bidi w:val="0"/>
              <w:rPr>
                <w:lang w:eastAsia="zh-CN"/>
              </w:rPr>
            </w:pPr>
          </w:p>
        </w:tc>
        <w:tc>
          <w:tcPr>
            <w:tcW w:w="1706" w:type="dxa"/>
            <w:gridSpan w:val="3"/>
            <w:vAlign w:val="center"/>
          </w:tcPr>
          <w:p>
            <w:pPr>
              <w:pStyle w:val="67"/>
              <w:bidi w:val="0"/>
              <w:rPr>
                <w:lang w:eastAsia="zh-CN"/>
              </w:rPr>
            </w:pPr>
            <w:r>
              <w:rPr>
                <w:lang w:eastAsia="zh-CN"/>
              </w:rPr>
              <w:t>水土保持治理</w:t>
            </w:r>
          </w:p>
          <w:p>
            <w:pPr>
              <w:pStyle w:val="67"/>
              <w:bidi w:val="0"/>
              <w:rPr>
                <w:lang w:eastAsia="zh-CN"/>
              </w:rPr>
            </w:pPr>
            <w:r>
              <w:rPr>
                <w:lang w:eastAsia="zh-CN"/>
              </w:rPr>
              <w:t>达标评价</w:t>
            </w:r>
          </w:p>
        </w:tc>
        <w:tc>
          <w:tcPr>
            <w:tcW w:w="6311" w:type="dxa"/>
            <w:gridSpan w:val="13"/>
            <w:vAlign w:val="center"/>
          </w:tcPr>
          <w:p>
            <w:pPr>
              <w:pStyle w:val="67"/>
              <w:bidi w:val="0"/>
              <w:jc w:val="left"/>
              <w:rPr>
                <w:lang w:eastAsia="zh-CN"/>
              </w:rPr>
            </w:pPr>
            <w:r>
              <w:rPr>
                <w:rFonts w:hint="eastAsia"/>
                <w:lang w:eastAsia="zh-CN"/>
              </w:rPr>
              <w:t>水土保持治理已完成，植物措施已布设。</w:t>
            </w:r>
            <w:r>
              <w:rPr>
                <w:lang w:eastAsia="zh-CN"/>
              </w:rPr>
              <w:t>本工程通过实施水土保持措施，项目区扰动土地整治率为9</w:t>
            </w:r>
            <w:r>
              <w:rPr>
                <w:rFonts w:hint="eastAsia"/>
                <w:lang w:val="en-US" w:eastAsia="zh-CN"/>
              </w:rPr>
              <w:t>8.78</w:t>
            </w:r>
            <w:r>
              <w:rPr>
                <w:lang w:eastAsia="zh-CN"/>
              </w:rPr>
              <w:t>%，水土流失总治理度为</w:t>
            </w:r>
            <w:r>
              <w:rPr>
                <w:rFonts w:hint="eastAsia"/>
                <w:lang w:eastAsia="zh-CN"/>
              </w:rPr>
              <w:t>9</w:t>
            </w:r>
            <w:r>
              <w:rPr>
                <w:rFonts w:hint="eastAsia"/>
                <w:lang w:val="en-US" w:eastAsia="zh-CN"/>
              </w:rPr>
              <w:t>7.58</w:t>
            </w:r>
            <w:r>
              <w:rPr>
                <w:lang w:eastAsia="zh-CN"/>
              </w:rPr>
              <w:t>%，土壤流失控制比为</w:t>
            </w:r>
            <w:r>
              <w:rPr>
                <w:rFonts w:hint="eastAsia"/>
                <w:lang w:val="en-US" w:eastAsia="zh-CN"/>
              </w:rPr>
              <w:t>1.3</w:t>
            </w:r>
            <w:r>
              <w:rPr>
                <w:lang w:eastAsia="zh-CN"/>
              </w:rPr>
              <w:t>，拦渣率为</w:t>
            </w:r>
            <w:r>
              <w:rPr>
                <w:rFonts w:hint="eastAsia"/>
                <w:lang w:val="en-US" w:eastAsia="zh-CN"/>
              </w:rPr>
              <w:t>96.08</w:t>
            </w:r>
            <w:r>
              <w:rPr>
                <w:lang w:eastAsia="zh-CN"/>
              </w:rPr>
              <w:t>%，林草植被恢复率为</w:t>
            </w:r>
            <w:r>
              <w:rPr>
                <w:rFonts w:hint="eastAsia"/>
                <w:lang w:val="en-US" w:eastAsia="zh-CN"/>
              </w:rPr>
              <w:t>100</w:t>
            </w:r>
            <w:r>
              <w:rPr>
                <w:lang w:eastAsia="zh-CN"/>
              </w:rPr>
              <w:t>%，林草覆盖率为</w:t>
            </w:r>
            <w:r>
              <w:rPr>
                <w:rFonts w:hint="eastAsia"/>
                <w:lang w:val="en-US" w:eastAsia="zh-CN"/>
              </w:rPr>
              <w:t>35.4</w:t>
            </w:r>
            <w:r>
              <w:rPr>
                <w:lang w:eastAsia="zh-CN"/>
              </w:rPr>
              <w:t>%</w:t>
            </w:r>
            <w:r>
              <w:rPr>
                <w:rFonts w:hint="eastAsia"/>
                <w:lang w:eastAsia="zh-CN"/>
              </w:rPr>
              <w:t>，均已达到方案设计标准。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1" w:type="dxa"/>
            <w:vMerge w:val="continue"/>
            <w:vAlign w:val="center"/>
          </w:tcPr>
          <w:p>
            <w:pPr>
              <w:pStyle w:val="67"/>
              <w:bidi w:val="0"/>
              <w:rPr>
                <w:lang w:eastAsia="zh-CN"/>
              </w:rPr>
            </w:pPr>
          </w:p>
        </w:tc>
        <w:tc>
          <w:tcPr>
            <w:tcW w:w="1706" w:type="dxa"/>
            <w:gridSpan w:val="3"/>
            <w:vAlign w:val="center"/>
          </w:tcPr>
          <w:p>
            <w:pPr>
              <w:pStyle w:val="67"/>
              <w:bidi w:val="0"/>
              <w:rPr>
                <w:lang w:eastAsia="zh-CN"/>
              </w:rPr>
            </w:pPr>
            <w:r>
              <w:rPr>
                <w:lang w:eastAsia="zh-CN"/>
              </w:rPr>
              <w:t>总体结论</w:t>
            </w:r>
          </w:p>
        </w:tc>
        <w:tc>
          <w:tcPr>
            <w:tcW w:w="6311" w:type="dxa"/>
            <w:gridSpan w:val="13"/>
            <w:vAlign w:val="center"/>
          </w:tcPr>
          <w:p>
            <w:pPr>
              <w:pStyle w:val="67"/>
              <w:bidi w:val="0"/>
              <w:jc w:val="left"/>
              <w:rPr>
                <w:lang w:eastAsia="zh-CN"/>
              </w:rPr>
            </w:pPr>
            <w:r>
              <w:rPr>
                <w:lang w:eastAsia="zh-CN"/>
              </w:rPr>
              <w:t>监测结果表明：工程建设期间，</w:t>
            </w:r>
            <w:r>
              <w:rPr>
                <w:rFonts w:hint="eastAsia"/>
                <w:lang w:eastAsia="zh-CN"/>
              </w:rPr>
              <w:t>水土保持工程措施、植物措施和临时措施符合方案设计要求，满足工程水土保持效益。</w:t>
            </w:r>
          </w:p>
          <w:p>
            <w:pPr>
              <w:pStyle w:val="67"/>
              <w:bidi w:val="0"/>
              <w:jc w:val="left"/>
              <w:rPr>
                <w:lang w:eastAsia="zh-CN"/>
              </w:rPr>
            </w:pPr>
            <w:r>
              <w:rPr>
                <w:rFonts w:hint="eastAsia"/>
                <w:lang w:eastAsia="zh-CN"/>
              </w:rPr>
              <w:t>建设单位管理到位，未发生水土流失事件。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17" w:type="dxa"/>
            <w:gridSpan w:val="4"/>
            <w:vAlign w:val="center"/>
          </w:tcPr>
          <w:p>
            <w:pPr>
              <w:pStyle w:val="67"/>
              <w:bidi w:val="0"/>
              <w:rPr>
                <w:lang w:eastAsia="zh-CN"/>
              </w:rPr>
            </w:pPr>
            <w:r>
              <w:rPr>
                <w:lang w:eastAsia="zh-CN"/>
              </w:rPr>
              <w:t>主要建议</w:t>
            </w:r>
          </w:p>
        </w:tc>
        <w:tc>
          <w:tcPr>
            <w:tcW w:w="6311" w:type="dxa"/>
            <w:gridSpan w:val="13"/>
            <w:vAlign w:val="center"/>
          </w:tcPr>
          <w:p>
            <w:pPr>
              <w:pStyle w:val="67"/>
              <w:bidi w:val="0"/>
              <w:jc w:val="left"/>
              <w:rPr>
                <w:lang w:eastAsia="zh-CN"/>
              </w:rPr>
            </w:pPr>
            <w:r>
              <w:rPr>
                <w:rFonts w:hint="eastAsia"/>
                <w:lang w:eastAsia="zh-CN"/>
              </w:rPr>
              <w:t>（1）注意完工后水土保持工程措施的维护，特别是围堤排水沟的清理。</w:t>
            </w:r>
          </w:p>
          <w:p>
            <w:pPr>
              <w:pStyle w:val="67"/>
              <w:bidi w:val="0"/>
              <w:jc w:val="left"/>
              <w:rPr>
                <w:lang w:eastAsia="zh-CN"/>
              </w:rPr>
            </w:pPr>
            <w:r>
              <w:rPr>
                <w:rFonts w:hint="eastAsia"/>
                <w:lang w:eastAsia="zh-CN"/>
              </w:rPr>
              <w:t>（2）注意绿化的养护，有积水的场地待草种一个生长周期后恢复不佳，则需要补种。</w:t>
            </w:r>
          </w:p>
        </w:tc>
      </w:tr>
    </w:tbl>
    <w:p>
      <w:pPr>
        <w:snapToGrid w:val="0"/>
        <w:spacing w:line="360" w:lineRule="auto"/>
        <w:ind w:firstLine="640" w:firstLineChars="200"/>
        <w:jc w:val="both"/>
        <w:rPr>
          <w:rFonts w:ascii="仿宋_GB2312" w:eastAsia="仿宋_GB2312"/>
          <w:kern w:val="2"/>
          <w:sz w:val="32"/>
          <w:szCs w:val="32"/>
          <w:lang w:eastAsia="zh-CN"/>
        </w:rPr>
        <w:sectPr>
          <w:pgSz w:w="11905" w:h="16840"/>
          <w:pgMar w:top="1440" w:right="1800" w:bottom="1440" w:left="1800" w:header="0" w:footer="1170" w:gutter="0"/>
          <w:cols w:space="720" w:num="1"/>
          <w:docGrid w:linePitch="299" w:charSpace="0"/>
        </w:sectPr>
      </w:pPr>
    </w:p>
    <w:p>
      <w:pPr>
        <w:pStyle w:val="14"/>
      </w:pPr>
      <w:r>
        <w:rPr>
          <w:rFonts w:hint="eastAsia"/>
        </w:rPr>
        <w:t xml:space="preserve">目 </w:t>
      </w:r>
      <w:r>
        <w:t xml:space="preserve"> </w:t>
      </w:r>
      <w:r>
        <w:rPr>
          <w:rFonts w:hint="eastAsia"/>
        </w:rPr>
        <w:t>录</w:t>
      </w:r>
    </w:p>
    <w:p>
      <w:pPr>
        <w:spacing w:line="360" w:lineRule="auto"/>
        <w:rPr>
          <w:lang w:eastAsia="zh-CN"/>
        </w:rPr>
      </w:pPr>
    </w:p>
    <w:p>
      <w:pPr>
        <w:pStyle w:val="14"/>
        <w:tabs>
          <w:tab w:val="right" w:leader="dot" w:pos="8305"/>
          <w:tab w:val="clear" w:pos="8295"/>
        </w:tabs>
      </w:pPr>
      <w:r>
        <w:rPr>
          <w:rFonts w:ascii="Times New Roman" w:hAnsi="Times New Roman" w:eastAsia="仿宋_GB2312"/>
          <w:kern w:val="2"/>
        </w:rPr>
        <w:fldChar w:fldCharType="begin"/>
      </w:r>
      <w:r>
        <w:rPr>
          <w:rFonts w:ascii="Times New Roman" w:hAnsi="Times New Roman" w:eastAsia="仿宋_GB2312"/>
          <w:kern w:val="2"/>
        </w:rPr>
        <w:instrText xml:space="preserve"> TOC \o "1-3" \h \z \u </w:instrText>
      </w:r>
      <w:r>
        <w:rPr>
          <w:rFonts w:ascii="Times New Roman" w:hAnsi="Times New Roman" w:eastAsia="仿宋_GB2312"/>
          <w:kern w:val="2"/>
        </w:rPr>
        <w:fldChar w:fldCharType="separate"/>
      </w:r>
      <w:r>
        <w:rPr>
          <w:rFonts w:ascii="Times New Roman" w:hAnsi="Times New Roman" w:eastAsia="仿宋_GB2312"/>
          <w:kern w:val="2"/>
        </w:rPr>
        <w:fldChar w:fldCharType="begin"/>
      </w:r>
      <w:r>
        <w:rPr>
          <w:rFonts w:ascii="Times New Roman" w:hAnsi="Times New Roman" w:eastAsia="仿宋_GB2312"/>
          <w:kern w:val="2"/>
        </w:rPr>
        <w:instrText xml:space="preserve"> HYPERLINK \l _Toc32411 </w:instrText>
      </w:r>
      <w:r>
        <w:rPr>
          <w:rFonts w:ascii="Times New Roman" w:hAnsi="Times New Roman" w:eastAsia="仿宋_GB2312"/>
          <w:kern w:val="2"/>
        </w:rPr>
        <w:fldChar w:fldCharType="separate"/>
      </w:r>
      <w:r>
        <w:t xml:space="preserve">1 </w:t>
      </w:r>
      <w:r>
        <w:rPr>
          <w:rFonts w:hint="eastAsia"/>
        </w:rPr>
        <w:t xml:space="preserve"> 建设项目及水土保持工作概况</w:t>
      </w:r>
      <w:r>
        <w:tab/>
      </w:r>
      <w:r>
        <w:fldChar w:fldCharType="begin"/>
      </w:r>
      <w:r>
        <w:instrText xml:space="preserve"> PAGEREF _Toc32411 </w:instrText>
      </w:r>
      <w:r>
        <w:fldChar w:fldCharType="separate"/>
      </w:r>
      <w:r>
        <w:t>1</w:t>
      </w:r>
      <w:r>
        <w:fldChar w:fldCharType="end"/>
      </w:r>
      <w:r>
        <w:rPr>
          <w:rFonts w:ascii="Times New Roman" w:hAnsi="Times New Roman" w:eastAsia="仿宋_GB2312"/>
          <w:kern w:val="2"/>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_Toc19816 </w:instrText>
      </w:r>
      <w:r>
        <w:rPr>
          <w:rFonts w:ascii="Times New Roman" w:hAnsi="Times New Roman" w:eastAsia="仿宋_GB2312"/>
          <w:kern w:val="2"/>
          <w:szCs w:val="32"/>
          <w:lang w:eastAsia="zh-CN"/>
        </w:rPr>
        <w:fldChar w:fldCharType="separate"/>
      </w:r>
      <w:r>
        <w:rPr>
          <w:lang w:eastAsia="zh-CN"/>
        </w:rPr>
        <w:t>1.1  建设项目概况</w:t>
      </w:r>
      <w:r>
        <w:tab/>
      </w:r>
      <w:r>
        <w:fldChar w:fldCharType="begin"/>
      </w:r>
      <w:r>
        <w:instrText xml:space="preserve"> PAGEREF _Toc19816 </w:instrText>
      </w:r>
      <w:r>
        <w:fldChar w:fldCharType="separate"/>
      </w:r>
      <w:r>
        <w:t>1</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_Toc18404 </w:instrText>
      </w:r>
      <w:r>
        <w:rPr>
          <w:rFonts w:ascii="Times New Roman" w:hAnsi="Times New Roman" w:eastAsia="仿宋_GB2312"/>
          <w:kern w:val="2"/>
          <w:szCs w:val="32"/>
          <w:lang w:eastAsia="zh-CN"/>
        </w:rPr>
        <w:fldChar w:fldCharType="separate"/>
      </w:r>
      <w:r>
        <w:rPr>
          <w:lang w:eastAsia="zh-CN"/>
        </w:rPr>
        <w:t>1.1.1</w:t>
      </w:r>
      <w:r>
        <w:rPr>
          <w:rFonts w:hint="eastAsia"/>
          <w:lang w:eastAsia="zh-CN"/>
        </w:rPr>
        <w:t xml:space="preserve">  项目基本情况</w:t>
      </w:r>
      <w:r>
        <w:tab/>
      </w:r>
      <w:r>
        <w:fldChar w:fldCharType="begin"/>
      </w:r>
      <w:r>
        <w:instrText xml:space="preserve"> PAGEREF _Toc18404 </w:instrText>
      </w:r>
      <w:r>
        <w:fldChar w:fldCharType="separate"/>
      </w:r>
      <w:r>
        <w:t>1</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_Toc23285 </w:instrText>
      </w:r>
      <w:r>
        <w:rPr>
          <w:rFonts w:ascii="Times New Roman" w:hAnsi="Times New Roman" w:eastAsia="仿宋_GB2312"/>
          <w:kern w:val="2"/>
          <w:szCs w:val="32"/>
          <w:lang w:eastAsia="zh-CN"/>
        </w:rPr>
        <w:fldChar w:fldCharType="separate"/>
      </w:r>
      <w:r>
        <w:rPr>
          <w:lang w:eastAsia="zh-CN"/>
        </w:rPr>
        <w:t xml:space="preserve">1.1.2 </w:t>
      </w:r>
      <w:r>
        <w:rPr>
          <w:rFonts w:hint="eastAsia"/>
          <w:lang w:eastAsia="zh-CN"/>
        </w:rPr>
        <w:t xml:space="preserve"> 项目区概况</w:t>
      </w:r>
      <w:r>
        <w:tab/>
      </w:r>
      <w:r>
        <w:fldChar w:fldCharType="begin"/>
      </w:r>
      <w:r>
        <w:instrText xml:space="preserve"> PAGEREF _Toc23285 </w:instrText>
      </w:r>
      <w:r>
        <w:fldChar w:fldCharType="separate"/>
      </w:r>
      <w:r>
        <w:t>2</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_Toc13479 </w:instrText>
      </w:r>
      <w:r>
        <w:rPr>
          <w:rFonts w:ascii="Times New Roman" w:hAnsi="Times New Roman" w:eastAsia="仿宋_GB2312"/>
          <w:kern w:val="2"/>
          <w:szCs w:val="32"/>
          <w:lang w:eastAsia="zh-CN"/>
        </w:rPr>
        <w:fldChar w:fldCharType="separate"/>
      </w:r>
      <w:r>
        <w:rPr>
          <w:lang w:eastAsia="zh-CN"/>
        </w:rPr>
        <w:t>1.2</w:t>
      </w:r>
      <w:r>
        <w:rPr>
          <w:rFonts w:hint="eastAsia"/>
          <w:lang w:eastAsia="zh-CN"/>
        </w:rPr>
        <w:t xml:space="preserve">  水土保持工作情况</w:t>
      </w:r>
      <w:r>
        <w:tab/>
      </w:r>
      <w:r>
        <w:fldChar w:fldCharType="begin"/>
      </w:r>
      <w:r>
        <w:instrText xml:space="preserve"> PAGEREF _Toc13479 </w:instrText>
      </w:r>
      <w:r>
        <w:fldChar w:fldCharType="separate"/>
      </w:r>
      <w:r>
        <w:t>6</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_Toc24467 </w:instrText>
      </w:r>
      <w:r>
        <w:rPr>
          <w:rFonts w:ascii="Times New Roman" w:hAnsi="Times New Roman" w:eastAsia="仿宋_GB2312"/>
          <w:kern w:val="2"/>
          <w:szCs w:val="32"/>
          <w:lang w:eastAsia="zh-CN"/>
        </w:rPr>
        <w:fldChar w:fldCharType="separate"/>
      </w:r>
      <w:r>
        <w:rPr>
          <w:lang w:eastAsia="zh-CN"/>
        </w:rPr>
        <w:t>1.2.1  水土保持工作管理情况</w:t>
      </w:r>
      <w:r>
        <w:tab/>
      </w:r>
      <w:r>
        <w:fldChar w:fldCharType="begin"/>
      </w:r>
      <w:r>
        <w:instrText xml:space="preserve"> PAGEREF _Toc24467 </w:instrText>
      </w:r>
      <w:r>
        <w:fldChar w:fldCharType="separate"/>
      </w:r>
      <w:r>
        <w:t>6</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_Toc9399 </w:instrText>
      </w:r>
      <w:r>
        <w:rPr>
          <w:rFonts w:ascii="Times New Roman" w:hAnsi="Times New Roman" w:eastAsia="仿宋_GB2312"/>
          <w:kern w:val="2"/>
          <w:szCs w:val="32"/>
          <w:lang w:eastAsia="zh-CN"/>
        </w:rPr>
        <w:fldChar w:fldCharType="separate"/>
      </w:r>
      <w:r>
        <w:rPr>
          <w:lang w:eastAsia="zh-CN"/>
        </w:rPr>
        <w:t>1.2.2</w:t>
      </w:r>
      <w:r>
        <w:rPr>
          <w:rFonts w:hint="eastAsia"/>
          <w:lang w:eastAsia="zh-CN"/>
        </w:rPr>
        <w:t xml:space="preserve">  水土保持方案编制和批复</w:t>
      </w:r>
      <w:r>
        <w:tab/>
      </w:r>
      <w:r>
        <w:fldChar w:fldCharType="begin"/>
      </w:r>
      <w:r>
        <w:instrText xml:space="preserve"> PAGEREF _Toc9399 </w:instrText>
      </w:r>
      <w:r>
        <w:fldChar w:fldCharType="separate"/>
      </w:r>
      <w:r>
        <w:t>6</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_Toc31171 </w:instrText>
      </w:r>
      <w:r>
        <w:rPr>
          <w:rFonts w:ascii="Times New Roman" w:hAnsi="Times New Roman" w:eastAsia="仿宋_GB2312"/>
          <w:kern w:val="2"/>
          <w:szCs w:val="32"/>
          <w:lang w:eastAsia="zh-CN"/>
        </w:rPr>
        <w:fldChar w:fldCharType="separate"/>
      </w:r>
      <w:r>
        <w:rPr>
          <w:lang w:eastAsia="zh-CN"/>
        </w:rPr>
        <w:t>1.2.3  水土保持监测意见落实情况</w:t>
      </w:r>
      <w:r>
        <w:tab/>
      </w:r>
      <w:r>
        <w:fldChar w:fldCharType="begin"/>
      </w:r>
      <w:r>
        <w:instrText xml:space="preserve"> PAGEREF _Toc31171 </w:instrText>
      </w:r>
      <w:r>
        <w:fldChar w:fldCharType="separate"/>
      </w:r>
      <w:r>
        <w:t>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_Toc27301 </w:instrText>
      </w:r>
      <w:r>
        <w:rPr>
          <w:rFonts w:ascii="Times New Roman" w:hAnsi="Times New Roman" w:eastAsia="仿宋_GB2312"/>
          <w:kern w:val="2"/>
          <w:szCs w:val="32"/>
          <w:lang w:eastAsia="zh-CN"/>
        </w:rPr>
        <w:fldChar w:fldCharType="separate"/>
      </w:r>
      <w:r>
        <w:rPr>
          <w:lang w:eastAsia="zh-CN"/>
        </w:rPr>
        <w:t>1.2.4  水土保持监督检查意见落实</w:t>
      </w:r>
      <w:r>
        <w:tab/>
      </w:r>
      <w:r>
        <w:fldChar w:fldCharType="begin"/>
      </w:r>
      <w:r>
        <w:instrText xml:space="preserve"> PAGEREF _Toc27301 </w:instrText>
      </w:r>
      <w:r>
        <w:fldChar w:fldCharType="separate"/>
      </w:r>
      <w:r>
        <w:t>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_Toc28573 </w:instrText>
      </w:r>
      <w:r>
        <w:rPr>
          <w:rFonts w:ascii="Times New Roman" w:hAnsi="Times New Roman" w:eastAsia="仿宋_GB2312"/>
          <w:kern w:val="2"/>
          <w:szCs w:val="32"/>
          <w:lang w:eastAsia="zh-CN"/>
        </w:rPr>
        <w:fldChar w:fldCharType="separate"/>
      </w:r>
      <w:r>
        <w:rPr>
          <w:lang w:eastAsia="zh-CN"/>
        </w:rPr>
        <w:t>1.3  监测工作实施情况</w:t>
      </w:r>
      <w:r>
        <w:tab/>
      </w:r>
      <w:r>
        <w:fldChar w:fldCharType="begin"/>
      </w:r>
      <w:r>
        <w:instrText xml:space="preserve"> PAGEREF _Toc28573 </w:instrText>
      </w:r>
      <w:r>
        <w:fldChar w:fldCharType="separate"/>
      </w:r>
      <w:r>
        <w:t>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_Toc8909 </w:instrText>
      </w:r>
      <w:r>
        <w:rPr>
          <w:rFonts w:ascii="Times New Roman" w:hAnsi="Times New Roman" w:eastAsia="仿宋_GB2312"/>
          <w:kern w:val="2"/>
          <w:szCs w:val="32"/>
          <w:lang w:eastAsia="zh-CN"/>
        </w:rPr>
        <w:fldChar w:fldCharType="separate"/>
      </w:r>
      <w:r>
        <w:rPr>
          <w:lang w:eastAsia="zh-CN"/>
        </w:rPr>
        <w:t>1.3.1  监测实施方案执行情况</w:t>
      </w:r>
      <w:r>
        <w:tab/>
      </w:r>
      <w:r>
        <w:fldChar w:fldCharType="begin"/>
      </w:r>
      <w:r>
        <w:instrText xml:space="preserve"> PAGEREF _Toc8909 </w:instrText>
      </w:r>
      <w:r>
        <w:fldChar w:fldCharType="separate"/>
      </w:r>
      <w:r>
        <w:t>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_Toc10277 </w:instrText>
      </w:r>
      <w:r>
        <w:rPr>
          <w:rFonts w:ascii="Times New Roman" w:hAnsi="Times New Roman" w:eastAsia="仿宋_GB2312"/>
          <w:kern w:val="2"/>
          <w:szCs w:val="32"/>
          <w:lang w:eastAsia="zh-CN"/>
        </w:rPr>
        <w:fldChar w:fldCharType="separate"/>
      </w:r>
      <w:r>
        <w:rPr>
          <w:lang w:eastAsia="zh-CN"/>
        </w:rPr>
        <w:t>1.3.2  监测项目部设置</w:t>
      </w:r>
      <w:r>
        <w:tab/>
      </w:r>
      <w:r>
        <w:fldChar w:fldCharType="begin"/>
      </w:r>
      <w:r>
        <w:instrText xml:space="preserve"> PAGEREF _Toc10277 </w:instrText>
      </w:r>
      <w:r>
        <w:fldChar w:fldCharType="separate"/>
      </w:r>
      <w:r>
        <w:t>8</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_Toc19410 </w:instrText>
      </w:r>
      <w:r>
        <w:rPr>
          <w:rFonts w:ascii="Times New Roman" w:hAnsi="Times New Roman" w:eastAsia="仿宋_GB2312"/>
          <w:kern w:val="2"/>
          <w:szCs w:val="32"/>
          <w:lang w:eastAsia="zh-CN"/>
        </w:rPr>
        <w:fldChar w:fldCharType="separate"/>
      </w:r>
      <w:r>
        <w:rPr>
          <w:lang w:eastAsia="zh-CN"/>
        </w:rPr>
        <w:t>1.3.3  监测点布设</w:t>
      </w:r>
      <w:r>
        <w:tab/>
      </w:r>
      <w:r>
        <w:fldChar w:fldCharType="begin"/>
      </w:r>
      <w:r>
        <w:instrText xml:space="preserve"> PAGEREF _Toc19410 </w:instrText>
      </w:r>
      <w:r>
        <w:fldChar w:fldCharType="separate"/>
      </w:r>
      <w:r>
        <w:t>9</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_Toc21599 </w:instrText>
      </w:r>
      <w:r>
        <w:rPr>
          <w:rFonts w:ascii="Times New Roman" w:hAnsi="Times New Roman" w:eastAsia="仿宋_GB2312"/>
          <w:kern w:val="2"/>
          <w:szCs w:val="32"/>
          <w:lang w:eastAsia="zh-CN"/>
        </w:rPr>
        <w:fldChar w:fldCharType="separate"/>
      </w:r>
      <w:r>
        <w:rPr>
          <w:lang w:eastAsia="zh-CN"/>
        </w:rPr>
        <w:t>1.3.4  监测设施设备</w:t>
      </w:r>
      <w:r>
        <w:tab/>
      </w:r>
      <w:r>
        <w:fldChar w:fldCharType="begin"/>
      </w:r>
      <w:r>
        <w:instrText xml:space="preserve"> PAGEREF _Toc21599 </w:instrText>
      </w:r>
      <w:r>
        <w:fldChar w:fldCharType="separate"/>
      </w:r>
      <w:r>
        <w:t>9</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_Toc29675 </w:instrText>
      </w:r>
      <w:r>
        <w:rPr>
          <w:rFonts w:ascii="Times New Roman" w:hAnsi="Times New Roman" w:eastAsia="仿宋_GB2312"/>
          <w:kern w:val="2"/>
          <w:szCs w:val="32"/>
          <w:lang w:eastAsia="zh-CN"/>
        </w:rPr>
        <w:fldChar w:fldCharType="separate"/>
      </w:r>
      <w:r>
        <w:rPr>
          <w:lang w:eastAsia="zh-CN"/>
        </w:rPr>
        <w:t>1.3.5  监测技术方法</w:t>
      </w:r>
      <w:r>
        <w:tab/>
      </w:r>
      <w:r>
        <w:fldChar w:fldCharType="begin"/>
      </w:r>
      <w:r>
        <w:instrText xml:space="preserve"> PAGEREF _Toc29675 </w:instrText>
      </w:r>
      <w:r>
        <w:fldChar w:fldCharType="separate"/>
      </w:r>
      <w:r>
        <w:t>10</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_Toc28126 </w:instrText>
      </w:r>
      <w:r>
        <w:rPr>
          <w:rFonts w:ascii="Times New Roman" w:hAnsi="Times New Roman" w:eastAsia="仿宋_GB2312"/>
          <w:kern w:val="2"/>
          <w:szCs w:val="32"/>
          <w:lang w:eastAsia="zh-CN"/>
        </w:rPr>
        <w:fldChar w:fldCharType="separate"/>
      </w:r>
      <w:r>
        <w:rPr>
          <w:lang w:eastAsia="zh-CN"/>
        </w:rPr>
        <w:t>1.3.6  监测成果</w:t>
      </w:r>
      <w:r>
        <w:tab/>
      </w:r>
      <w:r>
        <w:fldChar w:fldCharType="begin"/>
      </w:r>
      <w:r>
        <w:instrText xml:space="preserve"> PAGEREF _Toc28126 </w:instrText>
      </w:r>
      <w:r>
        <w:fldChar w:fldCharType="separate"/>
      </w:r>
      <w:r>
        <w:t>15</w:t>
      </w:r>
      <w:r>
        <w:fldChar w:fldCharType="end"/>
      </w:r>
      <w:r>
        <w:rPr>
          <w:rFonts w:ascii="Times New Roman" w:hAnsi="Times New Roman" w:eastAsia="仿宋_GB2312"/>
          <w:kern w:val="2"/>
          <w:szCs w:val="32"/>
          <w:lang w:eastAsia="zh-CN"/>
        </w:rPr>
        <w:fldChar w:fldCharType="end"/>
      </w:r>
    </w:p>
    <w:p>
      <w:pPr>
        <w:pStyle w:val="14"/>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_Toc10674 </w:instrText>
      </w:r>
      <w:r>
        <w:rPr>
          <w:rFonts w:ascii="Times New Roman" w:hAnsi="Times New Roman" w:eastAsia="仿宋_GB2312"/>
          <w:kern w:val="2"/>
          <w:szCs w:val="32"/>
          <w:lang w:eastAsia="zh-CN"/>
        </w:rPr>
        <w:fldChar w:fldCharType="separate"/>
      </w:r>
      <w:r>
        <w:t>2  监测内容和方法</w:t>
      </w:r>
      <w:r>
        <w:tab/>
      </w:r>
      <w:r>
        <w:fldChar w:fldCharType="begin"/>
      </w:r>
      <w:r>
        <w:instrText xml:space="preserve"> PAGEREF _Toc10674 </w:instrText>
      </w:r>
      <w:r>
        <w:fldChar w:fldCharType="separate"/>
      </w:r>
      <w:r>
        <w:t>16</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_Toc7902 </w:instrText>
      </w:r>
      <w:r>
        <w:rPr>
          <w:rFonts w:ascii="Times New Roman" w:hAnsi="Times New Roman" w:eastAsia="仿宋_GB2312"/>
          <w:kern w:val="2"/>
          <w:szCs w:val="32"/>
          <w:lang w:eastAsia="zh-CN"/>
        </w:rPr>
        <w:fldChar w:fldCharType="separate"/>
      </w:r>
      <w:r>
        <w:rPr>
          <w:lang w:eastAsia="zh-CN"/>
        </w:rPr>
        <w:t>2.1  扰动土地情况</w:t>
      </w:r>
      <w:r>
        <w:tab/>
      </w:r>
      <w:r>
        <w:fldChar w:fldCharType="begin"/>
      </w:r>
      <w:r>
        <w:instrText xml:space="preserve"> PAGEREF _Toc7902 </w:instrText>
      </w:r>
      <w:r>
        <w:fldChar w:fldCharType="separate"/>
      </w:r>
      <w:r>
        <w:t>16</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_Toc5205 </w:instrText>
      </w:r>
      <w:r>
        <w:rPr>
          <w:rFonts w:ascii="Times New Roman" w:hAnsi="Times New Roman" w:eastAsia="仿宋_GB2312"/>
          <w:kern w:val="2"/>
          <w:szCs w:val="32"/>
          <w:lang w:eastAsia="zh-CN"/>
        </w:rPr>
        <w:fldChar w:fldCharType="separate"/>
      </w:r>
      <w:r>
        <w:rPr>
          <w:lang w:eastAsia="zh-CN"/>
        </w:rPr>
        <w:t>2.2  取料（土、石）、弃渣（土、石、矸石、尾矿等）</w:t>
      </w:r>
      <w:r>
        <w:tab/>
      </w:r>
      <w:r>
        <w:fldChar w:fldCharType="begin"/>
      </w:r>
      <w:r>
        <w:instrText xml:space="preserve"> PAGEREF _Toc5205 </w:instrText>
      </w:r>
      <w:r>
        <w:fldChar w:fldCharType="separate"/>
      </w:r>
      <w:r>
        <w:t>16</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_Toc2095 </w:instrText>
      </w:r>
      <w:r>
        <w:rPr>
          <w:rFonts w:ascii="Times New Roman" w:hAnsi="Times New Roman" w:eastAsia="仿宋_GB2312"/>
          <w:kern w:val="2"/>
          <w:szCs w:val="32"/>
          <w:lang w:eastAsia="zh-CN"/>
        </w:rPr>
        <w:fldChar w:fldCharType="separate"/>
      </w:r>
      <w:r>
        <w:rPr>
          <w:lang w:eastAsia="zh-CN"/>
        </w:rPr>
        <w:t xml:space="preserve">2.3 </w:t>
      </w:r>
      <w:r>
        <w:rPr>
          <w:rFonts w:hint="eastAsia"/>
          <w:lang w:eastAsia="zh-CN"/>
        </w:rPr>
        <w:t xml:space="preserve"> 水土保持措施</w:t>
      </w:r>
      <w:r>
        <w:tab/>
      </w:r>
      <w:r>
        <w:fldChar w:fldCharType="begin"/>
      </w:r>
      <w:r>
        <w:instrText xml:space="preserve"> PAGEREF _Toc2095 </w:instrText>
      </w:r>
      <w:r>
        <w:fldChar w:fldCharType="separate"/>
      </w:r>
      <w:r>
        <w:t>16</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_Toc30292 </w:instrText>
      </w:r>
      <w:r>
        <w:rPr>
          <w:rFonts w:ascii="Times New Roman" w:hAnsi="Times New Roman" w:eastAsia="仿宋_GB2312"/>
          <w:kern w:val="2"/>
          <w:szCs w:val="32"/>
          <w:lang w:eastAsia="zh-CN"/>
        </w:rPr>
        <w:fldChar w:fldCharType="separate"/>
      </w:r>
      <w:r>
        <w:rPr>
          <w:lang w:eastAsia="zh-CN"/>
        </w:rPr>
        <w:t>2.4</w:t>
      </w:r>
      <w:r>
        <w:rPr>
          <w:rFonts w:hint="eastAsia"/>
          <w:lang w:eastAsia="zh-CN"/>
        </w:rPr>
        <w:t xml:space="preserve">  水土流失情况</w:t>
      </w:r>
      <w:r>
        <w:tab/>
      </w:r>
      <w:r>
        <w:fldChar w:fldCharType="begin"/>
      </w:r>
      <w:r>
        <w:instrText xml:space="preserve"> PAGEREF _Toc30292 </w:instrText>
      </w:r>
      <w:r>
        <w:fldChar w:fldCharType="separate"/>
      </w:r>
      <w:r>
        <w:t>16</w:t>
      </w:r>
      <w:r>
        <w:fldChar w:fldCharType="end"/>
      </w:r>
      <w:r>
        <w:rPr>
          <w:rFonts w:ascii="Times New Roman" w:hAnsi="Times New Roman" w:eastAsia="仿宋_GB2312"/>
          <w:kern w:val="2"/>
          <w:szCs w:val="32"/>
          <w:lang w:eastAsia="zh-CN"/>
        </w:rPr>
        <w:fldChar w:fldCharType="end"/>
      </w:r>
    </w:p>
    <w:p>
      <w:pPr>
        <w:pStyle w:val="14"/>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_Toc15226 </w:instrText>
      </w:r>
      <w:r>
        <w:rPr>
          <w:rFonts w:ascii="Times New Roman" w:hAnsi="Times New Roman" w:eastAsia="仿宋_GB2312"/>
          <w:kern w:val="2"/>
          <w:szCs w:val="32"/>
          <w:lang w:eastAsia="zh-CN"/>
        </w:rPr>
        <w:fldChar w:fldCharType="separate"/>
      </w:r>
      <w:r>
        <w:t>3  重点对象水土流失动态监测</w:t>
      </w:r>
      <w:r>
        <w:tab/>
      </w:r>
      <w:r>
        <w:fldChar w:fldCharType="begin"/>
      </w:r>
      <w:r>
        <w:instrText xml:space="preserve"> PAGEREF _Toc15226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_Toc14134 </w:instrText>
      </w:r>
      <w:r>
        <w:rPr>
          <w:rFonts w:ascii="Times New Roman" w:hAnsi="Times New Roman" w:eastAsia="仿宋_GB2312"/>
          <w:kern w:val="2"/>
          <w:szCs w:val="32"/>
          <w:lang w:eastAsia="zh-CN"/>
        </w:rPr>
        <w:fldChar w:fldCharType="separate"/>
      </w:r>
      <w:r>
        <w:rPr>
          <w:lang w:eastAsia="zh-CN"/>
        </w:rPr>
        <w:t>3.1  防治责任范围监测</w:t>
      </w:r>
      <w:r>
        <w:tab/>
      </w:r>
      <w:r>
        <w:fldChar w:fldCharType="begin"/>
      </w:r>
      <w:r>
        <w:instrText xml:space="preserve"> PAGEREF _Toc14134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_Toc13480 </w:instrText>
      </w:r>
      <w:r>
        <w:rPr>
          <w:rFonts w:ascii="Times New Roman" w:hAnsi="Times New Roman" w:eastAsia="仿宋_GB2312"/>
          <w:kern w:val="2"/>
          <w:szCs w:val="32"/>
          <w:lang w:eastAsia="zh-CN"/>
        </w:rPr>
        <w:fldChar w:fldCharType="separate"/>
      </w:r>
      <w:r>
        <w:rPr>
          <w:lang w:eastAsia="zh-CN"/>
        </w:rPr>
        <w:t xml:space="preserve">3.1.1  </w:t>
      </w:r>
      <w:r>
        <w:rPr>
          <w:rFonts w:hint="eastAsia"/>
          <w:lang w:eastAsia="zh-CN"/>
        </w:rPr>
        <w:t>水土流失防治责任范围</w:t>
      </w:r>
      <w:r>
        <w:tab/>
      </w:r>
      <w:r>
        <w:fldChar w:fldCharType="begin"/>
      </w:r>
      <w:r>
        <w:instrText xml:space="preserve"> PAGEREF _Toc13480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_Toc13271 </w:instrText>
      </w:r>
      <w:r>
        <w:rPr>
          <w:rFonts w:ascii="Times New Roman" w:hAnsi="Times New Roman" w:eastAsia="仿宋_GB2312"/>
          <w:kern w:val="2"/>
          <w:szCs w:val="32"/>
          <w:lang w:eastAsia="zh-CN"/>
        </w:rPr>
        <w:fldChar w:fldCharType="separate"/>
      </w:r>
      <w:r>
        <w:rPr>
          <w:lang w:eastAsia="zh-CN"/>
        </w:rPr>
        <w:t>3.1.2  背景值监测</w:t>
      </w:r>
      <w:r>
        <w:tab/>
      </w:r>
      <w:r>
        <w:fldChar w:fldCharType="begin"/>
      </w:r>
      <w:r>
        <w:instrText xml:space="preserve"> PAGEREF _Toc13271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_Toc13161 </w:instrText>
      </w:r>
      <w:r>
        <w:rPr>
          <w:rFonts w:ascii="Times New Roman" w:hAnsi="Times New Roman" w:eastAsia="仿宋_GB2312"/>
          <w:kern w:val="2"/>
          <w:szCs w:val="32"/>
          <w:lang w:eastAsia="zh-CN"/>
        </w:rPr>
        <w:fldChar w:fldCharType="separate"/>
      </w:r>
      <w:r>
        <w:rPr>
          <w:lang w:eastAsia="zh-CN"/>
        </w:rPr>
        <w:t>3.1.3  建设期扰动土地面积</w:t>
      </w:r>
      <w:r>
        <w:tab/>
      </w:r>
      <w:r>
        <w:fldChar w:fldCharType="begin"/>
      </w:r>
      <w:r>
        <w:instrText xml:space="preserve"> PAGEREF _Toc13161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_Toc21057 </w:instrText>
      </w:r>
      <w:r>
        <w:rPr>
          <w:rFonts w:ascii="Times New Roman" w:hAnsi="Times New Roman" w:eastAsia="仿宋_GB2312"/>
          <w:kern w:val="2"/>
          <w:szCs w:val="32"/>
          <w:lang w:eastAsia="zh-CN"/>
        </w:rPr>
        <w:fldChar w:fldCharType="separate"/>
      </w:r>
      <w:r>
        <w:rPr>
          <w:lang w:eastAsia="zh-CN"/>
        </w:rPr>
        <w:t>3.2  取料监测结果</w:t>
      </w:r>
      <w:r>
        <w:tab/>
      </w:r>
      <w:r>
        <w:fldChar w:fldCharType="begin"/>
      </w:r>
      <w:r>
        <w:instrText xml:space="preserve"> PAGEREF _Toc21057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_Toc7741 </w:instrText>
      </w:r>
      <w:r>
        <w:rPr>
          <w:rFonts w:ascii="Times New Roman" w:hAnsi="Times New Roman" w:eastAsia="仿宋_GB2312"/>
          <w:kern w:val="2"/>
          <w:szCs w:val="32"/>
          <w:lang w:eastAsia="zh-CN"/>
        </w:rPr>
        <w:fldChar w:fldCharType="separate"/>
      </w:r>
      <w:r>
        <w:rPr>
          <w:lang w:eastAsia="zh-CN"/>
        </w:rPr>
        <w:t xml:space="preserve">3.2.1 </w:t>
      </w:r>
      <w:r>
        <w:rPr>
          <w:rFonts w:hint="eastAsia"/>
          <w:lang w:eastAsia="zh-CN"/>
        </w:rPr>
        <w:t xml:space="preserve"> 设计取料情况</w:t>
      </w:r>
      <w:r>
        <w:tab/>
      </w:r>
      <w:r>
        <w:fldChar w:fldCharType="begin"/>
      </w:r>
      <w:r>
        <w:instrText xml:space="preserve"> PAGEREF _Toc7741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_Toc32045 </w:instrText>
      </w:r>
      <w:r>
        <w:rPr>
          <w:rFonts w:ascii="Times New Roman" w:hAnsi="Times New Roman" w:eastAsia="仿宋_GB2312"/>
          <w:kern w:val="2"/>
          <w:szCs w:val="32"/>
          <w:lang w:eastAsia="zh-CN"/>
        </w:rPr>
        <w:fldChar w:fldCharType="separate"/>
      </w:r>
      <w:r>
        <w:rPr>
          <w:lang w:eastAsia="zh-CN"/>
        </w:rPr>
        <w:t>3.2.2  取料场位置、占地面积及取料量监测结果</w:t>
      </w:r>
      <w:r>
        <w:tab/>
      </w:r>
      <w:r>
        <w:fldChar w:fldCharType="begin"/>
      </w:r>
      <w:r>
        <w:instrText xml:space="preserve"> PAGEREF _Toc32045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_Toc8804 </w:instrText>
      </w:r>
      <w:r>
        <w:rPr>
          <w:rFonts w:ascii="Times New Roman" w:hAnsi="Times New Roman" w:eastAsia="仿宋_GB2312"/>
          <w:kern w:val="2"/>
          <w:szCs w:val="32"/>
          <w:lang w:eastAsia="zh-CN"/>
        </w:rPr>
        <w:fldChar w:fldCharType="separate"/>
      </w:r>
      <w:r>
        <w:rPr>
          <w:lang w:eastAsia="zh-CN"/>
        </w:rPr>
        <w:t>3.2.3  取料对比分析</w:t>
      </w:r>
      <w:r>
        <w:tab/>
      </w:r>
      <w:r>
        <w:fldChar w:fldCharType="begin"/>
      </w:r>
      <w:r>
        <w:instrText xml:space="preserve"> PAGEREF _Toc8804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_Toc3225 </w:instrText>
      </w:r>
      <w:r>
        <w:rPr>
          <w:rFonts w:ascii="Times New Roman" w:hAnsi="Times New Roman" w:eastAsia="仿宋_GB2312"/>
          <w:kern w:val="2"/>
          <w:szCs w:val="32"/>
          <w:lang w:eastAsia="zh-CN"/>
        </w:rPr>
        <w:fldChar w:fldCharType="separate"/>
      </w:r>
      <w:r>
        <w:rPr>
          <w:lang w:eastAsia="zh-CN"/>
        </w:rPr>
        <w:t>3.3  弃渣监测结果</w:t>
      </w:r>
      <w:r>
        <w:tab/>
      </w:r>
      <w:r>
        <w:fldChar w:fldCharType="begin"/>
      </w:r>
      <w:r>
        <w:instrText xml:space="preserve"> PAGEREF _Toc3225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_Toc8348 </w:instrText>
      </w:r>
      <w:r>
        <w:rPr>
          <w:rFonts w:ascii="Times New Roman" w:hAnsi="Times New Roman" w:eastAsia="仿宋_GB2312"/>
          <w:kern w:val="2"/>
          <w:szCs w:val="32"/>
          <w:lang w:eastAsia="zh-CN"/>
        </w:rPr>
        <w:fldChar w:fldCharType="separate"/>
      </w:r>
      <w:r>
        <w:rPr>
          <w:lang w:eastAsia="zh-CN"/>
        </w:rPr>
        <w:t>3.3.1  设计弃渣情况</w:t>
      </w:r>
      <w:r>
        <w:tab/>
      </w:r>
      <w:r>
        <w:fldChar w:fldCharType="begin"/>
      </w:r>
      <w:r>
        <w:instrText xml:space="preserve"> PAGEREF _Toc8348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_Toc3103 </w:instrText>
      </w:r>
      <w:r>
        <w:rPr>
          <w:rFonts w:ascii="Times New Roman" w:hAnsi="Times New Roman" w:eastAsia="仿宋_GB2312"/>
          <w:kern w:val="2"/>
          <w:szCs w:val="32"/>
          <w:lang w:eastAsia="zh-CN"/>
        </w:rPr>
        <w:fldChar w:fldCharType="separate"/>
      </w:r>
      <w:r>
        <w:rPr>
          <w:lang w:eastAsia="zh-CN"/>
        </w:rPr>
        <w:t>3.3.2  弃渣场位置、占地面积及弃渣量监测结果</w:t>
      </w:r>
      <w:r>
        <w:tab/>
      </w:r>
      <w:r>
        <w:fldChar w:fldCharType="begin"/>
      </w:r>
      <w:r>
        <w:instrText xml:space="preserve"> PAGEREF _Toc3103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_Toc13472 </w:instrText>
      </w:r>
      <w:r>
        <w:rPr>
          <w:rFonts w:ascii="Times New Roman" w:hAnsi="Times New Roman" w:eastAsia="仿宋_GB2312"/>
          <w:kern w:val="2"/>
          <w:szCs w:val="32"/>
          <w:lang w:eastAsia="zh-CN"/>
        </w:rPr>
        <w:fldChar w:fldCharType="separate"/>
      </w:r>
      <w:r>
        <w:rPr>
          <w:lang w:eastAsia="zh-CN"/>
        </w:rPr>
        <w:t xml:space="preserve">3.3.3 </w:t>
      </w:r>
      <w:r>
        <w:rPr>
          <w:rFonts w:hint="eastAsia"/>
          <w:lang w:eastAsia="zh-CN"/>
        </w:rPr>
        <w:t xml:space="preserve"> 弃渣对比分析</w:t>
      </w:r>
      <w:r>
        <w:tab/>
      </w:r>
      <w:r>
        <w:fldChar w:fldCharType="begin"/>
      </w:r>
      <w:r>
        <w:instrText xml:space="preserve"> PAGEREF _Toc13472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_Toc5358 </w:instrText>
      </w:r>
      <w:r>
        <w:rPr>
          <w:rFonts w:ascii="Times New Roman" w:hAnsi="Times New Roman" w:eastAsia="仿宋_GB2312"/>
          <w:kern w:val="2"/>
          <w:szCs w:val="32"/>
          <w:lang w:eastAsia="zh-CN"/>
        </w:rPr>
        <w:fldChar w:fldCharType="separate"/>
      </w:r>
      <w:r>
        <w:rPr>
          <w:lang w:eastAsia="zh-CN"/>
        </w:rPr>
        <w:t xml:space="preserve">3.4  </w:t>
      </w:r>
      <w:r>
        <w:rPr>
          <w:rFonts w:hint="eastAsia"/>
          <w:lang w:eastAsia="zh-CN"/>
        </w:rPr>
        <w:t>土石方流向情况监测结果</w:t>
      </w:r>
      <w:r>
        <w:tab/>
      </w:r>
      <w:r>
        <w:fldChar w:fldCharType="begin"/>
      </w:r>
      <w:r>
        <w:instrText xml:space="preserve"> PAGEREF _Toc5358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4"/>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_Toc21950 </w:instrText>
      </w:r>
      <w:r>
        <w:rPr>
          <w:rFonts w:ascii="Times New Roman" w:hAnsi="Times New Roman" w:eastAsia="仿宋_GB2312"/>
          <w:kern w:val="2"/>
          <w:szCs w:val="32"/>
          <w:lang w:eastAsia="zh-CN"/>
        </w:rPr>
        <w:fldChar w:fldCharType="separate"/>
      </w:r>
      <w:r>
        <w:t>4  水土流失防治措施监测结果</w:t>
      </w:r>
      <w:r>
        <w:tab/>
      </w:r>
      <w:r>
        <w:fldChar w:fldCharType="begin"/>
      </w:r>
      <w:r>
        <w:instrText xml:space="preserve"> PAGEREF _Toc21950 </w:instrText>
      </w:r>
      <w:r>
        <w:fldChar w:fldCharType="separate"/>
      </w:r>
      <w:r>
        <w:t>20</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_Toc24721 </w:instrText>
      </w:r>
      <w:r>
        <w:rPr>
          <w:rFonts w:ascii="Times New Roman" w:hAnsi="Times New Roman" w:eastAsia="仿宋_GB2312"/>
          <w:kern w:val="2"/>
          <w:szCs w:val="32"/>
          <w:lang w:eastAsia="zh-CN"/>
        </w:rPr>
        <w:fldChar w:fldCharType="separate"/>
      </w:r>
      <w:r>
        <w:rPr>
          <w:lang w:eastAsia="zh-CN"/>
        </w:rPr>
        <w:t>4.1  工程措施监测结果</w:t>
      </w:r>
      <w:r>
        <w:tab/>
      </w:r>
      <w:r>
        <w:fldChar w:fldCharType="begin"/>
      </w:r>
      <w:r>
        <w:instrText xml:space="preserve"> PAGEREF _Toc24721 </w:instrText>
      </w:r>
      <w:r>
        <w:fldChar w:fldCharType="separate"/>
      </w:r>
      <w:r>
        <w:t>20</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_Toc16640 </w:instrText>
      </w:r>
      <w:r>
        <w:rPr>
          <w:rFonts w:ascii="Times New Roman" w:hAnsi="Times New Roman" w:eastAsia="仿宋_GB2312"/>
          <w:kern w:val="2"/>
          <w:szCs w:val="32"/>
          <w:lang w:eastAsia="zh-CN"/>
        </w:rPr>
        <w:fldChar w:fldCharType="separate"/>
      </w:r>
      <w:r>
        <w:rPr>
          <w:lang w:val="zh-CN" w:eastAsia="zh-CN"/>
        </w:rPr>
        <w:t>4.1.1</w:t>
      </w:r>
      <w:r>
        <w:rPr>
          <w:rFonts w:hint="eastAsia"/>
          <w:lang w:val="zh-CN" w:eastAsia="zh-CN"/>
        </w:rPr>
        <w:t>工程措施数量</w:t>
      </w:r>
      <w:r>
        <w:tab/>
      </w:r>
      <w:r>
        <w:fldChar w:fldCharType="begin"/>
      </w:r>
      <w:r>
        <w:instrText xml:space="preserve"> PAGEREF _Toc16640 </w:instrText>
      </w:r>
      <w:r>
        <w:fldChar w:fldCharType="separate"/>
      </w:r>
      <w:r>
        <w:t>20</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_Toc8937 </w:instrText>
      </w:r>
      <w:r>
        <w:rPr>
          <w:rFonts w:ascii="Times New Roman" w:hAnsi="Times New Roman" w:eastAsia="仿宋_GB2312"/>
          <w:kern w:val="2"/>
          <w:szCs w:val="32"/>
          <w:lang w:eastAsia="zh-CN"/>
        </w:rPr>
        <w:fldChar w:fldCharType="separate"/>
      </w:r>
      <w:r>
        <w:rPr>
          <w:lang w:val="zh-CN" w:eastAsia="zh-CN"/>
        </w:rPr>
        <w:t>4.1.2工程措施评价</w:t>
      </w:r>
      <w:r>
        <w:tab/>
      </w:r>
      <w:r>
        <w:fldChar w:fldCharType="begin"/>
      </w:r>
      <w:r>
        <w:instrText xml:space="preserve"> PAGEREF _Toc8937 </w:instrText>
      </w:r>
      <w:r>
        <w:fldChar w:fldCharType="separate"/>
      </w:r>
      <w:r>
        <w:t>21</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_Toc8636 </w:instrText>
      </w:r>
      <w:r>
        <w:rPr>
          <w:rFonts w:ascii="Times New Roman" w:hAnsi="Times New Roman" w:eastAsia="仿宋_GB2312"/>
          <w:kern w:val="2"/>
          <w:szCs w:val="32"/>
          <w:lang w:eastAsia="zh-CN"/>
        </w:rPr>
        <w:fldChar w:fldCharType="separate"/>
      </w:r>
      <w:r>
        <w:rPr>
          <w:lang w:eastAsia="zh-CN"/>
        </w:rPr>
        <w:t>4.2  植物措施监测结果</w:t>
      </w:r>
      <w:r>
        <w:tab/>
      </w:r>
      <w:r>
        <w:fldChar w:fldCharType="begin"/>
      </w:r>
      <w:r>
        <w:instrText xml:space="preserve"> PAGEREF _Toc8636 </w:instrText>
      </w:r>
      <w:r>
        <w:fldChar w:fldCharType="separate"/>
      </w:r>
      <w:r>
        <w:t>21</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_Toc27912 </w:instrText>
      </w:r>
      <w:r>
        <w:rPr>
          <w:rFonts w:ascii="Times New Roman" w:hAnsi="Times New Roman" w:eastAsia="仿宋_GB2312"/>
          <w:kern w:val="2"/>
          <w:szCs w:val="32"/>
          <w:lang w:eastAsia="zh-CN"/>
        </w:rPr>
        <w:fldChar w:fldCharType="separate"/>
      </w:r>
      <w:r>
        <w:rPr>
          <w:lang w:eastAsia="zh-CN"/>
        </w:rPr>
        <w:t>4.2.1植</w:t>
      </w:r>
      <w:r>
        <w:rPr>
          <w:rFonts w:hint="eastAsia"/>
          <w:lang w:eastAsia="zh-CN"/>
        </w:rPr>
        <w:t>物措施数量</w:t>
      </w:r>
      <w:r>
        <w:tab/>
      </w:r>
      <w:r>
        <w:fldChar w:fldCharType="begin"/>
      </w:r>
      <w:r>
        <w:instrText xml:space="preserve"> PAGEREF _Toc27912 </w:instrText>
      </w:r>
      <w:r>
        <w:fldChar w:fldCharType="separate"/>
      </w:r>
      <w:r>
        <w:t>21</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_Toc21385 </w:instrText>
      </w:r>
      <w:r>
        <w:rPr>
          <w:rFonts w:ascii="Times New Roman" w:hAnsi="Times New Roman" w:eastAsia="仿宋_GB2312"/>
          <w:kern w:val="2"/>
          <w:szCs w:val="32"/>
          <w:lang w:eastAsia="zh-CN"/>
        </w:rPr>
        <w:fldChar w:fldCharType="separate"/>
      </w:r>
      <w:r>
        <w:rPr>
          <w:lang w:eastAsia="zh-CN"/>
        </w:rPr>
        <w:t>4.2.2植物措施评价</w:t>
      </w:r>
      <w:r>
        <w:tab/>
      </w:r>
      <w:r>
        <w:fldChar w:fldCharType="begin"/>
      </w:r>
      <w:r>
        <w:instrText xml:space="preserve"> PAGEREF _Toc21385 </w:instrText>
      </w:r>
      <w:r>
        <w:fldChar w:fldCharType="separate"/>
      </w:r>
      <w:r>
        <w:t>21</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_Toc10187 </w:instrText>
      </w:r>
      <w:r>
        <w:rPr>
          <w:rFonts w:ascii="Times New Roman" w:hAnsi="Times New Roman" w:eastAsia="仿宋_GB2312"/>
          <w:kern w:val="2"/>
          <w:szCs w:val="32"/>
          <w:lang w:eastAsia="zh-CN"/>
        </w:rPr>
        <w:fldChar w:fldCharType="separate"/>
      </w:r>
      <w:r>
        <w:rPr>
          <w:lang w:eastAsia="zh-CN"/>
        </w:rPr>
        <w:t>4.3  临时防护措施监测结果</w:t>
      </w:r>
      <w:r>
        <w:tab/>
      </w:r>
      <w:r>
        <w:fldChar w:fldCharType="begin"/>
      </w:r>
      <w:r>
        <w:instrText xml:space="preserve"> PAGEREF _Toc10187 </w:instrText>
      </w:r>
      <w:r>
        <w:fldChar w:fldCharType="separate"/>
      </w:r>
      <w:r>
        <w:t>21</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_Toc12517 </w:instrText>
      </w:r>
      <w:r>
        <w:rPr>
          <w:rFonts w:ascii="Times New Roman" w:hAnsi="Times New Roman" w:eastAsia="仿宋_GB2312"/>
          <w:kern w:val="2"/>
          <w:szCs w:val="32"/>
          <w:lang w:eastAsia="zh-CN"/>
        </w:rPr>
        <w:fldChar w:fldCharType="separate"/>
      </w:r>
      <w:r>
        <w:rPr>
          <w:lang w:eastAsia="zh-CN"/>
        </w:rPr>
        <w:t>4.3.1临</w:t>
      </w:r>
      <w:r>
        <w:rPr>
          <w:rFonts w:hint="eastAsia"/>
          <w:lang w:eastAsia="zh-CN"/>
        </w:rPr>
        <w:t>时措施数量</w:t>
      </w:r>
      <w:r>
        <w:tab/>
      </w:r>
      <w:r>
        <w:fldChar w:fldCharType="begin"/>
      </w:r>
      <w:r>
        <w:instrText xml:space="preserve"> PAGEREF _Toc12517 </w:instrText>
      </w:r>
      <w:r>
        <w:fldChar w:fldCharType="separate"/>
      </w:r>
      <w:r>
        <w:t>21</w:t>
      </w:r>
      <w:r>
        <w:fldChar w:fldCharType="end"/>
      </w:r>
      <w:r>
        <w:rPr>
          <w:rFonts w:ascii="Times New Roman" w:hAnsi="Times New Roman" w:eastAsia="仿宋_GB2312"/>
          <w:kern w:val="2"/>
          <w:szCs w:val="32"/>
          <w:lang w:eastAsia="zh-CN"/>
        </w:rPr>
        <w:fldChar w:fldCharType="end"/>
      </w:r>
    </w:p>
    <w:p>
      <w:pPr>
        <w:pStyle w:val="10"/>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_Toc27753 </w:instrText>
      </w:r>
      <w:r>
        <w:rPr>
          <w:rFonts w:ascii="Times New Roman" w:hAnsi="Times New Roman" w:eastAsia="仿宋_GB2312"/>
          <w:kern w:val="2"/>
          <w:szCs w:val="32"/>
          <w:lang w:eastAsia="zh-CN"/>
        </w:rPr>
        <w:fldChar w:fldCharType="separate"/>
      </w:r>
      <w:r>
        <w:rPr>
          <w:lang w:eastAsia="zh-CN"/>
        </w:rPr>
        <w:t>4.3.2</w:t>
      </w:r>
      <w:r>
        <w:rPr>
          <w:rFonts w:hint="eastAsia"/>
          <w:lang w:eastAsia="zh-CN"/>
        </w:rPr>
        <w:t>临时措施评价</w:t>
      </w:r>
      <w:r>
        <w:tab/>
      </w:r>
      <w:r>
        <w:fldChar w:fldCharType="begin"/>
      </w:r>
      <w:r>
        <w:instrText xml:space="preserve"> PAGEREF _Toc27753 </w:instrText>
      </w:r>
      <w:r>
        <w:fldChar w:fldCharType="separate"/>
      </w:r>
      <w:r>
        <w:t>23</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_Toc15382 </w:instrText>
      </w:r>
      <w:r>
        <w:rPr>
          <w:rFonts w:ascii="Times New Roman" w:hAnsi="Times New Roman" w:eastAsia="仿宋_GB2312"/>
          <w:kern w:val="2"/>
          <w:szCs w:val="32"/>
          <w:lang w:eastAsia="zh-CN"/>
        </w:rPr>
        <w:fldChar w:fldCharType="separate"/>
      </w:r>
      <w:r>
        <w:rPr>
          <w:lang w:eastAsia="zh-CN"/>
        </w:rPr>
        <w:t xml:space="preserve">4.4  </w:t>
      </w:r>
      <w:r>
        <w:rPr>
          <w:rFonts w:hint="eastAsia"/>
          <w:lang w:eastAsia="zh-CN"/>
        </w:rPr>
        <w:t>水土保持措施防治效果</w:t>
      </w:r>
      <w:r>
        <w:tab/>
      </w:r>
      <w:r>
        <w:fldChar w:fldCharType="begin"/>
      </w:r>
      <w:r>
        <w:instrText xml:space="preserve"> PAGEREF _Toc15382 </w:instrText>
      </w:r>
      <w:r>
        <w:fldChar w:fldCharType="separate"/>
      </w:r>
      <w:r>
        <w:t>24</w:t>
      </w:r>
      <w:r>
        <w:fldChar w:fldCharType="end"/>
      </w:r>
      <w:r>
        <w:rPr>
          <w:rFonts w:ascii="Times New Roman" w:hAnsi="Times New Roman" w:eastAsia="仿宋_GB2312"/>
          <w:kern w:val="2"/>
          <w:szCs w:val="32"/>
          <w:lang w:eastAsia="zh-CN"/>
        </w:rPr>
        <w:fldChar w:fldCharType="end"/>
      </w:r>
    </w:p>
    <w:p>
      <w:pPr>
        <w:pStyle w:val="14"/>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_Toc29265 </w:instrText>
      </w:r>
      <w:r>
        <w:rPr>
          <w:rFonts w:ascii="Times New Roman" w:hAnsi="Times New Roman" w:eastAsia="仿宋_GB2312"/>
          <w:kern w:val="2"/>
          <w:szCs w:val="32"/>
          <w:lang w:eastAsia="zh-CN"/>
        </w:rPr>
        <w:fldChar w:fldCharType="separate"/>
      </w:r>
      <w:r>
        <w:t>5  土壤流失情况监测</w:t>
      </w:r>
      <w:r>
        <w:tab/>
      </w:r>
      <w:r>
        <w:fldChar w:fldCharType="begin"/>
      </w:r>
      <w:r>
        <w:instrText xml:space="preserve"> PAGEREF _Toc29265 </w:instrText>
      </w:r>
      <w:r>
        <w:fldChar w:fldCharType="separate"/>
      </w:r>
      <w:r>
        <w:t>25</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_Toc7181 </w:instrText>
      </w:r>
      <w:r>
        <w:rPr>
          <w:rFonts w:ascii="Times New Roman" w:hAnsi="Times New Roman" w:eastAsia="仿宋_GB2312"/>
          <w:kern w:val="2"/>
          <w:szCs w:val="32"/>
          <w:lang w:eastAsia="zh-CN"/>
        </w:rPr>
        <w:fldChar w:fldCharType="separate"/>
      </w:r>
      <w:r>
        <w:rPr>
          <w:lang w:eastAsia="zh-CN"/>
        </w:rPr>
        <w:t xml:space="preserve">5.1  </w:t>
      </w:r>
      <w:r>
        <w:rPr>
          <w:rFonts w:hint="eastAsia"/>
          <w:lang w:eastAsia="zh-CN"/>
        </w:rPr>
        <w:t>水土流失面积</w:t>
      </w:r>
      <w:r>
        <w:tab/>
      </w:r>
      <w:r>
        <w:fldChar w:fldCharType="begin"/>
      </w:r>
      <w:r>
        <w:instrText xml:space="preserve"> PAGEREF _Toc7181 </w:instrText>
      </w:r>
      <w:r>
        <w:fldChar w:fldCharType="separate"/>
      </w:r>
      <w:r>
        <w:t>25</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_Toc17668 </w:instrText>
      </w:r>
      <w:r>
        <w:rPr>
          <w:rFonts w:ascii="Times New Roman" w:hAnsi="Times New Roman" w:eastAsia="仿宋_GB2312"/>
          <w:kern w:val="2"/>
          <w:szCs w:val="32"/>
          <w:lang w:eastAsia="zh-CN"/>
        </w:rPr>
        <w:fldChar w:fldCharType="separate"/>
      </w:r>
      <w:r>
        <w:rPr>
          <w:lang w:eastAsia="zh-CN"/>
        </w:rPr>
        <w:t xml:space="preserve">5.2  </w:t>
      </w:r>
      <w:r>
        <w:rPr>
          <w:rFonts w:hint="eastAsia"/>
          <w:lang w:eastAsia="zh-CN"/>
        </w:rPr>
        <w:t>土壤流失量</w:t>
      </w:r>
      <w:r>
        <w:tab/>
      </w:r>
      <w:r>
        <w:fldChar w:fldCharType="begin"/>
      </w:r>
      <w:r>
        <w:instrText xml:space="preserve"> PAGEREF _Toc17668 </w:instrText>
      </w:r>
      <w:r>
        <w:fldChar w:fldCharType="separate"/>
      </w:r>
      <w:r>
        <w:t>25</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_Toc30029 </w:instrText>
      </w:r>
      <w:r>
        <w:rPr>
          <w:rFonts w:ascii="Times New Roman" w:hAnsi="Times New Roman" w:eastAsia="仿宋_GB2312"/>
          <w:kern w:val="2"/>
          <w:szCs w:val="32"/>
          <w:lang w:eastAsia="zh-CN"/>
        </w:rPr>
        <w:fldChar w:fldCharType="separate"/>
      </w:r>
      <w:r>
        <w:rPr>
          <w:lang w:eastAsia="zh-CN"/>
        </w:rPr>
        <w:t>5.3  取料、弃渣潜在土壤流失量</w:t>
      </w:r>
      <w:r>
        <w:tab/>
      </w:r>
      <w:r>
        <w:fldChar w:fldCharType="begin"/>
      </w:r>
      <w:r>
        <w:instrText xml:space="preserve"> PAGEREF _Toc30029 </w:instrText>
      </w:r>
      <w:r>
        <w:fldChar w:fldCharType="separate"/>
      </w:r>
      <w:r>
        <w:t>26</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_Toc18906 </w:instrText>
      </w:r>
      <w:r>
        <w:rPr>
          <w:rFonts w:ascii="Times New Roman" w:hAnsi="Times New Roman" w:eastAsia="仿宋_GB2312"/>
          <w:kern w:val="2"/>
          <w:szCs w:val="32"/>
          <w:lang w:eastAsia="zh-CN"/>
        </w:rPr>
        <w:fldChar w:fldCharType="separate"/>
      </w:r>
      <w:r>
        <w:rPr>
          <w:lang w:eastAsia="zh-CN"/>
        </w:rPr>
        <w:t>5.4  水土流失危害</w:t>
      </w:r>
      <w:r>
        <w:tab/>
      </w:r>
      <w:r>
        <w:fldChar w:fldCharType="begin"/>
      </w:r>
      <w:r>
        <w:instrText xml:space="preserve"> PAGEREF _Toc18906 </w:instrText>
      </w:r>
      <w:r>
        <w:fldChar w:fldCharType="separate"/>
      </w:r>
      <w:r>
        <w:t>26</w:t>
      </w:r>
      <w:r>
        <w:fldChar w:fldCharType="end"/>
      </w:r>
      <w:r>
        <w:rPr>
          <w:rFonts w:ascii="Times New Roman" w:hAnsi="Times New Roman" w:eastAsia="仿宋_GB2312"/>
          <w:kern w:val="2"/>
          <w:szCs w:val="32"/>
          <w:lang w:eastAsia="zh-CN"/>
        </w:rPr>
        <w:fldChar w:fldCharType="end"/>
      </w:r>
    </w:p>
    <w:p>
      <w:pPr>
        <w:pStyle w:val="14"/>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_Toc10023 </w:instrText>
      </w:r>
      <w:r>
        <w:rPr>
          <w:rFonts w:ascii="Times New Roman" w:hAnsi="Times New Roman" w:eastAsia="仿宋_GB2312"/>
          <w:kern w:val="2"/>
          <w:szCs w:val="32"/>
          <w:lang w:eastAsia="zh-CN"/>
        </w:rPr>
        <w:fldChar w:fldCharType="separate"/>
      </w:r>
      <w:r>
        <w:t>6  水土流失防治效果监测结果</w:t>
      </w:r>
      <w:r>
        <w:tab/>
      </w:r>
      <w:r>
        <w:fldChar w:fldCharType="begin"/>
      </w:r>
      <w:r>
        <w:instrText xml:space="preserve"> PAGEREF _Toc10023 </w:instrText>
      </w:r>
      <w:r>
        <w:fldChar w:fldCharType="separate"/>
      </w:r>
      <w:r>
        <w:t>27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_Toc7376 </w:instrText>
      </w:r>
      <w:r>
        <w:rPr>
          <w:rFonts w:ascii="Times New Roman" w:hAnsi="Times New Roman" w:eastAsia="仿宋_GB2312"/>
          <w:kern w:val="2"/>
          <w:szCs w:val="32"/>
          <w:lang w:eastAsia="zh-CN"/>
        </w:rPr>
        <w:fldChar w:fldCharType="separate"/>
      </w:r>
      <w:r>
        <w:rPr>
          <w:lang w:eastAsia="zh-CN"/>
        </w:rPr>
        <w:t xml:space="preserve">6.1 </w:t>
      </w:r>
      <w:r>
        <w:rPr>
          <w:rFonts w:hint="eastAsia"/>
          <w:lang w:eastAsia="zh-CN"/>
        </w:rPr>
        <w:t xml:space="preserve"> 扰动土地整治率</w:t>
      </w:r>
      <w:r>
        <w:tab/>
      </w:r>
      <w:r>
        <w:fldChar w:fldCharType="begin"/>
      </w:r>
      <w:r>
        <w:instrText xml:space="preserve"> PAGEREF _Toc7376 </w:instrText>
      </w:r>
      <w:r>
        <w:fldChar w:fldCharType="separate"/>
      </w:r>
      <w:r>
        <w:t>27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_Toc30673 </w:instrText>
      </w:r>
      <w:r>
        <w:rPr>
          <w:rFonts w:ascii="Times New Roman" w:hAnsi="Times New Roman" w:eastAsia="仿宋_GB2312"/>
          <w:kern w:val="2"/>
          <w:szCs w:val="32"/>
          <w:lang w:eastAsia="zh-CN"/>
        </w:rPr>
        <w:fldChar w:fldCharType="separate"/>
      </w:r>
      <w:r>
        <w:rPr>
          <w:lang w:eastAsia="zh-CN"/>
        </w:rPr>
        <w:t>6.2</w:t>
      </w:r>
      <w:r>
        <w:rPr>
          <w:rFonts w:hint="eastAsia"/>
          <w:lang w:eastAsia="zh-CN"/>
        </w:rPr>
        <w:t xml:space="preserve">  水土流失总治理度</w:t>
      </w:r>
      <w:r>
        <w:tab/>
      </w:r>
      <w:r>
        <w:fldChar w:fldCharType="begin"/>
      </w:r>
      <w:r>
        <w:instrText xml:space="preserve"> PAGEREF _Toc30673 </w:instrText>
      </w:r>
      <w:r>
        <w:fldChar w:fldCharType="separate"/>
      </w:r>
      <w:r>
        <w:t>27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_Toc17611 </w:instrText>
      </w:r>
      <w:r>
        <w:rPr>
          <w:rFonts w:ascii="Times New Roman" w:hAnsi="Times New Roman" w:eastAsia="仿宋_GB2312"/>
          <w:kern w:val="2"/>
          <w:szCs w:val="32"/>
          <w:lang w:eastAsia="zh-CN"/>
        </w:rPr>
        <w:fldChar w:fldCharType="separate"/>
      </w:r>
      <w:r>
        <w:rPr>
          <w:lang w:eastAsia="zh-CN"/>
        </w:rPr>
        <w:t xml:space="preserve">6.3 </w:t>
      </w:r>
      <w:r>
        <w:rPr>
          <w:rFonts w:hint="eastAsia"/>
          <w:lang w:eastAsia="zh-CN"/>
        </w:rPr>
        <w:t xml:space="preserve"> 拦渣率与弃渣利用情况</w:t>
      </w:r>
      <w:r>
        <w:tab/>
      </w:r>
      <w:r>
        <w:fldChar w:fldCharType="begin"/>
      </w:r>
      <w:r>
        <w:instrText xml:space="preserve"> PAGEREF _Toc17611 </w:instrText>
      </w:r>
      <w:r>
        <w:fldChar w:fldCharType="separate"/>
      </w:r>
      <w:r>
        <w:t>27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_Toc19991 </w:instrText>
      </w:r>
      <w:r>
        <w:rPr>
          <w:rFonts w:ascii="Times New Roman" w:hAnsi="Times New Roman" w:eastAsia="仿宋_GB2312"/>
          <w:kern w:val="2"/>
          <w:szCs w:val="32"/>
          <w:lang w:eastAsia="zh-CN"/>
        </w:rPr>
        <w:fldChar w:fldCharType="separate"/>
      </w:r>
      <w:r>
        <w:rPr>
          <w:lang w:eastAsia="zh-CN"/>
        </w:rPr>
        <w:t>6.4  土壤流失控制比</w:t>
      </w:r>
      <w:r>
        <w:tab/>
      </w:r>
      <w:r>
        <w:fldChar w:fldCharType="begin"/>
      </w:r>
      <w:r>
        <w:instrText xml:space="preserve"> PAGEREF _Toc19991 </w:instrText>
      </w:r>
      <w:r>
        <w:fldChar w:fldCharType="separate"/>
      </w:r>
      <w:r>
        <w:t>27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_Toc760 </w:instrText>
      </w:r>
      <w:r>
        <w:rPr>
          <w:rFonts w:ascii="Times New Roman" w:hAnsi="Times New Roman" w:eastAsia="仿宋_GB2312"/>
          <w:kern w:val="2"/>
          <w:szCs w:val="32"/>
          <w:lang w:eastAsia="zh-CN"/>
        </w:rPr>
        <w:fldChar w:fldCharType="separate"/>
      </w:r>
      <w:r>
        <w:rPr>
          <w:lang w:eastAsia="zh-CN"/>
        </w:rPr>
        <w:t>6.5  林草植被恢复率</w:t>
      </w:r>
      <w:r>
        <w:tab/>
      </w:r>
      <w:r>
        <w:fldChar w:fldCharType="begin"/>
      </w:r>
      <w:r>
        <w:instrText xml:space="preserve"> PAGEREF _Toc760 </w:instrText>
      </w:r>
      <w:r>
        <w:fldChar w:fldCharType="separate"/>
      </w:r>
      <w:r>
        <w:t>27</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_Toc19897 </w:instrText>
      </w:r>
      <w:r>
        <w:rPr>
          <w:rFonts w:ascii="Times New Roman" w:hAnsi="Times New Roman" w:eastAsia="仿宋_GB2312"/>
          <w:kern w:val="2"/>
          <w:szCs w:val="32"/>
          <w:lang w:eastAsia="zh-CN"/>
        </w:rPr>
        <w:fldChar w:fldCharType="separate"/>
      </w:r>
      <w:r>
        <w:rPr>
          <w:lang w:eastAsia="zh-CN"/>
        </w:rPr>
        <w:t>6.6  林草覆盖率</w:t>
      </w:r>
      <w:r>
        <w:tab/>
      </w:r>
      <w:r>
        <w:fldChar w:fldCharType="begin"/>
      </w:r>
      <w:r>
        <w:instrText xml:space="preserve"> PAGEREF _Toc19897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4"/>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_Toc24115 </w:instrText>
      </w:r>
      <w:r>
        <w:rPr>
          <w:rFonts w:ascii="Times New Roman" w:hAnsi="Times New Roman" w:eastAsia="仿宋_GB2312"/>
          <w:kern w:val="2"/>
          <w:szCs w:val="32"/>
          <w:lang w:eastAsia="zh-CN"/>
        </w:rPr>
        <w:fldChar w:fldCharType="separate"/>
      </w:r>
      <w:r>
        <w:t>7  结论</w:t>
      </w:r>
      <w:r>
        <w:tab/>
      </w:r>
      <w:r>
        <w:fldChar w:fldCharType="begin"/>
      </w:r>
      <w:r>
        <w:instrText xml:space="preserve"> PAGEREF _Toc24115 </w:instrText>
      </w:r>
      <w:r>
        <w:fldChar w:fldCharType="separate"/>
      </w:r>
      <w:r>
        <w:t>29</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_Toc5057 </w:instrText>
      </w:r>
      <w:r>
        <w:rPr>
          <w:rFonts w:ascii="Times New Roman" w:hAnsi="Times New Roman" w:eastAsia="仿宋_GB2312"/>
          <w:kern w:val="2"/>
          <w:szCs w:val="32"/>
          <w:lang w:eastAsia="zh-CN"/>
        </w:rPr>
        <w:fldChar w:fldCharType="separate"/>
      </w:r>
      <w:r>
        <w:rPr>
          <w:lang w:eastAsia="zh-CN"/>
        </w:rPr>
        <w:t>7.1  水土流失动态变化</w:t>
      </w:r>
      <w:r>
        <w:tab/>
      </w:r>
      <w:r>
        <w:fldChar w:fldCharType="begin"/>
      </w:r>
      <w:r>
        <w:instrText xml:space="preserve"> PAGEREF _Toc5057 </w:instrText>
      </w:r>
      <w:r>
        <w:fldChar w:fldCharType="separate"/>
      </w:r>
      <w:r>
        <w:t>29</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_Toc21143 </w:instrText>
      </w:r>
      <w:r>
        <w:rPr>
          <w:rFonts w:ascii="Times New Roman" w:hAnsi="Times New Roman" w:eastAsia="仿宋_GB2312"/>
          <w:kern w:val="2"/>
          <w:szCs w:val="32"/>
          <w:lang w:eastAsia="zh-CN"/>
        </w:rPr>
        <w:fldChar w:fldCharType="separate"/>
      </w:r>
      <w:r>
        <w:rPr>
          <w:lang w:eastAsia="zh-CN"/>
        </w:rPr>
        <w:t>7.2  水土保持措施评价</w:t>
      </w:r>
      <w:r>
        <w:tab/>
      </w:r>
      <w:r>
        <w:fldChar w:fldCharType="begin"/>
      </w:r>
      <w:r>
        <w:instrText xml:space="preserve"> PAGEREF _Toc21143 </w:instrText>
      </w:r>
      <w:r>
        <w:fldChar w:fldCharType="separate"/>
      </w:r>
      <w:r>
        <w:t>29</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_Toc31298 </w:instrText>
      </w:r>
      <w:r>
        <w:rPr>
          <w:rFonts w:ascii="Times New Roman" w:hAnsi="Times New Roman" w:eastAsia="仿宋_GB2312"/>
          <w:kern w:val="2"/>
          <w:szCs w:val="32"/>
          <w:lang w:eastAsia="zh-CN"/>
        </w:rPr>
        <w:fldChar w:fldCharType="separate"/>
      </w:r>
      <w:r>
        <w:rPr>
          <w:lang w:eastAsia="zh-CN"/>
        </w:rPr>
        <w:t>7.3  存在问题及建议</w:t>
      </w:r>
      <w:r>
        <w:tab/>
      </w:r>
      <w:r>
        <w:fldChar w:fldCharType="begin"/>
      </w:r>
      <w:r>
        <w:instrText xml:space="preserve"> PAGEREF _Toc31298 </w:instrText>
      </w:r>
      <w:r>
        <w:fldChar w:fldCharType="separate"/>
      </w:r>
      <w:r>
        <w:t>29</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_Toc3755 </w:instrText>
      </w:r>
      <w:r>
        <w:rPr>
          <w:rFonts w:ascii="Times New Roman" w:hAnsi="Times New Roman" w:eastAsia="仿宋_GB2312"/>
          <w:kern w:val="2"/>
          <w:szCs w:val="32"/>
          <w:lang w:eastAsia="zh-CN"/>
        </w:rPr>
        <w:fldChar w:fldCharType="separate"/>
      </w:r>
      <w:r>
        <w:rPr>
          <w:lang w:eastAsia="zh-CN"/>
        </w:rPr>
        <w:t>7.4  综合结论</w:t>
      </w:r>
      <w:r>
        <w:tab/>
      </w:r>
      <w:r>
        <w:fldChar w:fldCharType="begin"/>
      </w:r>
      <w:r>
        <w:instrText xml:space="preserve"> PAGEREF _Toc3755 </w:instrText>
      </w:r>
      <w:r>
        <w:fldChar w:fldCharType="separate"/>
      </w:r>
      <w:r>
        <w:t>29</w:t>
      </w:r>
      <w:r>
        <w:fldChar w:fldCharType="end"/>
      </w:r>
      <w:r>
        <w:rPr>
          <w:rFonts w:ascii="Times New Roman" w:hAnsi="Times New Roman" w:eastAsia="仿宋_GB2312"/>
          <w:kern w:val="2"/>
          <w:szCs w:val="32"/>
          <w:lang w:eastAsia="zh-CN"/>
        </w:rPr>
        <w:fldChar w:fldCharType="end"/>
      </w:r>
    </w:p>
    <w:p>
      <w:pPr>
        <w:pStyle w:val="14"/>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_Toc18278 </w:instrText>
      </w:r>
      <w:r>
        <w:rPr>
          <w:rFonts w:ascii="Times New Roman" w:hAnsi="Times New Roman" w:eastAsia="仿宋_GB2312"/>
          <w:kern w:val="2"/>
          <w:szCs w:val="32"/>
          <w:lang w:eastAsia="zh-CN"/>
        </w:rPr>
        <w:fldChar w:fldCharType="separate"/>
      </w:r>
      <w:r>
        <w:t xml:space="preserve">8  </w:t>
      </w:r>
      <w:r>
        <w:rPr>
          <w:rFonts w:hint="eastAsia"/>
          <w:lang w:val="en-US" w:eastAsia="zh-CN"/>
        </w:rPr>
        <w:t>附件</w:t>
      </w:r>
      <w:r>
        <w:tab/>
      </w:r>
      <w:r>
        <w:fldChar w:fldCharType="begin"/>
      </w:r>
      <w:r>
        <w:instrText xml:space="preserve"> PAGEREF _Toc18278 </w:instrText>
      </w:r>
      <w:r>
        <w:fldChar w:fldCharType="separate"/>
      </w:r>
      <w:r>
        <w:t>30</w:t>
      </w:r>
      <w:r>
        <w:fldChar w:fldCharType="end"/>
      </w:r>
      <w:r>
        <w:rPr>
          <w:rFonts w:ascii="Times New Roman" w:hAnsi="Times New Roman" w:eastAsia="仿宋_GB2312"/>
          <w:kern w:val="2"/>
          <w:szCs w:val="32"/>
          <w:lang w:eastAsia="zh-CN"/>
        </w:rPr>
        <w:fldChar w:fldCharType="end"/>
      </w:r>
    </w:p>
    <w:p>
      <w:pPr>
        <w:pStyle w:val="15"/>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_Toc12992 </w:instrText>
      </w:r>
      <w:r>
        <w:rPr>
          <w:rFonts w:ascii="Times New Roman" w:hAnsi="Times New Roman" w:eastAsia="仿宋_GB2312"/>
          <w:kern w:val="2"/>
          <w:szCs w:val="32"/>
          <w:lang w:eastAsia="zh-CN"/>
        </w:rPr>
        <w:fldChar w:fldCharType="separate"/>
      </w:r>
      <w:r>
        <w:rPr>
          <w:rFonts w:ascii="Times New Roman" w:hAnsi="Times New Roman" w:eastAsia="楷体_GB2312"/>
          <w:kern w:val="2"/>
          <w:szCs w:val="32"/>
          <w:lang w:eastAsia="zh-CN"/>
        </w:rPr>
        <w:t>8.</w:t>
      </w:r>
      <w:r>
        <w:rPr>
          <w:rFonts w:hint="eastAsia" w:ascii="Times New Roman" w:hAnsi="Times New Roman" w:eastAsia="楷体_GB2312"/>
          <w:kern w:val="2"/>
          <w:szCs w:val="32"/>
          <w:lang w:val="en-US" w:eastAsia="zh-CN"/>
        </w:rPr>
        <w:t>1</w:t>
      </w:r>
      <w:r>
        <w:rPr>
          <w:rFonts w:ascii="Times New Roman" w:hAnsi="Times New Roman" w:eastAsia="楷体_GB2312"/>
          <w:kern w:val="2"/>
          <w:szCs w:val="32"/>
          <w:lang w:eastAsia="zh-CN"/>
        </w:rPr>
        <w:t xml:space="preserve">  有关资料</w:t>
      </w:r>
      <w:r>
        <w:tab/>
      </w:r>
      <w:r>
        <w:fldChar w:fldCharType="begin"/>
      </w:r>
      <w:r>
        <w:instrText xml:space="preserve"> PAGEREF _Toc12992 </w:instrText>
      </w:r>
      <w:r>
        <w:fldChar w:fldCharType="separate"/>
      </w:r>
      <w:r>
        <w:t>30</w:t>
      </w:r>
      <w:r>
        <w:fldChar w:fldCharType="end"/>
      </w:r>
      <w:r>
        <w:rPr>
          <w:rFonts w:ascii="Times New Roman" w:hAnsi="Times New Roman" w:eastAsia="仿宋_GB2312"/>
          <w:kern w:val="2"/>
          <w:szCs w:val="32"/>
          <w:lang w:eastAsia="zh-CN"/>
        </w:rPr>
        <w:fldChar w:fldCharType="end"/>
      </w:r>
    </w:p>
    <w:p>
      <w:pPr>
        <w:snapToGrid w:val="0"/>
        <w:spacing w:line="360" w:lineRule="auto"/>
        <w:ind w:firstLine="440" w:firstLineChars="200"/>
        <w:jc w:val="both"/>
        <w:rPr>
          <w:rFonts w:ascii="仿宋_GB2312" w:eastAsia="仿宋_GB2312"/>
          <w:kern w:val="2"/>
          <w:sz w:val="32"/>
          <w:szCs w:val="32"/>
          <w:lang w:eastAsia="zh-CN"/>
        </w:rPr>
      </w:pPr>
      <w:r>
        <w:rPr>
          <w:rFonts w:ascii="Times New Roman" w:hAnsi="Times New Roman" w:eastAsia="仿宋_GB2312"/>
          <w:kern w:val="2"/>
          <w:szCs w:val="32"/>
          <w:lang w:eastAsia="zh-CN"/>
        </w:rPr>
        <w:fldChar w:fldCharType="end"/>
      </w:r>
    </w:p>
    <w:p>
      <w:pPr>
        <w:rPr>
          <w:rFonts w:ascii="仿宋_GB2312" w:eastAsia="仿宋_GB2312"/>
          <w:sz w:val="32"/>
          <w:szCs w:val="32"/>
          <w:lang w:eastAsia="zh-CN"/>
        </w:rPr>
      </w:pPr>
    </w:p>
    <w:p>
      <w:pPr>
        <w:rPr>
          <w:rFonts w:ascii="仿宋_GB2312" w:eastAsia="仿宋_GB2312"/>
          <w:sz w:val="32"/>
          <w:szCs w:val="32"/>
          <w:lang w:eastAsia="zh-CN"/>
        </w:rPr>
      </w:pPr>
    </w:p>
    <w:p>
      <w:pPr>
        <w:rPr>
          <w:rFonts w:ascii="仿宋_GB2312" w:eastAsia="仿宋_GB2312"/>
          <w:sz w:val="32"/>
          <w:szCs w:val="32"/>
          <w:lang w:eastAsia="zh-CN"/>
        </w:rPr>
      </w:pPr>
    </w:p>
    <w:p>
      <w:pPr>
        <w:rPr>
          <w:rFonts w:ascii="仿宋_GB2312" w:eastAsia="仿宋_GB2312"/>
          <w:sz w:val="32"/>
          <w:szCs w:val="32"/>
          <w:lang w:eastAsia="zh-CN"/>
        </w:rPr>
      </w:pPr>
    </w:p>
    <w:p>
      <w:pPr>
        <w:rPr>
          <w:rFonts w:ascii="仿宋_GB2312" w:eastAsia="仿宋_GB2312"/>
          <w:sz w:val="32"/>
          <w:szCs w:val="32"/>
          <w:lang w:eastAsia="zh-CN"/>
        </w:rPr>
      </w:pPr>
    </w:p>
    <w:p>
      <w:pPr>
        <w:rPr>
          <w:rFonts w:ascii="仿宋_GB2312" w:eastAsia="仿宋_GB2312"/>
          <w:sz w:val="32"/>
          <w:szCs w:val="32"/>
          <w:lang w:eastAsia="zh-CN"/>
        </w:rPr>
      </w:pPr>
    </w:p>
    <w:p>
      <w:pPr>
        <w:rPr>
          <w:rFonts w:ascii="仿宋_GB2312" w:eastAsia="仿宋_GB2312"/>
          <w:sz w:val="32"/>
          <w:szCs w:val="32"/>
          <w:lang w:eastAsia="zh-CN"/>
        </w:rPr>
      </w:pPr>
    </w:p>
    <w:p>
      <w:pPr>
        <w:rPr>
          <w:rFonts w:ascii="仿宋_GB2312" w:eastAsia="仿宋_GB2312"/>
          <w:sz w:val="32"/>
          <w:szCs w:val="32"/>
          <w:lang w:eastAsia="zh-CN"/>
        </w:rPr>
      </w:pPr>
    </w:p>
    <w:p>
      <w:pPr>
        <w:rPr>
          <w:rFonts w:ascii="仿宋_GB2312" w:eastAsia="仿宋_GB2312"/>
          <w:sz w:val="32"/>
          <w:szCs w:val="32"/>
          <w:lang w:eastAsia="zh-CN"/>
        </w:rPr>
        <w:sectPr>
          <w:pgSz w:w="11905" w:h="16840"/>
          <w:pgMar w:top="1440" w:right="1800" w:bottom="1440" w:left="1800" w:header="0" w:footer="1170" w:gutter="0"/>
          <w:cols w:space="720" w:num="1"/>
          <w:docGrid w:linePitch="299" w:charSpace="0"/>
        </w:sectPr>
      </w:pPr>
    </w:p>
    <w:p>
      <w:pPr>
        <w:pStyle w:val="3"/>
      </w:pPr>
      <w:bookmarkStart w:id="0" w:name="_Toc32411"/>
      <w:r>
        <w:t xml:space="preserve">1 </w:t>
      </w:r>
      <w:r>
        <w:rPr>
          <w:rFonts w:hint="eastAsia"/>
        </w:rPr>
        <w:t xml:space="preserve"> 建设项目及水土保持工作概况</w:t>
      </w:r>
      <w:bookmarkEnd w:id="0"/>
    </w:p>
    <w:p>
      <w:pPr>
        <w:pStyle w:val="4"/>
        <w:bidi w:val="0"/>
        <w:rPr>
          <w:lang w:eastAsia="zh-CN"/>
        </w:rPr>
      </w:pPr>
      <w:bookmarkStart w:id="1" w:name="_Toc19816"/>
      <w:r>
        <w:rPr>
          <w:lang w:eastAsia="zh-CN"/>
        </w:rPr>
        <w:t>1.1  建设项目概况</w:t>
      </w:r>
      <w:bookmarkEnd w:id="1"/>
    </w:p>
    <w:p>
      <w:pPr>
        <w:pStyle w:val="5"/>
        <w:bidi w:val="0"/>
        <w:rPr>
          <w:lang w:eastAsia="zh-CN"/>
        </w:rPr>
      </w:pPr>
      <w:bookmarkStart w:id="2" w:name="_Toc18404"/>
      <w:r>
        <w:rPr>
          <w:lang w:eastAsia="zh-CN"/>
        </w:rPr>
        <w:t>1.1.1</w:t>
      </w:r>
      <w:r>
        <w:rPr>
          <w:rFonts w:hint="eastAsia"/>
          <w:lang w:eastAsia="zh-CN"/>
        </w:rPr>
        <w:t xml:space="preserve">  项目基本情况</w:t>
      </w:r>
      <w:bookmarkEnd w:id="2"/>
    </w:p>
    <w:p>
      <w:pPr>
        <w:pStyle w:val="2"/>
        <w:bidi w:val="0"/>
        <w:rPr>
          <w:rFonts w:hint="eastAsia"/>
          <w:lang w:eastAsia="zh-CN"/>
        </w:rPr>
      </w:pPr>
      <w:r>
        <w:rPr>
          <w:rFonts w:hint="eastAsia"/>
          <w:lang w:eastAsia="zh-CN"/>
        </w:rPr>
        <w:t>工程名称：楚天都市沁园建设项目</w:t>
      </w:r>
    </w:p>
    <w:p>
      <w:pPr>
        <w:pStyle w:val="2"/>
        <w:bidi w:val="0"/>
        <w:rPr>
          <w:rFonts w:hint="eastAsia"/>
          <w:lang w:eastAsia="zh-CN"/>
        </w:rPr>
      </w:pPr>
      <w:r>
        <w:rPr>
          <w:rFonts w:hint="eastAsia"/>
          <w:lang w:eastAsia="zh-CN"/>
        </w:rPr>
        <w:t>建设地点：武汉市洪山区</w:t>
      </w:r>
    </w:p>
    <w:p>
      <w:pPr>
        <w:pStyle w:val="2"/>
        <w:bidi w:val="0"/>
        <w:rPr>
          <w:rFonts w:hint="default"/>
          <w:lang w:val="en-US" w:eastAsia="zh-CN"/>
        </w:rPr>
      </w:pPr>
      <w:r>
        <w:rPr>
          <w:rFonts w:hint="eastAsia"/>
          <w:lang w:eastAsia="zh-CN"/>
        </w:rPr>
        <w:t>建设性质：</w:t>
      </w:r>
      <w:r>
        <w:rPr>
          <w:rFonts w:hint="eastAsia"/>
          <w:lang w:val="en-US" w:eastAsia="zh-CN"/>
        </w:rPr>
        <w:t>新建</w:t>
      </w:r>
    </w:p>
    <w:p>
      <w:pPr>
        <w:pStyle w:val="2"/>
        <w:bidi w:val="0"/>
        <w:rPr>
          <w:rFonts w:hint="eastAsia"/>
          <w:lang w:eastAsia="zh-CN"/>
        </w:rPr>
      </w:pPr>
      <w:r>
        <w:rPr>
          <w:rFonts w:hint="eastAsia"/>
          <w:lang w:eastAsia="zh-CN"/>
        </w:rPr>
        <w:t>所属流域：长江流域</w:t>
      </w:r>
    </w:p>
    <w:p>
      <w:pPr>
        <w:pStyle w:val="2"/>
        <w:bidi w:val="0"/>
        <w:rPr>
          <w:rFonts w:hint="eastAsia"/>
          <w:lang w:eastAsia="zh-CN"/>
        </w:rPr>
      </w:pPr>
      <w:r>
        <w:rPr>
          <w:rFonts w:hint="eastAsia"/>
          <w:lang w:eastAsia="zh-CN"/>
        </w:rPr>
        <w:t>工程规模：工程主要建设内容包括内容包括2栋45层的住宅楼；15栋27~32层的住宅楼；7栋24~26层的住宅楼；41栋3~4层的低密度住宅楼；3栋2~4层独立商业楼；一栋幼儿园为2、3层建筑物；地下设1层地下室，绿化景观，道路广场等沿建筑物周边合理布设。</w:t>
      </w:r>
    </w:p>
    <w:p>
      <w:pPr>
        <w:pStyle w:val="2"/>
        <w:bidi w:val="0"/>
        <w:rPr>
          <w:rFonts w:hint="eastAsia"/>
          <w:lang w:eastAsia="zh-CN"/>
        </w:rPr>
      </w:pPr>
      <w:r>
        <w:rPr>
          <w:rFonts w:hint="eastAsia"/>
          <w:lang w:eastAsia="zh-CN"/>
        </w:rPr>
        <w:t>工程总投资/土建投资：本项目总投资271141.5万元，资金的主要来源为自有资金加阶段性融资，其中土建投资222405.0万元。</w:t>
      </w:r>
    </w:p>
    <w:p>
      <w:pPr>
        <w:pStyle w:val="2"/>
        <w:bidi w:val="0"/>
        <w:rPr>
          <w:rFonts w:hint="eastAsia"/>
          <w:lang w:eastAsia="zh-CN"/>
        </w:rPr>
      </w:pPr>
      <w:r>
        <w:rPr>
          <w:rFonts w:hint="eastAsia"/>
          <w:lang w:eastAsia="zh-CN"/>
        </w:rPr>
        <w:t>建设工期：</w:t>
      </w:r>
      <w:r>
        <w:rPr>
          <w:rFonts w:hint="eastAsia"/>
          <w:lang w:val="en-US" w:eastAsia="zh-CN"/>
        </w:rPr>
        <w:t>30</w:t>
      </w:r>
      <w:r>
        <w:rPr>
          <w:rFonts w:hint="eastAsia"/>
          <w:lang w:eastAsia="zh-CN"/>
        </w:rPr>
        <w:t>个月，201</w:t>
      </w:r>
      <w:r>
        <w:rPr>
          <w:rFonts w:hint="eastAsia"/>
          <w:lang w:val="en-US" w:eastAsia="zh-CN"/>
        </w:rPr>
        <w:t>5</w:t>
      </w:r>
      <w:r>
        <w:rPr>
          <w:rFonts w:hint="eastAsia"/>
          <w:lang w:eastAsia="zh-CN"/>
        </w:rPr>
        <w:t xml:space="preserve"> 年 </w:t>
      </w:r>
      <w:r>
        <w:rPr>
          <w:rFonts w:hint="eastAsia"/>
          <w:lang w:val="en-US" w:eastAsia="zh-CN"/>
        </w:rPr>
        <w:t>7</w:t>
      </w:r>
      <w:r>
        <w:rPr>
          <w:rFonts w:hint="eastAsia"/>
          <w:lang w:eastAsia="zh-CN"/>
        </w:rPr>
        <w:t xml:space="preserve"> 月开工，201</w:t>
      </w:r>
      <w:r>
        <w:rPr>
          <w:rFonts w:hint="eastAsia"/>
          <w:lang w:val="en-US" w:eastAsia="zh-CN"/>
        </w:rPr>
        <w:t>7</w:t>
      </w:r>
      <w:r>
        <w:rPr>
          <w:rFonts w:hint="eastAsia"/>
          <w:lang w:eastAsia="zh-CN"/>
        </w:rPr>
        <w:t xml:space="preserve"> 年 </w:t>
      </w:r>
      <w:r>
        <w:rPr>
          <w:rFonts w:hint="eastAsia"/>
          <w:lang w:val="en-US" w:eastAsia="zh-CN"/>
        </w:rPr>
        <w:t>12</w:t>
      </w:r>
      <w:r>
        <w:rPr>
          <w:rFonts w:hint="eastAsia"/>
          <w:lang w:eastAsia="zh-CN"/>
        </w:rPr>
        <w:t xml:space="preserve"> 月建成。</w:t>
      </w:r>
    </w:p>
    <w:p>
      <w:pPr>
        <w:pStyle w:val="2"/>
        <w:bidi w:val="0"/>
        <w:rPr>
          <w:rFonts w:hint="eastAsia"/>
          <w:lang w:eastAsia="zh-CN"/>
        </w:rPr>
      </w:pPr>
      <w:r>
        <w:rPr>
          <w:rFonts w:hint="eastAsia"/>
          <w:lang w:eastAsia="zh-CN"/>
        </w:rPr>
        <w:t>楚天都市沁园建设项目位于武汉市洪山区青菱街道双建村，黄家湖以北，三环线以南，地理经纬坐标为30° 27' 28.17" N，114° 17' 14.03" E。项目地块北侧为规划清菱南路，东侧为规划清菱南二路，西侧为规划清菱南一路，南侧为环湖北路，交通较为便利。</w:t>
      </w:r>
    </w:p>
    <w:p>
      <w:pPr>
        <w:pStyle w:val="2"/>
        <w:bidi w:val="0"/>
      </w:pPr>
      <w:r>
        <w:rPr>
          <w:sz w:val="24"/>
        </w:rPr>
        <w:t>项目规划总用地面积18.60hm</w:t>
      </w:r>
      <w:r>
        <w:rPr>
          <w:sz w:val="24"/>
          <w:vertAlign w:val="superscript"/>
        </w:rPr>
        <w:t>2</w:t>
      </w:r>
      <w:r>
        <w:rPr>
          <w:sz w:val="24"/>
        </w:rPr>
        <w:t>（其中东区13.76hm</w:t>
      </w:r>
      <w:r>
        <w:rPr>
          <w:sz w:val="24"/>
          <w:vertAlign w:val="superscript"/>
        </w:rPr>
        <w:t>2</w:t>
      </w:r>
      <w:r>
        <w:rPr>
          <w:sz w:val="24"/>
        </w:rPr>
        <w:t>，西区4.84hm</w:t>
      </w:r>
      <w:r>
        <w:rPr>
          <w:sz w:val="24"/>
          <w:vertAlign w:val="superscript"/>
        </w:rPr>
        <w:t>2</w:t>
      </w:r>
      <w:r>
        <w:rPr>
          <w:sz w:val="24"/>
        </w:rPr>
        <w:t>），工程主要建设内容包括内容包括2栋45层的住宅楼；15栋27~32层的住宅楼；7栋24~26层的住宅楼；41栋3~4层的低密度住宅楼；3栋2~4层独立商业楼；一栋幼儿园为2、3层建筑物；地下设1层地下室，绿化景观，道路广场等沿建筑物周边合理布设。地下室主要用作地下车库，少量为设备用房，人防工程用房，占地12.70hm</w:t>
      </w:r>
      <w:r>
        <w:rPr>
          <w:sz w:val="24"/>
          <w:vertAlign w:val="superscript"/>
        </w:rPr>
        <w:t>2</w:t>
      </w:r>
      <w:r>
        <w:rPr>
          <w:sz w:val="24"/>
        </w:rPr>
        <w:t>。</w:t>
      </w:r>
    </w:p>
    <w:p>
      <w:pPr>
        <w:pStyle w:val="2"/>
        <w:bidi w:val="0"/>
      </w:pPr>
      <w:r>
        <w:t>总占地13.76 hm</w:t>
      </w:r>
      <w:r>
        <w:rPr>
          <w:rFonts w:hint="eastAsia" w:ascii="Times New Roman" w:hAnsi="Times New Roman" w:eastAsia="仿宋" w:cs="Times New Roman"/>
          <w:sz w:val="21"/>
          <w:szCs w:val="22"/>
          <w:vertAlign w:val="superscript"/>
          <w:lang w:val="en-US" w:eastAsia="zh-CN" w:bidi="ar-SA"/>
        </w:rPr>
        <w:t>2</w:t>
      </w:r>
      <w:r>
        <w:t>，其中建筑物工程占地3.14hm</w:t>
      </w:r>
      <w:r>
        <w:rPr>
          <w:rFonts w:hint="eastAsia" w:ascii="Times New Roman" w:hAnsi="Times New Roman" w:eastAsia="仿宋" w:cs="Times New Roman"/>
          <w:sz w:val="21"/>
          <w:szCs w:val="22"/>
          <w:vertAlign w:val="superscript"/>
          <w:lang w:val="en-US" w:eastAsia="zh-CN" w:bidi="ar-SA"/>
        </w:rPr>
        <w:t>2</w:t>
      </w:r>
      <w:r>
        <w:t>，道路硬化区占地5.76hm</w:t>
      </w:r>
      <w:r>
        <w:rPr>
          <w:rFonts w:hint="eastAsia" w:ascii="Times New Roman" w:hAnsi="Times New Roman" w:eastAsia="仿宋" w:cs="Times New Roman"/>
          <w:sz w:val="21"/>
          <w:szCs w:val="22"/>
          <w:vertAlign w:val="superscript"/>
          <w:lang w:val="en-US" w:eastAsia="zh-CN" w:bidi="ar-SA"/>
        </w:rPr>
        <w:t>2</w:t>
      </w:r>
      <w:r>
        <w:t>，绿化区占地4.86hm</w:t>
      </w:r>
      <w:r>
        <w:rPr>
          <w:rFonts w:hint="eastAsia" w:ascii="Times New Roman" w:hAnsi="Times New Roman" w:eastAsia="仿宋" w:cs="Times New Roman"/>
          <w:sz w:val="21"/>
          <w:szCs w:val="22"/>
          <w:vertAlign w:val="superscript"/>
          <w:lang w:val="en-US" w:eastAsia="zh-CN" w:bidi="ar-SA"/>
        </w:rPr>
        <w:t>2</w:t>
      </w:r>
      <w:r>
        <w:t xml:space="preserve">，临时堆土场、施工场地、施工便道位于永久占地范围内。 </w:t>
      </w:r>
    </w:p>
    <w:p>
      <w:pPr>
        <w:spacing w:line="360" w:lineRule="auto"/>
        <w:ind w:firstLine="480" w:firstLineChars="200"/>
        <w:rPr>
          <w:sz w:val="24"/>
        </w:rPr>
      </w:pPr>
      <w:r>
        <w:rPr>
          <w:sz w:val="24"/>
        </w:rPr>
        <w:t>西区总占地4.84hm</w:t>
      </w:r>
      <w:r>
        <w:rPr>
          <w:sz w:val="24"/>
          <w:vertAlign w:val="superscript"/>
        </w:rPr>
        <w:t>2</w:t>
      </w:r>
      <w:r>
        <w:rPr>
          <w:sz w:val="24"/>
        </w:rPr>
        <w:t>，其中建筑物工程占地0.95hm</w:t>
      </w:r>
      <w:r>
        <w:rPr>
          <w:sz w:val="24"/>
          <w:vertAlign w:val="superscript"/>
        </w:rPr>
        <w:t>2</w:t>
      </w:r>
      <w:r>
        <w:rPr>
          <w:sz w:val="24"/>
        </w:rPr>
        <w:t>，道路硬化区占地2.17hm</w:t>
      </w:r>
      <w:r>
        <w:rPr>
          <w:sz w:val="24"/>
          <w:vertAlign w:val="superscript"/>
        </w:rPr>
        <w:t>2</w:t>
      </w:r>
      <w:r>
        <w:rPr>
          <w:sz w:val="24"/>
        </w:rPr>
        <w:t>，绿化区占地1.72hm</w:t>
      </w:r>
      <w:r>
        <w:rPr>
          <w:sz w:val="24"/>
          <w:vertAlign w:val="superscript"/>
        </w:rPr>
        <w:t>2</w:t>
      </w:r>
      <w:r>
        <w:rPr>
          <w:sz w:val="24"/>
        </w:rPr>
        <w:t>，临时堆土场、施工场地、施工便道位于永久占地范围内。</w:t>
      </w:r>
    </w:p>
    <w:p>
      <w:pPr>
        <w:pStyle w:val="2"/>
        <w:bidi w:val="0"/>
        <w:rPr>
          <w:rStyle w:val="56"/>
        </w:rPr>
      </w:pPr>
      <w:r>
        <w:rPr>
          <w:rStyle w:val="56"/>
        </w:rPr>
        <w:t>东区地上建筑面积267040m</w:t>
      </w:r>
      <w:r>
        <w:rPr>
          <w:rFonts w:hint="eastAsia" w:ascii="Times New Roman" w:hAnsi="Times New Roman" w:eastAsia="仿宋" w:cs="Times New Roman"/>
          <w:sz w:val="21"/>
          <w:szCs w:val="22"/>
          <w:vertAlign w:val="superscript"/>
          <w:lang w:val="en-US" w:eastAsia="zh-CN" w:bidi="ar-SA"/>
        </w:rPr>
        <w:t>2</w:t>
      </w:r>
      <w:r>
        <w:rPr>
          <w:rStyle w:val="56"/>
        </w:rPr>
        <w:t>（住宅建筑面积251740m</w:t>
      </w:r>
      <w:r>
        <w:rPr>
          <w:rFonts w:hint="eastAsia" w:ascii="Times New Roman" w:hAnsi="Times New Roman" w:eastAsia="仿宋" w:cs="Times New Roman"/>
          <w:sz w:val="21"/>
          <w:szCs w:val="22"/>
          <w:vertAlign w:val="superscript"/>
          <w:lang w:val="en-US" w:eastAsia="zh-CN" w:bidi="ar-SA"/>
        </w:rPr>
        <w:t>2</w:t>
      </w:r>
      <w:r>
        <w:rPr>
          <w:rStyle w:val="56"/>
        </w:rPr>
        <w:t>，商业建筑面积10400m</w:t>
      </w:r>
      <w:r>
        <w:rPr>
          <w:rFonts w:hint="eastAsia" w:ascii="Times New Roman" w:hAnsi="Times New Roman" w:eastAsia="仿宋" w:cs="Times New Roman"/>
          <w:sz w:val="21"/>
          <w:szCs w:val="22"/>
          <w:vertAlign w:val="superscript"/>
          <w:lang w:val="en-US" w:eastAsia="zh-CN" w:bidi="ar-SA"/>
        </w:rPr>
        <w:t>2</w:t>
      </w:r>
      <w:r>
        <w:rPr>
          <w:rStyle w:val="56"/>
        </w:rPr>
        <w:t>，公共配建建筑面积4900m</w:t>
      </w:r>
      <w:r>
        <w:rPr>
          <w:rFonts w:hint="eastAsia" w:ascii="Times New Roman" w:hAnsi="Times New Roman" w:eastAsia="仿宋" w:cs="Times New Roman"/>
          <w:sz w:val="21"/>
          <w:szCs w:val="22"/>
          <w:vertAlign w:val="superscript"/>
          <w:lang w:val="en-US" w:eastAsia="zh-CN" w:bidi="ar-SA"/>
        </w:rPr>
        <w:t>2</w:t>
      </w:r>
      <w:r>
        <w:rPr>
          <w:rStyle w:val="56"/>
        </w:rPr>
        <w:t>），地下建筑面积为85700m</w:t>
      </w:r>
      <w:r>
        <w:rPr>
          <w:rFonts w:hint="eastAsia" w:ascii="Times New Roman" w:hAnsi="Times New Roman" w:eastAsia="仿宋" w:cs="Times New Roman"/>
          <w:sz w:val="21"/>
          <w:szCs w:val="22"/>
          <w:vertAlign w:val="superscript"/>
          <w:lang w:val="en-US" w:eastAsia="zh-CN" w:bidi="ar-SA"/>
        </w:rPr>
        <w:t>2</w:t>
      </w:r>
      <w:r>
        <w:rPr>
          <w:rStyle w:val="56"/>
        </w:rPr>
        <w:t>，架空层建筑面积5550m</w:t>
      </w:r>
      <w:r>
        <w:rPr>
          <w:rFonts w:hint="eastAsia" w:ascii="Times New Roman" w:hAnsi="Times New Roman" w:eastAsia="仿宋" w:cs="Times New Roman"/>
          <w:sz w:val="21"/>
          <w:szCs w:val="22"/>
          <w:vertAlign w:val="superscript"/>
          <w:lang w:val="en-US" w:eastAsia="zh-CN" w:bidi="ar-SA"/>
        </w:rPr>
        <w:t>2</w:t>
      </w:r>
      <w:r>
        <w:rPr>
          <w:rStyle w:val="56"/>
        </w:rPr>
        <w:t>，容积率1.94，建筑密度22.8%，绿地率35.3%，机动车停车位为1944辆，其中地面停车位170辆，地下停车位1774辆。</w:t>
      </w:r>
    </w:p>
    <w:p>
      <w:pPr>
        <w:pStyle w:val="2"/>
        <w:bidi w:val="0"/>
        <w:rPr>
          <w:rFonts w:ascii="Times New Roman" w:hAnsi="Times New Roman"/>
          <w:sz w:val="24"/>
        </w:rPr>
      </w:pPr>
      <w:r>
        <w:rPr>
          <w:rStyle w:val="56"/>
        </w:rPr>
        <w:t>西区地上建筑面积184280m</w:t>
      </w:r>
      <w:r>
        <w:rPr>
          <w:rFonts w:hint="eastAsia" w:ascii="Times New Roman" w:hAnsi="Times New Roman" w:eastAsia="仿宋" w:cs="Times New Roman"/>
          <w:sz w:val="21"/>
          <w:szCs w:val="22"/>
          <w:vertAlign w:val="superscript"/>
          <w:lang w:val="en-US" w:eastAsia="zh-CN" w:bidi="ar-SA"/>
        </w:rPr>
        <w:t>2</w:t>
      </w:r>
      <w:r>
        <w:rPr>
          <w:rStyle w:val="56"/>
        </w:rPr>
        <w:t>（住宅建筑面积176730m</w:t>
      </w:r>
      <w:r>
        <w:rPr>
          <w:rFonts w:hint="eastAsia" w:ascii="Times New Roman" w:hAnsi="Times New Roman" w:eastAsia="仿宋" w:cs="Times New Roman"/>
          <w:sz w:val="21"/>
          <w:szCs w:val="22"/>
          <w:vertAlign w:val="superscript"/>
          <w:lang w:val="en-US" w:eastAsia="zh-CN" w:bidi="ar-SA"/>
        </w:rPr>
        <w:t>2</w:t>
      </w:r>
      <w:r>
        <w:rPr>
          <w:rStyle w:val="56"/>
        </w:rPr>
        <w:t>，商业建筑面积</w:t>
      </w:r>
      <w:r>
        <w:rPr>
          <w:rFonts w:ascii="Times New Roman" w:hAnsi="Times New Roman"/>
          <w:sz w:val="24"/>
        </w:rPr>
        <w:t>7550m</w:t>
      </w:r>
      <w:r>
        <w:rPr>
          <w:rFonts w:ascii="Times New Roman" w:hAnsi="Times New Roman"/>
          <w:sz w:val="24"/>
          <w:vertAlign w:val="superscript"/>
        </w:rPr>
        <w:t>2</w:t>
      </w:r>
      <w:r>
        <w:rPr>
          <w:rFonts w:ascii="Times New Roman" w:hAnsi="Times New Roman"/>
          <w:sz w:val="24"/>
        </w:rPr>
        <w:t>），地下建筑面积为41250m</w:t>
      </w:r>
      <w:r>
        <w:rPr>
          <w:rFonts w:ascii="Times New Roman" w:hAnsi="Times New Roman"/>
          <w:sz w:val="24"/>
          <w:vertAlign w:val="superscript"/>
        </w:rPr>
        <w:t>2</w:t>
      </w:r>
      <w:r>
        <w:rPr>
          <w:rFonts w:ascii="Times New Roman" w:hAnsi="Times New Roman"/>
          <w:sz w:val="24"/>
        </w:rPr>
        <w:t>，架空层建筑面积3260m</w:t>
      </w:r>
      <w:r>
        <w:rPr>
          <w:rFonts w:ascii="Times New Roman" w:hAnsi="Times New Roman"/>
          <w:sz w:val="24"/>
          <w:vertAlign w:val="superscript"/>
        </w:rPr>
        <w:t>2</w:t>
      </w:r>
      <w:r>
        <w:rPr>
          <w:rFonts w:ascii="Times New Roman" w:hAnsi="Times New Roman"/>
          <w:sz w:val="24"/>
        </w:rPr>
        <w:t>，容积率3.80，建筑密度19.6%，绿地率35.6%，机动车停车位为1064辆，其中地面停车位154辆，地下停车位910辆。</w:t>
      </w:r>
    </w:p>
    <w:p>
      <w:pPr>
        <w:pStyle w:val="5"/>
        <w:bidi w:val="0"/>
        <w:rPr>
          <w:rFonts w:hint="eastAsia"/>
          <w:lang w:eastAsia="zh-CN"/>
        </w:rPr>
      </w:pPr>
      <w:bookmarkStart w:id="3" w:name="_Toc23285"/>
      <w:r>
        <w:rPr>
          <w:lang w:eastAsia="zh-CN"/>
        </w:rPr>
        <w:t xml:space="preserve">1.1.2 </w:t>
      </w:r>
      <w:r>
        <w:rPr>
          <w:rFonts w:hint="eastAsia"/>
          <w:lang w:eastAsia="zh-CN"/>
        </w:rPr>
        <w:t xml:space="preserve"> 项目区概况</w:t>
      </w:r>
      <w:bookmarkEnd w:id="3"/>
    </w:p>
    <w:p>
      <w:pPr>
        <w:pStyle w:val="2"/>
        <w:bidi w:val="0"/>
        <w:rPr>
          <w:lang w:eastAsia="zh-CN"/>
        </w:rPr>
      </w:pPr>
      <w:r>
        <w:rPr>
          <w:rFonts w:hint="eastAsia"/>
          <w:lang w:val="en-US" w:eastAsia="zh-CN"/>
        </w:rPr>
        <w:t>1.</w:t>
      </w:r>
      <w:r>
        <w:rPr>
          <w:rFonts w:hint="eastAsia"/>
        </w:rPr>
        <w:t>区域地质构造</w:t>
      </w:r>
    </w:p>
    <w:p>
      <w:pPr>
        <w:pStyle w:val="2"/>
        <w:bidi w:val="0"/>
        <w:rPr>
          <w:rFonts w:hint="eastAsia"/>
          <w:lang w:val="en-US" w:eastAsia="zh-CN"/>
        </w:rPr>
      </w:pPr>
      <w:r>
        <w:rPr>
          <w:rFonts w:hint="eastAsia"/>
          <w:lang w:val="en-US" w:eastAsia="zh-CN"/>
        </w:rPr>
        <w:t>武汉市大地构造上处于淮阳山字型弧顶西侧与新华夏系第二沉降带的复合部位：襄（樊）—广（济）断裂以北出露基岩为元古界大别群、红安群的混合变质岩，构造特征表现为一系列北系向背、向斜、并发育规模不等的 NW、NE 向断裂， 受断裂控制，燕山期岩浆活动强烈，双峰尖、夏店和研子岗岩体侵入于背斜构造之核部。襄一广断裂以南大都被第四系覆盖，志留系三迭系地层构成了走向近东西向的线状褶皱，一般向斜窄、背斜宽，并发育 NWW、NW、NE 三组断裂。同时受襄广断裂和麻团断裂控制，发育有两个凹陷，即沉积中心位于新洲区汪集附近，呈 NE 向垂叠于NW 向构造之上的新洲凹陷和位于江夏区境内延伸出图的NEE 向展布的梁子湖凹陷。</w:t>
      </w:r>
    </w:p>
    <w:p>
      <w:pPr>
        <w:pStyle w:val="2"/>
        <w:bidi w:val="0"/>
        <w:rPr>
          <w:rFonts w:hint="eastAsia"/>
          <w:lang w:val="en-US" w:eastAsia="zh-CN"/>
        </w:rPr>
      </w:pPr>
      <w:r>
        <w:rPr>
          <w:rFonts w:hint="eastAsia"/>
          <w:lang w:val="en-US" w:eastAsia="zh-CN"/>
        </w:rPr>
        <w:t>据区域地质构造资料，武汉地区的大地构造均属古老的地质构造，无第四纪全新世活动迹象，拟建场地地质构造稳定性良好，适宜工程建设。</w:t>
      </w:r>
    </w:p>
    <w:p>
      <w:pPr>
        <w:pStyle w:val="2"/>
        <w:bidi w:val="0"/>
        <w:rPr>
          <w:vertAlign w:val="baseline"/>
        </w:rPr>
      </w:pPr>
      <w:r>
        <w:t xml:space="preserve">在勘探控制深度范围内，拟建场地地层依据年代成因差异自上而下可分为 </w:t>
      </w:r>
      <w:r>
        <w:rPr>
          <w:rFonts w:ascii="Times New Roman" w:eastAsia="Times New Roman"/>
        </w:rPr>
        <w:t xml:space="preserve">3 </w:t>
      </w:r>
      <w:r>
        <w:t>个不同的单元层：第（</w:t>
      </w:r>
      <w:r>
        <w:rPr>
          <w:rFonts w:ascii="Times New Roman" w:eastAsia="Times New Roman"/>
        </w:rPr>
        <w:t>1</w:t>
      </w:r>
      <w:r>
        <w:t>）单元层为人工填土层（</w:t>
      </w:r>
      <w:r>
        <w:rPr>
          <w:rFonts w:ascii="Times New Roman" w:eastAsia="Times New Roman"/>
        </w:rPr>
        <w:t>Q</w:t>
      </w:r>
      <w:r>
        <w:rPr>
          <w:rFonts w:ascii="Times New Roman" w:eastAsia="Times New Roman"/>
          <w:position w:val="8"/>
          <w:sz w:val="15"/>
        </w:rPr>
        <w:t>ml</w:t>
      </w:r>
      <w:r>
        <w:t>）、淤泥层（</w:t>
      </w:r>
      <w:r>
        <w:rPr>
          <w:rFonts w:ascii="Times New Roman" w:eastAsia="Times New Roman"/>
        </w:rPr>
        <w:t>Q</w:t>
      </w:r>
      <w:r>
        <w:rPr>
          <w:rFonts w:ascii="Times New Roman" w:eastAsia="Times New Roman"/>
          <w:position w:val="8"/>
          <w:sz w:val="15"/>
        </w:rPr>
        <w:t>l</w:t>
      </w:r>
      <w:r>
        <w:t>）；第（</w:t>
      </w:r>
      <w:r>
        <w:rPr>
          <w:rFonts w:ascii="Times New Roman" w:eastAsia="Times New Roman"/>
        </w:rPr>
        <w:t>2</w:t>
      </w:r>
      <w:r>
        <w:t xml:space="preserve">） </w:t>
      </w:r>
      <w:r>
        <w:rPr>
          <w:position w:val="2"/>
        </w:rPr>
        <w:t>单元层为第四系全新统冲积（</w:t>
      </w:r>
      <w:r>
        <w:rPr>
          <w:rFonts w:ascii="Times New Roman" w:eastAsia="Times New Roman"/>
          <w:position w:val="2"/>
        </w:rPr>
        <w:t>Q</w:t>
      </w:r>
      <w:r>
        <w:rPr>
          <w:rFonts w:ascii="Times New Roman" w:eastAsia="Times New Roman"/>
          <w:position w:val="2"/>
          <w:vertAlign w:val="subscript"/>
        </w:rPr>
        <w:t>4</w:t>
      </w:r>
      <w:r>
        <w:rPr>
          <w:rFonts w:ascii="Times New Roman" w:eastAsia="Times New Roman"/>
          <w:position w:val="2"/>
          <w:vertAlign w:val="superscript"/>
        </w:rPr>
        <w:t>al</w:t>
      </w:r>
      <w:r>
        <w:rPr>
          <w:position w:val="2"/>
          <w:vertAlign w:val="baseline"/>
        </w:rPr>
        <w:t>）淤泥质黏土、一般黏性土层；第（</w:t>
      </w:r>
      <w:r>
        <w:rPr>
          <w:rFonts w:ascii="Times New Roman" w:eastAsia="Times New Roman"/>
          <w:position w:val="2"/>
          <w:vertAlign w:val="baseline"/>
        </w:rPr>
        <w:t>3</w:t>
      </w:r>
      <w:r>
        <w:rPr>
          <w:position w:val="2"/>
          <w:vertAlign w:val="baseline"/>
        </w:rPr>
        <w:t>）单元层为第四系上更新统冲洪积（</w:t>
      </w:r>
      <w:r>
        <w:rPr>
          <w:rFonts w:ascii="Times New Roman" w:eastAsia="Times New Roman"/>
          <w:position w:val="2"/>
          <w:vertAlign w:val="baseline"/>
        </w:rPr>
        <w:t>Q</w:t>
      </w:r>
      <w:r>
        <w:rPr>
          <w:rFonts w:ascii="Times New Roman" w:eastAsia="Times New Roman"/>
          <w:position w:val="2"/>
          <w:vertAlign w:val="subscript"/>
        </w:rPr>
        <w:t>3</w:t>
      </w:r>
      <w:r>
        <w:rPr>
          <w:rFonts w:ascii="Times New Roman" w:eastAsia="Times New Roman"/>
          <w:position w:val="2"/>
          <w:vertAlign w:val="superscript"/>
        </w:rPr>
        <w:t>al+pl</w:t>
      </w:r>
      <w:r>
        <w:rPr>
          <w:position w:val="2"/>
          <w:vertAlign w:val="baseline"/>
        </w:rPr>
        <w:t>）老黏性土、粉质黏土夹砾石层。根据各单元层</w:t>
      </w:r>
      <w:r>
        <w:rPr>
          <w:vertAlign w:val="baseline"/>
        </w:rPr>
        <w:t>内物理力学性质上的差异，又可将场区地层进一步细划为若干亚层。</w:t>
      </w:r>
    </w:p>
    <w:p>
      <w:pPr>
        <w:pStyle w:val="2"/>
        <w:bidi w:val="0"/>
        <w:rPr>
          <w:lang w:val="en-US" w:eastAsia="zh-CN"/>
        </w:rPr>
      </w:pPr>
      <w:r>
        <w:rPr>
          <w:rFonts w:hint="eastAsia"/>
          <w:lang w:val="en-US" w:eastAsia="zh-CN"/>
        </w:rPr>
        <w:t>2</w:t>
      </w:r>
      <w:r>
        <w:rPr>
          <w:lang w:val="en-US" w:eastAsia="zh-CN"/>
        </w:rPr>
        <w:t>.</w:t>
      </w:r>
      <w:r>
        <w:rPr>
          <w:rFonts w:hint="eastAsia"/>
          <w:lang w:val="en-US" w:eastAsia="zh-CN"/>
        </w:rPr>
        <w:t>地震</w:t>
      </w:r>
    </w:p>
    <w:p>
      <w:pPr>
        <w:pStyle w:val="2"/>
        <w:bidi w:val="0"/>
        <w:rPr>
          <w:rFonts w:hint="eastAsia"/>
          <w:lang w:val="en-US" w:eastAsia="zh-CN"/>
        </w:rPr>
      </w:pPr>
      <w:r>
        <w:rPr>
          <w:rFonts w:hint="eastAsia"/>
          <w:lang w:val="en-US" w:eastAsia="zh-CN"/>
        </w:rPr>
        <w:t>根据鄂建文[2001]357 号文及武建设字[2002]311 号文有关规定，武汉地区建设工程抗震设防烈度为 6 度，设计基本地震动峰值加速度值为 0.05g。据建设部、国家计委联合以(89)建抗字第 586 号文颁发的《新建工程抗震设防暂行规定》及武汉市建委武城设字[1995]054 号通知的精神，对江、河排水的重要泵站以及长江、汉水大堤和张公堤穿堤涵闸，按地震烈度 7 度设防，其它排水设施按 6 度设防。</w:t>
      </w:r>
    </w:p>
    <w:p>
      <w:pPr>
        <w:pStyle w:val="2"/>
        <w:bidi w:val="0"/>
        <w:rPr>
          <w:lang w:val="en-US" w:eastAsia="zh-CN"/>
        </w:rPr>
      </w:pPr>
      <w:r>
        <w:rPr>
          <w:rFonts w:hint="eastAsia"/>
          <w:lang w:val="en-US" w:eastAsia="zh-CN"/>
        </w:rPr>
        <w:t>3</w:t>
      </w:r>
      <w:r>
        <w:rPr>
          <w:lang w:val="en-US" w:eastAsia="zh-CN"/>
        </w:rPr>
        <w:t>.水文</w:t>
      </w:r>
      <w:r>
        <w:rPr>
          <w:rFonts w:hint="eastAsia"/>
          <w:lang w:val="en-US" w:eastAsia="zh-CN"/>
        </w:rPr>
        <w:t>地质</w:t>
      </w:r>
    </w:p>
    <w:p>
      <w:pPr>
        <w:pStyle w:val="2"/>
        <w:bidi w:val="0"/>
        <w:rPr>
          <w:rFonts w:hint="eastAsia"/>
          <w:lang w:val="en-US" w:eastAsia="zh-CN"/>
        </w:rPr>
      </w:pPr>
      <w:r>
        <w:rPr>
          <w:rFonts w:hint="eastAsia"/>
          <w:lang w:val="en-US" w:eastAsia="zh-CN"/>
        </w:rPr>
        <w:t>（1）地下水类型</w:t>
      </w:r>
    </w:p>
    <w:p>
      <w:pPr>
        <w:pStyle w:val="2"/>
        <w:bidi w:val="0"/>
        <w:rPr>
          <w:rFonts w:hint="eastAsia"/>
          <w:lang w:val="en-US" w:eastAsia="zh-CN"/>
        </w:rPr>
      </w:pPr>
      <w:r>
        <w:rPr>
          <w:rFonts w:hint="eastAsia"/>
          <w:lang w:val="en-US" w:eastAsia="zh-CN"/>
        </w:rPr>
        <w:t>孔隙潜水含水层断续分布于区内长江一级阶地前缘及长江心滩白沙洲。其含水层顶板埋深几米至二十几米。承压水头埋藏较浅，一般为 2~6 米，水量较丰富， 易开采。</w:t>
      </w:r>
    </w:p>
    <w:p>
      <w:pPr>
        <w:pStyle w:val="2"/>
        <w:bidi w:val="0"/>
        <w:rPr>
          <w:rFonts w:hint="eastAsia"/>
          <w:lang w:val="en-US" w:eastAsia="zh-CN"/>
        </w:rPr>
      </w:pPr>
      <w:r>
        <w:rPr>
          <w:rFonts w:hint="eastAsia"/>
          <w:lang w:val="en-US" w:eastAsia="zh-CN"/>
        </w:rPr>
        <w:t>在勘察揭露深度范围内，场地地下水类型主要为“上层滞水”和“孔隙承压水” 两种类型。</w:t>
      </w:r>
    </w:p>
    <w:p>
      <w:pPr>
        <w:pStyle w:val="2"/>
        <w:bidi w:val="0"/>
        <w:rPr>
          <w:rFonts w:hint="eastAsia"/>
          <w:lang w:val="en-US" w:eastAsia="zh-CN"/>
        </w:rPr>
      </w:pPr>
      <w:r>
        <w:rPr>
          <w:rFonts w:hint="eastAsia"/>
          <w:lang w:val="en-US" w:eastAsia="zh-CN"/>
        </w:rPr>
        <w:t>上层滞水主要赋存于（1）单元层填土中，主要接受大气降水和地表水及周边居民生活用水的渗透补给。</w:t>
      </w:r>
    </w:p>
    <w:p>
      <w:pPr>
        <w:pStyle w:val="2"/>
        <w:bidi w:val="0"/>
        <w:rPr>
          <w:rFonts w:hint="eastAsia"/>
          <w:lang w:val="en-US" w:eastAsia="zh-CN"/>
        </w:rPr>
      </w:pPr>
      <w:r>
        <w:rPr>
          <w:rFonts w:hint="eastAsia"/>
          <w:lang w:val="en-US" w:eastAsia="zh-CN"/>
        </w:rPr>
        <w:t>孔隙承压水主要赋存于（4）单元层粉砂夹卵砾石中，具较稳定的承压水头， 水量较丰富，连通性较好，与长江有较密切的水力联系。由于孔隙承压水埋藏较深，对本工程建设影响不大。</w:t>
      </w:r>
    </w:p>
    <w:p>
      <w:pPr>
        <w:pStyle w:val="2"/>
        <w:bidi w:val="0"/>
        <w:rPr>
          <w:rFonts w:hint="eastAsia"/>
          <w:lang w:val="en-US" w:eastAsia="zh-CN"/>
        </w:rPr>
      </w:pPr>
      <w:r>
        <w:rPr>
          <w:rFonts w:hint="eastAsia"/>
          <w:lang w:val="en-US" w:eastAsia="zh-CN"/>
        </w:rPr>
        <w:t>（2）地下水和土的腐蚀性</w:t>
      </w:r>
    </w:p>
    <w:p>
      <w:pPr>
        <w:pStyle w:val="2"/>
        <w:bidi w:val="0"/>
        <w:rPr>
          <w:rFonts w:hint="eastAsia"/>
          <w:lang w:val="en-US" w:eastAsia="zh-CN"/>
        </w:rPr>
      </w:pPr>
      <w:r>
        <w:rPr>
          <w:rFonts w:hint="eastAsia"/>
          <w:lang w:val="en-US" w:eastAsia="zh-CN"/>
        </w:rPr>
        <w:t>相关试验、测试结果表明，场地地下水和土对混凝土及钢筋混凝土中的钢筋具微腐蚀性。</w:t>
      </w:r>
    </w:p>
    <w:p>
      <w:pPr>
        <w:pStyle w:val="2"/>
        <w:bidi w:val="0"/>
        <w:rPr>
          <w:rFonts w:hint="eastAsia"/>
          <w:lang w:val="en-US" w:eastAsia="zh-CN"/>
        </w:rPr>
      </w:pPr>
      <w:r>
        <w:rPr>
          <w:rFonts w:hint="eastAsia"/>
          <w:lang w:val="en-US" w:eastAsia="zh-CN"/>
        </w:rPr>
        <w:t>4.地貌</w:t>
      </w:r>
    </w:p>
    <w:p>
      <w:pPr>
        <w:pStyle w:val="2"/>
        <w:bidi w:val="0"/>
        <w:rPr>
          <w:rFonts w:hint="default"/>
          <w:lang w:val="en-US" w:eastAsia="zh-CN"/>
        </w:rPr>
      </w:pPr>
      <w:r>
        <w:rPr>
          <w:rFonts w:hint="default"/>
          <w:lang w:val="en-US" w:eastAsia="zh-CN"/>
        </w:rPr>
        <w:t>武汉市洪山区地貌以平原为主，有山有水，水阔地宽，西北略低，东南略高。全区 93%的土地低于海拔 40m，平均高程为海拔 25.3m，最高点为九峰乡与江夏区交界处的丁管山，海拔 201m，最低处为北港村 17.3m。丘陵岗地分布在花山、九峰、洪山、青菱等乡镇内。辖区内桂子山、喻家山、南望山、九峰山、花山、白浒山等由中部向东部连绵延伸，与南湖、严东湖、严西湖等天然湖泊交相呼应。境内中部、自西向东有低岗伸延，东部则以平原为主。丘脊岗坡多、呈东西走向， 形成较大范围的天然屏障。区内的长江岸长约 66.2 公里。境内大小山峰，一般座东向西，呈带状延伸，湖泊 14 个，山水相依，河汊相错，自然景色十分壮观。拟建场地地貌单元属于长江冲积一级阶地与三级阶地交汇处，总体地势稍有伏，地面高程在 18.73～26.26m 之间。拟建项目范围内主要为荒地、鱼塘、沟渠以及施工工地，无现状道路。道路两侧部分土地正在开发。</w:t>
      </w:r>
    </w:p>
    <w:p>
      <w:pPr>
        <w:pStyle w:val="2"/>
        <w:bidi w:val="0"/>
        <w:rPr>
          <w:lang w:val="en-US" w:eastAsia="zh-CN"/>
        </w:rPr>
      </w:pPr>
      <w:r>
        <w:rPr>
          <w:rFonts w:hint="eastAsia"/>
          <w:lang w:val="en-US" w:eastAsia="zh-CN"/>
        </w:rPr>
        <w:t>4</w:t>
      </w:r>
      <w:r>
        <w:rPr>
          <w:lang w:val="en-US" w:eastAsia="zh-CN"/>
        </w:rPr>
        <w:t>.</w:t>
      </w:r>
      <w:r>
        <w:rPr>
          <w:rFonts w:hint="eastAsia"/>
          <w:lang w:val="en-US" w:eastAsia="zh-CN"/>
        </w:rPr>
        <w:t>气象</w:t>
      </w:r>
    </w:p>
    <w:p>
      <w:pPr>
        <w:pStyle w:val="2"/>
        <w:bidi w:val="0"/>
        <w:rPr>
          <w:rFonts w:hint="eastAsia"/>
          <w:lang w:val="en-US" w:eastAsia="zh-CN"/>
        </w:rPr>
      </w:pPr>
      <w:r>
        <w:rPr>
          <w:rFonts w:hint="eastAsia"/>
          <w:lang w:val="en-US" w:eastAsia="zh-CN"/>
        </w:rPr>
        <w:t>本项目所在地属于北亚热带湿润季风气候，具有雨量丰沛、热量充足、雨热同季、光热同季、冬冷夏热、四季分明等特点。根据洪山区气象水文站 1956～2008 年气象水文资料，该区多年平均气温 16.5℃，≥10℃有效积温 5268℃，极端最高温度 41.3℃，极端最低温度-18.1℃。多年平均降雨量为 1280.9mm，降水年际变化大， 年最大降雨量 2105mm，般 4～9 月份为雨季、洪涝期，雨量占全年降雨量的 80% 左右；6～8 月多暴雨，最大日降水量 317.4mm，多年平均蒸发量为 1527mm。项目区主导风向为 NNE，年平均风速为 2.4m/s。年日照数 1918.0h，无霜期 242d， 最大积雪深度 32cm，均积雪深度 3～5cm，最大冻土深度 10cm。</w:t>
      </w:r>
    </w:p>
    <w:p>
      <w:pPr>
        <w:pStyle w:val="2"/>
        <w:bidi w:val="0"/>
        <w:rPr>
          <w:rFonts w:hint="eastAsia"/>
          <w:lang w:val="en-US" w:eastAsia="zh-CN"/>
        </w:rPr>
      </w:pPr>
      <w:r>
        <w:rPr>
          <w:rFonts w:hint="eastAsia"/>
          <w:lang w:val="en-US" w:eastAsia="zh-CN"/>
        </w:rPr>
        <w:t>根据《中国暴雨统计参数图集》（2005 年）计算，本区历年最大 lh 降雨量98.6mm，10 年一遇 1h 最大降雨量为 64.91mm，5 年一遇 1h 最大降雨量为 55.53mm</w:t>
      </w:r>
    </w:p>
    <w:p>
      <w:pPr>
        <w:pStyle w:val="2"/>
        <w:bidi w:val="0"/>
        <w:rPr>
          <w:rFonts w:hint="eastAsia"/>
          <w:lang w:val="en-US" w:eastAsia="zh-CN"/>
        </w:rPr>
      </w:pPr>
      <w:r>
        <w:rPr>
          <w:rFonts w:hint="eastAsia"/>
          <w:lang w:val="en-US" w:eastAsia="zh-CN"/>
        </w:rPr>
        <w:t>5</w:t>
      </w:r>
      <w:r>
        <w:rPr>
          <w:lang w:val="en-US" w:eastAsia="zh-CN"/>
        </w:rPr>
        <w:t>.</w:t>
      </w:r>
      <w:r>
        <w:rPr>
          <w:rFonts w:hint="eastAsia"/>
          <w:lang w:val="en-US" w:eastAsia="zh-CN"/>
        </w:rPr>
        <w:t>河流水文</w:t>
      </w:r>
    </w:p>
    <w:p>
      <w:pPr>
        <w:pStyle w:val="2"/>
        <w:bidi w:val="0"/>
        <w:rPr>
          <w:rFonts w:hint="eastAsia"/>
          <w:lang w:val="en-US" w:eastAsia="zh-CN"/>
        </w:rPr>
      </w:pPr>
      <w:r>
        <w:rPr>
          <w:rFonts w:hint="eastAsia"/>
          <w:lang w:val="en-US" w:eastAsia="zh-CN"/>
        </w:rPr>
        <w:t>洪山区地处长江流域，本项目所在地为汤逊湖水系。汤逊湖水系是长江堤防和自然高地围合的湖泊和脊地范围，为武珞路以南，江夏区青龙山公园以北，关山地区以西，长江以东，总面积约 458 平方公里。汤逊湖水系含大小湖泊 12 个，根据调蓄湖泊和自然汇流形成 8 个子汇水区：南湖、野芷湖、汤逊湖、黄家湖、青菱湖、野湖、海口和巡司河青菱河子汇水区。各湖泊间通过巡司河和青菱河实现连通。</w:t>
      </w:r>
    </w:p>
    <w:p>
      <w:pPr>
        <w:pStyle w:val="2"/>
        <w:bidi w:val="0"/>
        <w:rPr>
          <w:rFonts w:hint="eastAsia"/>
          <w:lang w:val="en-US" w:eastAsia="zh-CN"/>
        </w:rPr>
      </w:pPr>
      <w:r>
        <w:rPr>
          <w:rFonts w:hint="eastAsia"/>
          <w:lang w:val="en-US" w:eastAsia="zh-CN"/>
        </w:rPr>
        <w:t>青菱河为区域性排水明渠及湖泊连通廊道，是汤逊湖水系中南湖汇水区、野芷湖汇水区、汤逊湖汇水区重要的出江通道，于 1978 年建成，西起汤逊湖泵站，东至巡司河，全长约 8.3 公里。青菱河系统雨水通过青菱河排入长渠，经汤逊湖泵站（Q=120m</w:t>
      </w:r>
      <w:r>
        <w:rPr>
          <w:rFonts w:hint="eastAsia" w:ascii="Times New Roman" w:hAnsi="Times New Roman" w:eastAsia="仿宋" w:cs="Times New Roman"/>
          <w:sz w:val="21"/>
          <w:szCs w:val="22"/>
          <w:vertAlign w:val="superscript"/>
          <w:lang w:val="en-US" w:eastAsia="zh-CN" w:bidi="ar-SA"/>
        </w:rPr>
        <w:t>3</w:t>
      </w:r>
      <w:r>
        <w:rPr>
          <w:rFonts w:hint="eastAsia"/>
          <w:lang w:val="en-US" w:eastAsia="zh-CN"/>
        </w:rPr>
        <w:t>/s）抽排出长江。</w:t>
      </w:r>
    </w:p>
    <w:p>
      <w:pPr>
        <w:pStyle w:val="2"/>
        <w:bidi w:val="0"/>
        <w:rPr>
          <w:rFonts w:hint="eastAsia"/>
          <w:lang w:val="en-US" w:eastAsia="zh-CN"/>
        </w:rPr>
      </w:pPr>
      <w:r>
        <w:rPr>
          <w:rFonts w:hint="eastAsia"/>
          <w:lang w:val="en-US" w:eastAsia="zh-CN"/>
        </w:rPr>
        <w:t>汤逊湖水系现有三个出江泵站，分别为江南泵站（现状规模 Q=150 立方米/秒）、汤逊湖泵站（现状规模 Q=112.5 立方米/秒）和海口泵站（现状规模 Q=62.52 立方米/秒），有四座出江排水闸，分别为武泰闸（设计流量 Q=10 立方米/秒）、江南闸（设计流量 Q=40 立方米/秒）、陈家山闸（设计流量 Q=29.25 立方米/秒）和海口闸（设计流量 Q=25.0～50 立方米/秒）。非汛期，区域雨水由武泰闸、江南闸、陈家山闸和海口闸自流出江，汛期由江南泵站、汤逊湖泵站和海口泵站抽排出江。</w:t>
      </w:r>
    </w:p>
    <w:p>
      <w:pPr>
        <w:pStyle w:val="2"/>
        <w:bidi w:val="0"/>
        <w:rPr>
          <w:rFonts w:hint="eastAsia"/>
          <w:lang w:val="en-US" w:eastAsia="zh-CN"/>
        </w:rPr>
      </w:pPr>
      <w:r>
        <w:rPr>
          <w:rFonts w:hint="eastAsia"/>
          <w:lang w:val="en-US" w:eastAsia="zh-CN"/>
        </w:rPr>
        <w:t>江南泵站起排水位为 16.00 米。汤逊湖泵站起排水位为 17.65 米（黄海高程，下同）；海口泵站进水渠底 16.87 米，起排水位 18.87 米；解放闸底板高程 13.14 米，闸孔断面为 3BH=2.6*9 米；江南闸底板高程 14.00 米，闸孔断面为 2BH=5.0*2.5 米，陈家山闸底板高程 15.64 米，闸孔断面为 3BH=2.5*3.5 米；海口闸闸底 16.5 米，闸孔断面为 BH=3.0*4.0 米。</w:t>
      </w:r>
    </w:p>
    <w:p>
      <w:pPr>
        <w:pStyle w:val="2"/>
        <w:bidi w:val="0"/>
        <w:rPr>
          <w:rFonts w:hint="eastAsia"/>
          <w:lang w:val="en-US" w:eastAsia="zh-CN"/>
        </w:rPr>
      </w:pPr>
      <w:r>
        <w:rPr>
          <w:rFonts w:hint="eastAsia"/>
          <w:lang w:val="en-US" w:eastAsia="zh-CN"/>
        </w:rPr>
        <w:t>青菱河为汤逊湖水系中南湖汇水区、野芷湖汇水区、汤逊湖汇水区重要的出江通道，西起汤逊湖泵站，东至巡司河，全长约 8.3 公里。本次规划修建段为军运会三环线节点段，即青菱河（新港～巡司河），总长约 2.6 公里。排水走廊控制线宽 110-123 米。青菱河河底淤泥深 0.7m 左右。</w:t>
      </w:r>
    </w:p>
    <w:p>
      <w:pPr>
        <w:pStyle w:val="2"/>
        <w:bidi w:val="0"/>
        <w:rPr>
          <w:rFonts w:hint="default"/>
          <w:lang w:val="en-US" w:eastAsia="zh-CN"/>
        </w:rPr>
      </w:pPr>
      <w:r>
        <w:rPr>
          <w:rFonts w:hint="eastAsia"/>
          <w:lang w:val="en-US" w:eastAsia="zh-CN"/>
        </w:rPr>
        <w:t>6.土壤植被</w:t>
      </w:r>
    </w:p>
    <w:p>
      <w:pPr>
        <w:pStyle w:val="2"/>
        <w:bidi w:val="0"/>
        <w:rPr>
          <w:rFonts w:hint="default"/>
          <w:lang w:val="en-US" w:eastAsia="zh-CN"/>
        </w:rPr>
      </w:pPr>
      <w:r>
        <w:rPr>
          <w:rFonts w:hint="default"/>
          <w:lang w:val="en-US" w:eastAsia="zh-CN"/>
        </w:rPr>
        <w:t>洪山区内土壤有潮土、水稻土、黄棕壤土和少量红壤土四个土类。根据地形特点可划分为“三个类型区”，即：环城平原菜副食品生产区。主要构成为冲积平原和湖积平原，生产条件较好，以潮土类为主，地势平坦，土壤肥力较高，抗旱能力强，是蔬菜生产的主要基地。东部垄岗粮林多种经营区。为鄂东南低山丘陵的延伸部分，有 82 个山头，地形波状起伏，垄岗相间。垄岗下部以水稻土为主， 肥力度、水、气、热等资源状况良好是粮食、油料的主要产区。垄岗中部以黄棕壤土为主，土质粘性重，供肥性差，但可人为改造成性状较好的白散土、黄土， 以种植果树等经济作物为主。垄岗上部为少量红壤土，酸性强，土层薄，肥力低， 水土流失严重，仅为林业利用。水产养殖区分布在全区各乡镇，湖泊、塘堰、精养鱼池汇集了大面积地表径流，蓄积养丰富的有机物质和无机盐类，加上菜叶边皮，城市生活污水和工副业残渣等构成了丰富的饵料资源，滋养着水生动植物。</w:t>
      </w:r>
    </w:p>
    <w:p>
      <w:pPr>
        <w:pStyle w:val="2"/>
        <w:bidi w:val="0"/>
        <w:rPr>
          <w:rFonts w:hint="default"/>
          <w:lang w:val="en-US" w:eastAsia="zh-CN"/>
        </w:rPr>
      </w:pPr>
      <w:r>
        <w:rPr>
          <w:rFonts w:hint="eastAsia"/>
          <w:lang w:val="en-US" w:eastAsia="zh-CN"/>
        </w:rPr>
        <w:t>（1）</w:t>
      </w:r>
      <w:r>
        <w:rPr>
          <w:rFonts w:hint="default"/>
          <w:lang w:val="en-US" w:eastAsia="zh-CN"/>
        </w:rPr>
        <w:t>洪山区植被特征</w:t>
      </w:r>
    </w:p>
    <w:p>
      <w:pPr>
        <w:pStyle w:val="2"/>
        <w:bidi w:val="0"/>
        <w:rPr>
          <w:rFonts w:hint="default"/>
          <w:lang w:val="en-US" w:eastAsia="zh-CN"/>
        </w:rPr>
      </w:pPr>
      <w:r>
        <w:rPr>
          <w:rFonts w:hint="default"/>
          <w:lang w:val="en-US" w:eastAsia="zh-CN"/>
        </w:rPr>
        <w:t>洪山区属中亚热带常绿阔叶林向北亚热带阔叶林过渡地带，植物种类繁多， 兼有南方和北方植物区系成分，常绿阔叶林和落叶阔叶混交林是全区的典型植被类型。林草覆盖多以人工林地为主，经济林所占比重较大；主要用材林有松、栋、枫香、柏、刺槐、柳等乡土树及泡桐、池杉、水杉、杉林、落羽松、湿地松、川柏等引进树。本工程所经区域植被覆盖以农业植被为主。洪山区绿化覆盖率为51.11%。（资料来源于洪山区统计年鉴 2017）</w:t>
      </w:r>
    </w:p>
    <w:p>
      <w:pPr>
        <w:pStyle w:val="2"/>
        <w:bidi w:val="0"/>
        <w:rPr>
          <w:rFonts w:hint="default"/>
          <w:lang w:val="en-US" w:eastAsia="zh-CN"/>
        </w:rPr>
      </w:pPr>
      <w:r>
        <w:rPr>
          <w:rFonts w:hint="eastAsia"/>
          <w:lang w:val="en-US" w:eastAsia="zh-CN"/>
        </w:rPr>
        <w:t>（2）</w:t>
      </w:r>
      <w:r>
        <w:rPr>
          <w:rFonts w:hint="default"/>
          <w:lang w:val="en-US" w:eastAsia="zh-CN"/>
        </w:rPr>
        <w:t>项目场地植被现状</w:t>
      </w:r>
    </w:p>
    <w:p>
      <w:pPr>
        <w:pStyle w:val="2"/>
        <w:bidi w:val="0"/>
        <w:rPr>
          <w:rFonts w:hint="default"/>
          <w:lang w:val="en-US" w:eastAsia="zh-CN"/>
        </w:rPr>
      </w:pPr>
      <w:r>
        <w:rPr>
          <w:rFonts w:hint="default"/>
          <w:lang w:val="en-US" w:eastAsia="zh-CN"/>
        </w:rPr>
        <w:t>据调查，青菱河现状南侧以苗圃为主，植物包括桂花、香樟、悬铃木、樱花、池杉（＞25cm）等，北侧在现状居民聚居点及上下闸道处零星分布池杉、石楠、香樟等。根据主体设计基地内原有生长较好的植物，应予以保留并组合成景。新配置的树木应与原有树木相互协调，不得影响原有树木的生长。</w:t>
      </w:r>
    </w:p>
    <w:p>
      <w:pPr>
        <w:pStyle w:val="2"/>
        <w:bidi w:val="0"/>
        <w:rPr>
          <w:lang w:val="en-US" w:eastAsia="zh-CN"/>
        </w:rPr>
      </w:pPr>
      <w:r>
        <w:rPr>
          <w:rFonts w:hint="eastAsia"/>
          <w:lang w:val="en-US" w:eastAsia="zh-CN"/>
        </w:rPr>
        <w:t>7</w:t>
      </w:r>
      <w:r>
        <w:rPr>
          <w:lang w:val="en-US" w:eastAsia="zh-CN"/>
        </w:rPr>
        <w:t>.</w:t>
      </w:r>
      <w:r>
        <w:rPr>
          <w:rFonts w:hint="eastAsia"/>
          <w:lang w:val="en-US" w:eastAsia="zh-CN"/>
        </w:rPr>
        <w:t>水土流失情况</w:t>
      </w:r>
    </w:p>
    <w:p>
      <w:pPr>
        <w:pStyle w:val="2"/>
        <w:bidi w:val="0"/>
        <w:rPr>
          <w:lang w:eastAsia="zh-CN"/>
        </w:rPr>
      </w:pPr>
      <w:r>
        <w:rPr>
          <w:lang w:val="en-US" w:eastAsia="zh-CN"/>
        </w:rPr>
        <w:t>主要侵蚀类型为水蚀，强度为微度，土壤流失背景值</w:t>
      </w:r>
      <w:r>
        <w:rPr>
          <w:rFonts w:hint="eastAsia"/>
          <w:lang w:val="en-US" w:eastAsia="zh-CN"/>
        </w:rPr>
        <w:t>类比当地其他项目</w:t>
      </w:r>
      <w:r>
        <w:rPr>
          <w:lang w:val="en-US" w:eastAsia="zh-CN"/>
        </w:rPr>
        <w:t>约为</w:t>
      </w:r>
      <w:r>
        <w:rPr>
          <w:rFonts w:hint="eastAsia"/>
          <w:lang w:val="en-US" w:eastAsia="zh-CN"/>
        </w:rPr>
        <w:t>500</w:t>
      </w:r>
      <w:r>
        <w:rPr>
          <w:lang w:val="en-US" w:eastAsia="zh-CN"/>
        </w:rPr>
        <w:t>t/</w:t>
      </w:r>
      <w:r>
        <w:rPr>
          <w:rFonts w:hint="eastAsia"/>
          <w:lang w:eastAsia="zh-CN"/>
        </w:rPr>
        <w:t>(</w:t>
      </w:r>
      <w:r>
        <w:rPr>
          <w:lang w:eastAsia="zh-CN"/>
        </w:rPr>
        <w:t>km²•a)</w:t>
      </w:r>
      <w:r>
        <w:rPr>
          <w:lang w:val="en-US" w:eastAsia="zh-CN"/>
        </w:rPr>
        <w:t>。</w:t>
      </w:r>
    </w:p>
    <w:p>
      <w:pPr>
        <w:pStyle w:val="2"/>
        <w:bidi w:val="0"/>
        <w:rPr>
          <w:lang w:eastAsia="zh-CN"/>
        </w:rPr>
      </w:pPr>
      <w:r>
        <w:rPr>
          <w:lang w:eastAsia="zh-CN"/>
        </w:rPr>
        <w:t>本</w:t>
      </w:r>
      <w:r>
        <w:rPr>
          <w:rFonts w:hint="eastAsia"/>
          <w:lang w:eastAsia="zh-CN"/>
        </w:rPr>
        <w:t>项目</w:t>
      </w:r>
      <w:r>
        <w:rPr>
          <w:lang w:eastAsia="zh-CN"/>
        </w:rPr>
        <w:t>所在的</w:t>
      </w:r>
      <w:r>
        <w:rPr>
          <w:rFonts w:hint="eastAsia"/>
          <w:lang w:eastAsia="zh-CN"/>
        </w:rPr>
        <w:t>区域位于</w:t>
      </w:r>
      <w:r>
        <w:rPr>
          <w:rFonts w:hint="eastAsia"/>
          <w:lang w:val="en-US" w:eastAsia="zh-CN"/>
        </w:rPr>
        <w:t>武汉市</w:t>
      </w:r>
      <w:r>
        <w:rPr>
          <w:rFonts w:hint="eastAsia"/>
          <w:lang w:eastAsia="zh-CN"/>
        </w:rPr>
        <w:t>水土流</w:t>
      </w:r>
      <w:r>
        <w:rPr>
          <w:lang w:eastAsia="zh-CN"/>
        </w:rPr>
        <w:t>失</w:t>
      </w:r>
      <w:r>
        <w:rPr>
          <w:rFonts w:hint="eastAsia"/>
          <w:lang w:eastAsia="zh-CN"/>
        </w:rPr>
        <w:t>重点预防区</w:t>
      </w:r>
      <w:r>
        <w:rPr>
          <w:lang w:eastAsia="zh-CN"/>
        </w:rPr>
        <w:t>，</w:t>
      </w:r>
      <w:r>
        <w:rPr>
          <w:rFonts w:hint="eastAsia"/>
          <w:lang w:eastAsia="zh-CN"/>
        </w:rPr>
        <w:t>考虑项目建设区位置和自然地理气候条件，</w:t>
      </w:r>
      <w:r>
        <w:rPr>
          <w:lang w:eastAsia="zh-CN"/>
        </w:rPr>
        <w:t>执行建设类项目</w:t>
      </w:r>
      <w:r>
        <w:rPr>
          <w:rFonts w:hint="eastAsia"/>
          <w:lang w:eastAsia="zh-CN"/>
        </w:rPr>
        <w:t>一</w:t>
      </w:r>
      <w:r>
        <w:rPr>
          <w:lang w:eastAsia="zh-CN"/>
        </w:rPr>
        <w:t>级防治标准。</w:t>
      </w:r>
    </w:p>
    <w:p>
      <w:pPr>
        <w:pStyle w:val="4"/>
        <w:bidi w:val="0"/>
        <w:rPr>
          <w:lang w:eastAsia="zh-CN"/>
        </w:rPr>
      </w:pPr>
      <w:bookmarkStart w:id="4" w:name="_Toc13479"/>
      <w:r>
        <w:rPr>
          <w:lang w:eastAsia="zh-CN"/>
        </w:rPr>
        <w:t>1.2</w:t>
      </w:r>
      <w:r>
        <w:rPr>
          <w:rFonts w:hint="eastAsia"/>
          <w:lang w:eastAsia="zh-CN"/>
        </w:rPr>
        <w:t xml:space="preserve">  水土保持工作情况</w:t>
      </w:r>
      <w:bookmarkEnd w:id="4"/>
    </w:p>
    <w:p>
      <w:pPr>
        <w:pStyle w:val="5"/>
        <w:bidi w:val="0"/>
        <w:rPr>
          <w:lang w:eastAsia="zh-CN"/>
        </w:rPr>
      </w:pPr>
      <w:bookmarkStart w:id="5" w:name="_Toc24467"/>
      <w:r>
        <w:rPr>
          <w:lang w:eastAsia="zh-CN"/>
        </w:rPr>
        <w:t>1.2.1  水土保持工作管理情况</w:t>
      </w:r>
      <w:bookmarkEnd w:id="5"/>
    </w:p>
    <w:p>
      <w:pPr>
        <w:pStyle w:val="2"/>
        <w:bidi w:val="0"/>
        <w:rPr>
          <w:lang w:val="en-US" w:eastAsia="zh-CN"/>
        </w:rPr>
      </w:pPr>
      <w:r>
        <w:rPr>
          <w:rFonts w:hint="eastAsia"/>
          <w:lang w:val="en-US" w:eastAsia="zh-CN"/>
        </w:rPr>
        <w:t>武汉楚天都市置业有限公司重视本工程建设过程中的水土保持工作，积极贯彻落实了《中华人民共和国水土保持法》及相关法法规及文件要求，并招标选择了有资质、有业绩的水土保持监测和验收评估单位，对监测和验收工作实行合同制管理，明确了各相关部门的责任。</w:t>
      </w:r>
    </w:p>
    <w:p>
      <w:pPr>
        <w:pStyle w:val="2"/>
        <w:bidi w:val="0"/>
        <w:rPr>
          <w:lang w:val="en-US" w:eastAsia="zh-CN"/>
        </w:rPr>
      </w:pPr>
      <w:r>
        <w:rPr>
          <w:rFonts w:hint="eastAsia"/>
          <w:lang w:val="en-US" w:eastAsia="zh-CN"/>
        </w:rPr>
        <w:t>为了切实做好本项目水土流失防治工作，建设单位加强领导和组织管理，落实施工单位的水土流失防治责任；与地方水行政主管部门保持联系，积极配合其监督检查，确保水土保持工作落到实处。经查阅资料，本工程在建设过程中，基本按“三同时”的要求进行水土保持工程的建设，施工过程中，建设单位向各施工单位提出了文明施工和环境保护的相关要求，土建施工单位按照文明施工和水土保持的要求，采取了一些水土保持临时措施，规范了临时堆土的堆放范围，设置了临时排水沟、临时拦挡等措施。工程建设后期，实施了水土保持工程措施和植物措施，包括挡墙、排水沟、覆土、植树种草等，有效保障了主体工程安全和减轻了工程建设引起的水土流失。</w:t>
      </w:r>
    </w:p>
    <w:p>
      <w:pPr>
        <w:pStyle w:val="5"/>
        <w:bidi w:val="0"/>
        <w:rPr>
          <w:lang w:eastAsia="zh-CN"/>
        </w:rPr>
      </w:pPr>
      <w:bookmarkStart w:id="6" w:name="_Toc9399"/>
      <w:r>
        <w:rPr>
          <w:lang w:eastAsia="zh-CN"/>
        </w:rPr>
        <w:t>1.2.2</w:t>
      </w:r>
      <w:r>
        <w:rPr>
          <w:rFonts w:hint="eastAsia"/>
          <w:lang w:eastAsia="zh-CN"/>
        </w:rPr>
        <w:t xml:space="preserve">  水土保持方案编制和批复</w:t>
      </w:r>
      <w:bookmarkEnd w:id="6"/>
    </w:p>
    <w:p>
      <w:pPr>
        <w:pStyle w:val="2"/>
        <w:bidi w:val="0"/>
        <w:rPr>
          <w:lang w:val="en-US" w:eastAsia="zh-CN"/>
        </w:rPr>
      </w:pPr>
      <w:r>
        <w:rPr>
          <w:lang w:val="en-US" w:eastAsia="zh-CN"/>
        </w:rPr>
        <w:t>为了全面贯彻《中华人民共和国水土保持法》和相关法律法规，正确处理工程建设与水土保持的关系，做到工程建设过程中的水土保持工作有序进行，武汉楚天都市置业有限公司</w:t>
      </w:r>
      <w:r>
        <w:rPr>
          <w:rFonts w:hint="default"/>
          <w:lang w:val="en-US" w:eastAsia="zh-CN"/>
        </w:rPr>
        <w:t>于 201</w:t>
      </w:r>
      <w:r>
        <w:rPr>
          <w:rFonts w:hint="eastAsia"/>
          <w:lang w:val="en-US" w:eastAsia="zh-CN"/>
        </w:rPr>
        <w:t>4</w:t>
      </w:r>
      <w:r>
        <w:rPr>
          <w:rFonts w:hint="default"/>
          <w:lang w:val="en-US" w:eastAsia="zh-CN"/>
        </w:rPr>
        <w:t>年</w:t>
      </w:r>
      <w:r>
        <w:rPr>
          <w:rFonts w:hint="eastAsia"/>
          <w:lang w:val="en-US" w:eastAsia="zh-CN"/>
        </w:rPr>
        <w:t>4</w:t>
      </w:r>
      <w:r>
        <w:rPr>
          <w:rFonts w:hint="default"/>
          <w:lang w:val="en-US" w:eastAsia="zh-CN"/>
        </w:rPr>
        <w:t>月委托南京和谐生态工程技术有限公司编制《楚天都市沁园建设项目水土保持方案》工作</w:t>
      </w:r>
      <w:r>
        <w:rPr>
          <w:rFonts w:hint="eastAsia"/>
          <w:lang w:val="en-US" w:eastAsia="zh-CN"/>
        </w:rPr>
        <w:t>，于 2014年4月编制完成了《楚天都市沁园建设项目水土保持方案报告书（送审稿）》。2014年4月，武汉市洪山区水务局在武汉主持召开了《楚天都市沁园建设项目水土保持方案报告书（送审稿）》评审会，与会专家和代表听取了建设单位对工程基本情况的介绍和方案编制单位对《报告书》的汇报，经认真讨论和审查，认为本方案编制符合有关技术规范的规定和要求，同意通过评审，经补充、完善后可上报审批。现根据专家书面意见修改完善有关内容，南京和谐生态工程技术有限公司于2014年6月完成《楚天都市沁园建设项目水土保持方案报告书》报批稿，并获得批复（洪水/许水保准许201407023号）。</w:t>
      </w:r>
    </w:p>
    <w:p>
      <w:pPr>
        <w:pStyle w:val="5"/>
        <w:bidi w:val="0"/>
        <w:rPr>
          <w:lang w:val="en-US" w:eastAsia="zh-CN"/>
        </w:rPr>
      </w:pPr>
      <w:bookmarkStart w:id="7" w:name="_Toc31171"/>
      <w:r>
        <w:rPr>
          <w:lang w:eastAsia="zh-CN"/>
        </w:rPr>
        <w:t>1.2.3  水土保持监测意见落实情况</w:t>
      </w:r>
      <w:bookmarkEnd w:id="7"/>
    </w:p>
    <w:p>
      <w:pPr>
        <w:pStyle w:val="2"/>
        <w:bidi w:val="0"/>
        <w:rPr>
          <w:lang w:val="en-US" w:eastAsia="zh-CN"/>
        </w:rPr>
      </w:pPr>
      <w:r>
        <w:rPr>
          <w:rFonts w:hint="eastAsia"/>
          <w:lang w:val="en-US" w:eastAsia="zh-CN"/>
        </w:rPr>
        <w:t>监测单位</w:t>
      </w:r>
      <w:r>
        <w:rPr>
          <w:lang w:val="en-US" w:eastAsia="zh-CN"/>
        </w:rPr>
        <w:t>进场后，我单位依据合同和国家相关规范要求，对工程开工后现场进行查勘，查勘内容主要针对水土流失因子、水土流失状况及危害、水土保持措施实施情况及效益进行实时监测和记录。同时，对于现场发现的水土保持问题，业已建议建设单位及时进行整改，为顺利通过水土保持验收做好准备工作。</w:t>
      </w:r>
    </w:p>
    <w:p>
      <w:pPr>
        <w:pStyle w:val="5"/>
        <w:bidi w:val="0"/>
        <w:rPr>
          <w:lang w:val="en-US" w:eastAsia="zh-CN"/>
        </w:rPr>
      </w:pPr>
      <w:bookmarkStart w:id="8" w:name="_Toc27301"/>
      <w:r>
        <w:rPr>
          <w:lang w:eastAsia="zh-CN"/>
        </w:rPr>
        <w:t>1.2.4  水土保持监督检查意见落实</w:t>
      </w:r>
      <w:bookmarkEnd w:id="8"/>
    </w:p>
    <w:p>
      <w:pPr>
        <w:pStyle w:val="2"/>
        <w:bidi w:val="0"/>
        <w:rPr>
          <w:rFonts w:hint="eastAsia"/>
          <w:lang w:val="en-US" w:eastAsia="zh-CN"/>
        </w:rPr>
      </w:pPr>
      <w:r>
        <w:rPr>
          <w:lang w:val="en-US" w:eastAsia="zh-CN"/>
        </w:rPr>
        <w:t>工程建设过程中水行政主管部门多次现场监督检查，对本工程的管理和水土保持措施落实情况表示满意，并以会议口头要求的形式指出不足环节，有关单位现场</w:t>
      </w:r>
      <w:r>
        <w:rPr>
          <w:rFonts w:hint="eastAsia"/>
          <w:lang w:val="en-US" w:eastAsia="zh-CN"/>
        </w:rPr>
        <w:t>进行整改。</w:t>
      </w:r>
    </w:p>
    <w:p>
      <w:pPr>
        <w:pStyle w:val="4"/>
        <w:bidi w:val="0"/>
        <w:rPr>
          <w:lang w:eastAsia="zh-CN"/>
        </w:rPr>
      </w:pPr>
      <w:bookmarkStart w:id="9" w:name="_Toc28573"/>
      <w:r>
        <w:rPr>
          <w:lang w:eastAsia="zh-CN"/>
        </w:rPr>
        <w:t>1.3  监测工作实施情况</w:t>
      </w:r>
      <w:bookmarkEnd w:id="9"/>
    </w:p>
    <w:p>
      <w:pPr>
        <w:pStyle w:val="5"/>
        <w:bidi w:val="0"/>
        <w:rPr>
          <w:lang w:eastAsia="zh-CN"/>
        </w:rPr>
      </w:pPr>
      <w:bookmarkStart w:id="10" w:name="_Toc8909"/>
      <w:r>
        <w:rPr>
          <w:lang w:eastAsia="zh-CN"/>
        </w:rPr>
        <w:t>1.3.1  监测实施方案执行情况</w:t>
      </w:r>
      <w:bookmarkEnd w:id="10"/>
    </w:p>
    <w:p>
      <w:pPr>
        <w:pStyle w:val="2"/>
        <w:bidi w:val="0"/>
        <w:rPr>
          <w:lang w:val="en-US" w:eastAsia="zh-CN"/>
        </w:rPr>
      </w:pPr>
      <w:r>
        <w:rPr>
          <w:lang w:val="en-US" w:eastAsia="zh-CN"/>
        </w:rPr>
        <w:t>我单位于20</w:t>
      </w:r>
      <w:r>
        <w:rPr>
          <w:rFonts w:hint="eastAsia"/>
          <w:lang w:val="en-US" w:eastAsia="zh-CN"/>
        </w:rPr>
        <w:t>15</w:t>
      </w:r>
      <w:r>
        <w:rPr>
          <w:lang w:val="en-US" w:eastAsia="zh-CN"/>
        </w:rPr>
        <w:t>年</w:t>
      </w:r>
      <w:r>
        <w:rPr>
          <w:rFonts w:hint="eastAsia"/>
          <w:lang w:val="en-US" w:eastAsia="zh-CN"/>
        </w:rPr>
        <w:t>6</w:t>
      </w:r>
      <w:r>
        <w:rPr>
          <w:lang w:val="en-US" w:eastAsia="zh-CN"/>
        </w:rPr>
        <w:t>月</w:t>
      </w:r>
      <w:r>
        <w:rPr>
          <w:rFonts w:hint="eastAsia"/>
          <w:lang w:val="en-US" w:eastAsia="zh-CN"/>
        </w:rPr>
        <w:t>进场开展调查工作，签订合同后于2</w:t>
      </w:r>
      <w:r>
        <w:rPr>
          <w:lang w:val="en-US" w:eastAsia="zh-CN"/>
        </w:rPr>
        <w:t>01</w:t>
      </w:r>
      <w:r>
        <w:rPr>
          <w:rFonts w:hint="eastAsia"/>
          <w:lang w:val="en-US" w:eastAsia="zh-CN"/>
        </w:rPr>
        <w:t>5年6月</w:t>
      </w:r>
      <w:r>
        <w:rPr>
          <w:lang w:val="en-US" w:eastAsia="zh-CN"/>
        </w:rPr>
        <w:t>编制监测实施方案，确定了技术路线，监测内容和监测方法。</w:t>
      </w:r>
    </w:p>
    <w:p>
      <w:pPr>
        <w:pStyle w:val="2"/>
        <w:bidi w:val="0"/>
        <w:rPr>
          <w:lang w:val="en-US" w:eastAsia="zh-CN"/>
        </w:rPr>
      </w:pPr>
      <w:r>
        <w:rPr>
          <w:lang w:val="en-US" w:eastAsia="zh-CN"/>
        </w:rPr>
        <w:t>监测内容按照施工准备期，施工期和林草恢复期分为不同的内容。</w:t>
      </w:r>
    </w:p>
    <w:p>
      <w:pPr>
        <w:pStyle w:val="2"/>
        <w:bidi w:val="0"/>
        <w:rPr>
          <w:lang w:val="en-US" w:eastAsia="zh-CN"/>
        </w:rPr>
      </w:pPr>
      <w:r>
        <w:rPr>
          <w:lang w:val="en-US" w:eastAsia="zh-CN"/>
        </w:rPr>
        <w:t>我单位依照监测实施方案确定的监测内容执行，并根据后来建设实际情况对监测内容作了适当调整，定位监测点根据地形特点适当调整。</w:t>
      </w:r>
    </w:p>
    <w:p>
      <w:pPr>
        <w:pStyle w:val="2"/>
        <w:bidi w:val="0"/>
        <w:rPr>
          <w:lang w:val="en-US" w:eastAsia="zh-CN"/>
        </w:rPr>
      </w:pPr>
      <w:r>
        <w:rPr>
          <w:lang w:eastAsia="zh-CN"/>
        </w:rPr>
        <w:t>我单位多次使用无人机航拍，确认土地扰动情况及临时堆土的流失状况。监测工作流程见图1-2。</w:t>
      </w:r>
    </w:p>
    <w:p>
      <w:pPr>
        <w:pStyle w:val="2"/>
        <w:snapToGrid w:val="0"/>
        <w:spacing w:line="360" w:lineRule="auto"/>
        <w:ind w:left="0"/>
        <w:rPr>
          <w:rFonts w:eastAsia="仿宋_GB2312"/>
          <w:sz w:val="28"/>
          <w:szCs w:val="20"/>
        </w:rPr>
      </w:pPr>
      <w:r>
        <w:rPr>
          <w:rFonts w:eastAsia="仿宋_GB2312"/>
          <w:sz w:val="28"/>
          <w:szCs w:val="20"/>
          <w:lang w:val="en-US" w:eastAsia="zh-CN"/>
        </w:rPr>
        <mc:AlternateContent>
          <mc:Choice Requires="wpc">
            <w:drawing>
              <wp:inline distT="0" distB="0" distL="0" distR="0">
                <wp:extent cx="5260975" cy="3912870"/>
                <wp:effectExtent l="0" t="0" r="0" b="0"/>
                <wp:docPr id="212" name="画布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Freeform 214"/>
                        <wps:cNvSpPr/>
                        <wps:spPr bwMode="auto">
                          <a:xfrm>
                            <a:off x="592455" y="2013585"/>
                            <a:ext cx="17780"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3" name="Freeform 215"/>
                        <wps:cNvSpPr/>
                        <wps:spPr bwMode="auto">
                          <a:xfrm>
                            <a:off x="610235" y="2013585"/>
                            <a:ext cx="17145" cy="1587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94" name="Freeform 216"/>
                        <wps:cNvSpPr/>
                        <wps:spPr bwMode="auto">
                          <a:xfrm>
                            <a:off x="610235" y="2013585"/>
                            <a:ext cx="17145" cy="1587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5" name="Freeform 217"/>
                        <wps:cNvSpPr/>
                        <wps:spPr bwMode="auto">
                          <a:xfrm>
                            <a:off x="598170" y="2029460"/>
                            <a:ext cx="12065" cy="36830"/>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6" name="Freeform 218"/>
                        <wps:cNvSpPr/>
                        <wps:spPr bwMode="auto">
                          <a:xfrm>
                            <a:off x="598170" y="2029460"/>
                            <a:ext cx="12065" cy="36830"/>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 name="Freeform 219"/>
                        <wps:cNvSpPr/>
                        <wps:spPr bwMode="auto">
                          <a:xfrm>
                            <a:off x="610235" y="2029460"/>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8" name="Freeform 220"/>
                        <wps:cNvSpPr/>
                        <wps:spPr bwMode="auto">
                          <a:xfrm>
                            <a:off x="610235" y="2029460"/>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 name="Line 221"/>
                        <wps:cNvCnPr>
                          <a:cxnSpLocks noChangeShapeType="1"/>
                        </wps:cNvCnPr>
                        <wps:spPr bwMode="auto">
                          <a:xfrm>
                            <a:off x="610235" y="1970405"/>
                            <a:ext cx="635" cy="95885"/>
                          </a:xfrm>
                          <a:prstGeom prst="line">
                            <a:avLst/>
                          </a:prstGeom>
                          <a:noFill/>
                          <a:ln w="0">
                            <a:solidFill>
                              <a:srgbClr val="000000"/>
                            </a:solidFill>
                            <a:round/>
                          </a:ln>
                        </wps:spPr>
                        <wps:bodyPr/>
                      </wps:wsp>
                      <wps:wsp>
                        <wps:cNvPr id="100" name="Freeform 222"/>
                        <wps:cNvSpPr/>
                        <wps:spPr bwMode="auto">
                          <a:xfrm>
                            <a:off x="592455" y="2013585"/>
                            <a:ext cx="34925" cy="52705"/>
                          </a:xfrm>
                          <a:custGeom>
                            <a:avLst/>
                            <a:gdLst>
                              <a:gd name="T0" fmla="*/ 0 w 109"/>
                              <a:gd name="T1" fmla="*/ 0 h 167"/>
                              <a:gd name="T2" fmla="*/ 55 w 109"/>
                              <a:gd name="T3" fmla="*/ 167 h 167"/>
                              <a:gd name="T4" fmla="*/ 109 w 109"/>
                              <a:gd name="T5" fmla="*/ 0 h 167"/>
                            </a:gdLst>
                            <a:ahLst/>
                            <a:cxnLst>
                              <a:cxn ang="0">
                                <a:pos x="T0" y="T1"/>
                              </a:cxn>
                              <a:cxn ang="0">
                                <a:pos x="T2" y="T3"/>
                              </a:cxn>
                              <a:cxn ang="0">
                                <a:pos x="T4" y="T5"/>
                              </a:cxn>
                            </a:cxnLst>
                            <a:rect l="0" t="0" r="r" b="b"/>
                            <a:pathLst>
                              <a:path w="109" h="167">
                                <a:moveTo>
                                  <a:pt x="0" y="0"/>
                                </a:moveTo>
                                <a:lnTo>
                                  <a:pt x="55" y="167"/>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1" name="Freeform 223"/>
                        <wps:cNvSpPr/>
                        <wps:spPr bwMode="auto">
                          <a:xfrm>
                            <a:off x="592455" y="2013585"/>
                            <a:ext cx="34925" cy="15875"/>
                          </a:xfrm>
                          <a:custGeom>
                            <a:avLst/>
                            <a:gdLst>
                              <a:gd name="T0" fmla="*/ 0 w 109"/>
                              <a:gd name="T1" fmla="*/ 0 h 51"/>
                              <a:gd name="T2" fmla="*/ 55 w 109"/>
                              <a:gd name="T3" fmla="*/ 51 h 51"/>
                              <a:gd name="T4" fmla="*/ 109 w 109"/>
                              <a:gd name="T5" fmla="*/ 0 h 51"/>
                            </a:gdLst>
                            <a:ahLst/>
                            <a:cxnLst>
                              <a:cxn ang="0">
                                <a:pos x="T0" y="T1"/>
                              </a:cxn>
                              <a:cxn ang="0">
                                <a:pos x="T2" y="T3"/>
                              </a:cxn>
                              <a:cxn ang="0">
                                <a:pos x="T4" y="T5"/>
                              </a:cxn>
                            </a:cxnLst>
                            <a:rect l="0" t="0" r="r" b="b"/>
                            <a:pathLst>
                              <a:path w="109" h="51">
                                <a:moveTo>
                                  <a:pt x="0" y="0"/>
                                </a:moveTo>
                                <a:lnTo>
                                  <a:pt x="55"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 name="Line 224"/>
                        <wps:cNvCnPr>
                          <a:cxnSpLocks noChangeShapeType="1"/>
                        </wps:cNvCnPr>
                        <wps:spPr bwMode="auto">
                          <a:xfrm>
                            <a:off x="610235" y="2066290"/>
                            <a:ext cx="3580130" cy="635"/>
                          </a:xfrm>
                          <a:prstGeom prst="line">
                            <a:avLst/>
                          </a:prstGeom>
                          <a:noFill/>
                          <a:ln w="0">
                            <a:solidFill>
                              <a:srgbClr val="000000"/>
                            </a:solidFill>
                            <a:round/>
                          </a:ln>
                        </wps:spPr>
                        <wps:bodyPr/>
                      </wps:wsp>
                      <wps:wsp>
                        <wps:cNvPr id="103" name="Freeform 225"/>
                        <wps:cNvSpPr/>
                        <wps:spPr bwMode="auto">
                          <a:xfrm>
                            <a:off x="2391410" y="2109470"/>
                            <a:ext cx="17145" cy="1587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104" name="Freeform 226"/>
                        <wps:cNvSpPr/>
                        <wps:spPr bwMode="auto">
                          <a:xfrm>
                            <a:off x="2391410" y="2109470"/>
                            <a:ext cx="17145" cy="1587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 name="Freeform 227"/>
                        <wps:cNvSpPr/>
                        <wps:spPr bwMode="auto">
                          <a:xfrm>
                            <a:off x="2408555" y="2109470"/>
                            <a:ext cx="17145" cy="1587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106" name="Freeform 228"/>
                        <wps:cNvSpPr/>
                        <wps:spPr bwMode="auto">
                          <a:xfrm>
                            <a:off x="2408555" y="2109470"/>
                            <a:ext cx="17145" cy="1587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 name="Freeform 229"/>
                        <wps:cNvSpPr/>
                        <wps:spPr bwMode="auto">
                          <a:xfrm>
                            <a:off x="2396490" y="2125345"/>
                            <a:ext cx="12065" cy="36830"/>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 name="Freeform 230"/>
                        <wps:cNvSpPr/>
                        <wps:spPr bwMode="auto">
                          <a:xfrm>
                            <a:off x="2396490" y="2125345"/>
                            <a:ext cx="12065" cy="36830"/>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 name="Freeform 231"/>
                        <wps:cNvSpPr/>
                        <wps:spPr bwMode="auto">
                          <a:xfrm>
                            <a:off x="2408555" y="2125345"/>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 name="Freeform 232"/>
                        <wps:cNvSpPr/>
                        <wps:spPr bwMode="auto">
                          <a:xfrm>
                            <a:off x="2408555" y="2125345"/>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 name="Rectangle 233"/>
                        <wps:cNvSpPr>
                          <a:spLocks noChangeArrowheads="1"/>
                        </wps:cNvSpPr>
                        <wps:spPr bwMode="auto">
                          <a:xfrm>
                            <a:off x="1852930" y="2177415"/>
                            <a:ext cx="1016635" cy="260350"/>
                          </a:xfrm>
                          <a:prstGeom prst="rect">
                            <a:avLst/>
                          </a:prstGeom>
                          <a:noFill/>
                          <a:ln>
                            <a:noFill/>
                          </a:ln>
                        </wps:spPr>
                        <wps:txbx>
                          <w:txbxContent>
                            <w:p>
                              <w:r>
                                <w:rPr>
                                  <w:rFonts w:hint="eastAsia" w:ascii="仿宋_GB2312" w:eastAsia="仿宋_GB2312" w:cs="仿宋_GB2312"/>
                                  <w:color w:val="000000"/>
                                  <w:sz w:val="20"/>
                                  <w:szCs w:val="20"/>
                                </w:rPr>
                                <w:t>监测数据分析整理</w:t>
                              </w:r>
                            </w:p>
                          </w:txbxContent>
                        </wps:txbx>
                        <wps:bodyPr rot="0" vert="horz" wrap="none" lIns="0" tIns="0" rIns="0" bIns="0" anchor="t" anchorCtr="0" upright="1">
                          <a:noAutofit/>
                        </wps:bodyPr>
                      </wps:wsp>
                      <wps:wsp>
                        <wps:cNvPr id="112" name="Line 234"/>
                        <wps:cNvCnPr>
                          <a:cxnSpLocks noChangeShapeType="1"/>
                        </wps:cNvCnPr>
                        <wps:spPr bwMode="auto">
                          <a:xfrm>
                            <a:off x="2408555" y="2066290"/>
                            <a:ext cx="635" cy="95885"/>
                          </a:xfrm>
                          <a:prstGeom prst="line">
                            <a:avLst/>
                          </a:prstGeom>
                          <a:noFill/>
                          <a:ln w="0">
                            <a:solidFill>
                              <a:srgbClr val="000000"/>
                            </a:solidFill>
                            <a:round/>
                          </a:ln>
                        </wps:spPr>
                        <wps:bodyPr/>
                      </wps:wsp>
                      <wps:wsp>
                        <wps:cNvPr id="113" name="Freeform 235"/>
                        <wps:cNvSpPr/>
                        <wps:spPr bwMode="auto">
                          <a:xfrm>
                            <a:off x="2391410" y="2109470"/>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 name="Freeform 236"/>
                        <wps:cNvSpPr/>
                        <wps:spPr bwMode="auto">
                          <a:xfrm>
                            <a:off x="2391410" y="2109470"/>
                            <a:ext cx="34290" cy="1587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 name="Rectangle 237"/>
                        <wps:cNvSpPr>
                          <a:spLocks noChangeArrowheads="1"/>
                        </wps:cNvSpPr>
                        <wps:spPr bwMode="auto">
                          <a:xfrm>
                            <a:off x="1651635" y="2162175"/>
                            <a:ext cx="1513840" cy="184150"/>
                          </a:xfrm>
                          <a:prstGeom prst="rect">
                            <a:avLst/>
                          </a:prstGeom>
                          <a:noFill/>
                          <a:ln w="0">
                            <a:solidFill>
                              <a:srgbClr val="000000"/>
                            </a:solidFill>
                            <a:miter lim="800000"/>
                          </a:ln>
                        </wps:spPr>
                        <wps:bodyPr rot="0" vert="horz" wrap="square" lIns="91440" tIns="45720" rIns="91440" bIns="45720" anchor="t" anchorCtr="0" upright="1">
                          <a:noAutofit/>
                        </wps:bodyPr>
                      </wps:wsp>
                      <wps:wsp>
                        <wps:cNvPr id="116" name="Freeform 238"/>
                        <wps:cNvSpPr/>
                        <wps:spPr bwMode="auto">
                          <a:xfrm>
                            <a:off x="2391410" y="2823845"/>
                            <a:ext cx="17145" cy="15875"/>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7" name="Freeform 239"/>
                        <wps:cNvSpPr/>
                        <wps:spPr bwMode="auto">
                          <a:xfrm>
                            <a:off x="2391410" y="2823845"/>
                            <a:ext cx="17145" cy="15875"/>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8" name="Freeform 240"/>
                        <wps:cNvSpPr/>
                        <wps:spPr bwMode="auto">
                          <a:xfrm>
                            <a:off x="2408555" y="282384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19" name="Freeform 241"/>
                        <wps:cNvSpPr/>
                        <wps:spPr bwMode="auto">
                          <a:xfrm>
                            <a:off x="2408555" y="282384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0" name="Freeform 242"/>
                        <wps:cNvSpPr/>
                        <wps:spPr bwMode="auto">
                          <a:xfrm>
                            <a:off x="2396490" y="283972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21" name="Freeform 243"/>
                        <wps:cNvSpPr/>
                        <wps:spPr bwMode="auto">
                          <a:xfrm>
                            <a:off x="2396490" y="283972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2" name="Freeform 244"/>
                        <wps:cNvSpPr/>
                        <wps:spPr bwMode="auto">
                          <a:xfrm>
                            <a:off x="2408555" y="283972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23" name="Freeform 245"/>
                        <wps:cNvSpPr/>
                        <wps:spPr bwMode="auto">
                          <a:xfrm>
                            <a:off x="2408555" y="283972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4" name="Rectangle 246"/>
                        <wps:cNvSpPr>
                          <a:spLocks noChangeArrowheads="1"/>
                        </wps:cNvSpPr>
                        <wps:spPr bwMode="auto">
                          <a:xfrm>
                            <a:off x="866140" y="2508885"/>
                            <a:ext cx="1016635" cy="164465"/>
                          </a:xfrm>
                          <a:prstGeom prst="rect">
                            <a:avLst/>
                          </a:prstGeom>
                          <a:noFill/>
                          <a:ln>
                            <a:noFill/>
                          </a:ln>
                        </wps:spPr>
                        <wps:txbx>
                          <w:txbxContent>
                            <w:p>
                              <w:r>
                                <w:rPr>
                                  <w:rFonts w:hint="eastAsia" w:ascii="仿宋_GB2312" w:eastAsia="仿宋_GB2312" w:cs="仿宋_GB2312"/>
                                  <w:color w:val="000000"/>
                                  <w:sz w:val="20"/>
                                  <w:szCs w:val="20"/>
                                </w:rPr>
                                <w:t>监测数据分析整理</w:t>
                              </w:r>
                            </w:p>
                          </w:txbxContent>
                        </wps:txbx>
                        <wps:bodyPr rot="0" vert="horz" wrap="none" lIns="0" tIns="0" rIns="0" bIns="0" anchor="t" anchorCtr="0" upright="1">
                          <a:spAutoFit/>
                        </wps:bodyPr>
                      </wps:wsp>
                      <wps:wsp>
                        <wps:cNvPr id="125" name="Line 247"/>
                        <wps:cNvCnPr>
                          <a:cxnSpLocks noChangeShapeType="1"/>
                        </wps:cNvCnPr>
                        <wps:spPr bwMode="auto">
                          <a:xfrm>
                            <a:off x="2409190" y="2346325"/>
                            <a:ext cx="635" cy="529590"/>
                          </a:xfrm>
                          <a:prstGeom prst="line">
                            <a:avLst/>
                          </a:prstGeom>
                          <a:noFill/>
                          <a:ln w="0">
                            <a:solidFill>
                              <a:srgbClr val="000000"/>
                            </a:solidFill>
                            <a:round/>
                          </a:ln>
                        </wps:spPr>
                        <wps:bodyPr/>
                      </wps:wsp>
                      <wps:wsp>
                        <wps:cNvPr id="126" name="Freeform 248"/>
                        <wps:cNvSpPr/>
                        <wps:spPr bwMode="auto">
                          <a:xfrm>
                            <a:off x="2391410" y="2823845"/>
                            <a:ext cx="34290" cy="52070"/>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27" name="Freeform 249"/>
                        <wps:cNvSpPr/>
                        <wps:spPr bwMode="auto">
                          <a:xfrm>
                            <a:off x="2391410" y="2823845"/>
                            <a:ext cx="34290" cy="1587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32" name="Rectangle 250"/>
                        <wps:cNvSpPr>
                          <a:spLocks noChangeArrowheads="1"/>
                        </wps:cNvSpPr>
                        <wps:spPr bwMode="auto">
                          <a:xfrm>
                            <a:off x="664845" y="2493645"/>
                            <a:ext cx="1514475" cy="188595"/>
                          </a:xfrm>
                          <a:prstGeom prst="rect">
                            <a:avLst/>
                          </a:prstGeom>
                          <a:noFill/>
                          <a:ln w="0">
                            <a:solidFill>
                              <a:srgbClr val="000000"/>
                            </a:solidFill>
                            <a:miter lim="800000"/>
                          </a:ln>
                        </wps:spPr>
                        <wps:bodyPr rot="0" vert="horz" wrap="square" lIns="91440" tIns="45720" rIns="91440" bIns="45720" anchor="t" anchorCtr="0" upright="1">
                          <a:noAutofit/>
                        </wps:bodyPr>
                      </wps:wsp>
                      <wps:wsp>
                        <wps:cNvPr id="833" name="Freeform 251"/>
                        <wps:cNvSpPr/>
                        <wps:spPr bwMode="auto">
                          <a:xfrm>
                            <a:off x="2353310" y="2557145"/>
                            <a:ext cx="55245" cy="16510"/>
                          </a:xfrm>
                          <a:custGeom>
                            <a:avLst/>
                            <a:gdLst>
                              <a:gd name="T0" fmla="*/ 0 w 174"/>
                              <a:gd name="T1" fmla="*/ 0 h 51"/>
                              <a:gd name="T2" fmla="*/ 53 w 174"/>
                              <a:gd name="T3" fmla="*/ 51 h 51"/>
                              <a:gd name="T4" fmla="*/ 174 w 174"/>
                              <a:gd name="T5" fmla="*/ 51 h 51"/>
                              <a:gd name="T6" fmla="*/ 0 w 174"/>
                              <a:gd name="T7" fmla="*/ 0 h 51"/>
                            </a:gdLst>
                            <a:ahLst/>
                            <a:cxnLst>
                              <a:cxn ang="0">
                                <a:pos x="T0" y="T1"/>
                              </a:cxn>
                              <a:cxn ang="0">
                                <a:pos x="T2" y="T3"/>
                              </a:cxn>
                              <a:cxn ang="0">
                                <a:pos x="T4" y="T5"/>
                              </a:cxn>
                              <a:cxn ang="0">
                                <a:pos x="T6" y="T7"/>
                              </a:cxn>
                            </a:cxnLst>
                            <a:rect l="0" t="0" r="r" b="b"/>
                            <a:pathLst>
                              <a:path w="174" h="51">
                                <a:moveTo>
                                  <a:pt x="0" y="0"/>
                                </a:moveTo>
                                <a:lnTo>
                                  <a:pt x="53" y="51"/>
                                </a:lnTo>
                                <a:lnTo>
                                  <a:pt x="17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34" name="Freeform 252"/>
                        <wps:cNvSpPr/>
                        <wps:spPr bwMode="auto">
                          <a:xfrm>
                            <a:off x="2353310" y="2557145"/>
                            <a:ext cx="55245" cy="16510"/>
                          </a:xfrm>
                          <a:custGeom>
                            <a:avLst/>
                            <a:gdLst>
                              <a:gd name="T0" fmla="*/ 0 w 174"/>
                              <a:gd name="T1" fmla="*/ 0 h 51"/>
                              <a:gd name="T2" fmla="*/ 53 w 174"/>
                              <a:gd name="T3" fmla="*/ 51 h 51"/>
                              <a:gd name="T4" fmla="*/ 174 w 174"/>
                              <a:gd name="T5" fmla="*/ 51 h 51"/>
                              <a:gd name="T6" fmla="*/ 0 w 174"/>
                              <a:gd name="T7" fmla="*/ 0 h 51"/>
                            </a:gdLst>
                            <a:ahLst/>
                            <a:cxnLst>
                              <a:cxn ang="0">
                                <a:pos x="T0" y="T1"/>
                              </a:cxn>
                              <a:cxn ang="0">
                                <a:pos x="T2" y="T3"/>
                              </a:cxn>
                              <a:cxn ang="0">
                                <a:pos x="T4" y="T5"/>
                              </a:cxn>
                              <a:cxn ang="0">
                                <a:pos x="T6" y="T7"/>
                              </a:cxn>
                            </a:cxnLst>
                            <a:rect l="0" t="0" r="r" b="b"/>
                            <a:pathLst>
                              <a:path w="174" h="51">
                                <a:moveTo>
                                  <a:pt x="0" y="0"/>
                                </a:moveTo>
                                <a:lnTo>
                                  <a:pt x="53" y="51"/>
                                </a:lnTo>
                                <a:lnTo>
                                  <a:pt x="17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35" name="Rectangle 253"/>
                        <wps:cNvSpPr>
                          <a:spLocks noChangeArrowheads="1"/>
                        </wps:cNvSpPr>
                        <wps:spPr bwMode="auto">
                          <a:xfrm>
                            <a:off x="2370455" y="2573655"/>
                            <a:ext cx="38100" cy="635"/>
                          </a:xfrm>
                          <a:prstGeom prst="rect">
                            <a:avLst/>
                          </a:prstGeom>
                          <a:solidFill>
                            <a:srgbClr val="000000"/>
                          </a:solidFill>
                          <a:ln>
                            <a:noFill/>
                          </a:ln>
                        </wps:spPr>
                        <wps:bodyPr rot="0" vert="horz" wrap="square" lIns="91440" tIns="45720" rIns="91440" bIns="45720" anchor="t" anchorCtr="0" upright="1">
                          <a:noAutofit/>
                        </wps:bodyPr>
                      </wps:wsp>
                      <wps:wsp>
                        <wps:cNvPr id="836" name="Rectangle 254"/>
                        <wps:cNvSpPr>
                          <a:spLocks noChangeArrowheads="1"/>
                        </wps:cNvSpPr>
                        <wps:spPr bwMode="auto">
                          <a:xfrm>
                            <a:off x="2370455" y="2573655"/>
                            <a:ext cx="38100" cy="635"/>
                          </a:xfrm>
                          <a:prstGeom prst="rect">
                            <a:avLst/>
                          </a:prstGeom>
                          <a:noFill/>
                          <a:ln w="0">
                            <a:solidFill>
                              <a:srgbClr val="000000"/>
                            </a:solidFill>
                            <a:miter lim="800000"/>
                          </a:ln>
                        </wps:spPr>
                        <wps:bodyPr rot="0" vert="horz" wrap="square" lIns="91440" tIns="45720" rIns="91440" bIns="45720" anchor="t" anchorCtr="0" upright="1">
                          <a:noAutofit/>
                        </wps:bodyPr>
                      </wps:wsp>
                      <wps:wsp>
                        <wps:cNvPr id="837" name="Rectangle 255"/>
                        <wps:cNvSpPr>
                          <a:spLocks noChangeArrowheads="1"/>
                        </wps:cNvSpPr>
                        <wps:spPr bwMode="auto">
                          <a:xfrm>
                            <a:off x="2370455" y="2573655"/>
                            <a:ext cx="38100" cy="635"/>
                          </a:xfrm>
                          <a:prstGeom prst="rect">
                            <a:avLst/>
                          </a:prstGeom>
                          <a:solidFill>
                            <a:srgbClr val="000000"/>
                          </a:solidFill>
                          <a:ln>
                            <a:noFill/>
                          </a:ln>
                        </wps:spPr>
                        <wps:bodyPr rot="0" vert="horz" wrap="square" lIns="91440" tIns="45720" rIns="91440" bIns="45720" anchor="t" anchorCtr="0" upright="1">
                          <a:noAutofit/>
                        </wps:bodyPr>
                      </wps:wsp>
                      <wps:wsp>
                        <wps:cNvPr id="838" name="Rectangle 256"/>
                        <wps:cNvSpPr>
                          <a:spLocks noChangeArrowheads="1"/>
                        </wps:cNvSpPr>
                        <wps:spPr bwMode="auto">
                          <a:xfrm>
                            <a:off x="2370455" y="2573655"/>
                            <a:ext cx="38100" cy="635"/>
                          </a:xfrm>
                          <a:prstGeom prst="rect">
                            <a:avLst/>
                          </a:prstGeom>
                          <a:noFill/>
                          <a:ln w="0">
                            <a:solidFill>
                              <a:srgbClr val="000000"/>
                            </a:solidFill>
                            <a:miter lim="800000"/>
                          </a:ln>
                        </wps:spPr>
                        <wps:bodyPr rot="0" vert="horz" wrap="square" lIns="91440" tIns="45720" rIns="91440" bIns="45720" anchor="t" anchorCtr="0" upright="1">
                          <a:noAutofit/>
                        </wps:bodyPr>
                      </wps:wsp>
                      <wps:wsp>
                        <wps:cNvPr id="844" name="Freeform 257"/>
                        <wps:cNvSpPr/>
                        <wps:spPr bwMode="auto">
                          <a:xfrm>
                            <a:off x="2353310" y="2573655"/>
                            <a:ext cx="55245" cy="16510"/>
                          </a:xfrm>
                          <a:custGeom>
                            <a:avLst/>
                            <a:gdLst>
                              <a:gd name="T0" fmla="*/ 53 w 174"/>
                              <a:gd name="T1" fmla="*/ 0 h 53"/>
                              <a:gd name="T2" fmla="*/ 174 w 174"/>
                              <a:gd name="T3" fmla="*/ 0 h 53"/>
                              <a:gd name="T4" fmla="*/ 0 w 174"/>
                              <a:gd name="T5" fmla="*/ 53 h 53"/>
                              <a:gd name="T6" fmla="*/ 53 w 174"/>
                              <a:gd name="T7" fmla="*/ 0 h 53"/>
                            </a:gdLst>
                            <a:ahLst/>
                            <a:cxnLst>
                              <a:cxn ang="0">
                                <a:pos x="T0" y="T1"/>
                              </a:cxn>
                              <a:cxn ang="0">
                                <a:pos x="T2" y="T3"/>
                              </a:cxn>
                              <a:cxn ang="0">
                                <a:pos x="T4" y="T5"/>
                              </a:cxn>
                              <a:cxn ang="0">
                                <a:pos x="T6" y="T7"/>
                              </a:cxn>
                            </a:cxnLst>
                            <a:rect l="0" t="0" r="r" b="b"/>
                            <a:pathLst>
                              <a:path w="174" h="53">
                                <a:moveTo>
                                  <a:pt x="53" y="0"/>
                                </a:moveTo>
                                <a:lnTo>
                                  <a:pt x="174" y="0"/>
                                </a:lnTo>
                                <a:lnTo>
                                  <a:pt x="0" y="53"/>
                                </a:lnTo>
                                <a:lnTo>
                                  <a:pt x="53" y="0"/>
                                </a:lnTo>
                                <a:close/>
                              </a:path>
                            </a:pathLst>
                          </a:custGeom>
                          <a:solidFill>
                            <a:srgbClr val="000000"/>
                          </a:solidFill>
                          <a:ln>
                            <a:noFill/>
                          </a:ln>
                        </wps:spPr>
                        <wps:bodyPr rot="0" vert="horz" wrap="square" lIns="91440" tIns="45720" rIns="91440" bIns="45720" anchor="t" anchorCtr="0" upright="1">
                          <a:noAutofit/>
                        </wps:bodyPr>
                      </wps:wsp>
                      <wps:wsp>
                        <wps:cNvPr id="845" name="Freeform 258"/>
                        <wps:cNvSpPr/>
                        <wps:spPr bwMode="auto">
                          <a:xfrm>
                            <a:off x="2353310" y="2573655"/>
                            <a:ext cx="55245" cy="16510"/>
                          </a:xfrm>
                          <a:custGeom>
                            <a:avLst/>
                            <a:gdLst>
                              <a:gd name="T0" fmla="*/ 53 w 174"/>
                              <a:gd name="T1" fmla="*/ 0 h 53"/>
                              <a:gd name="T2" fmla="*/ 174 w 174"/>
                              <a:gd name="T3" fmla="*/ 0 h 53"/>
                              <a:gd name="T4" fmla="*/ 0 w 174"/>
                              <a:gd name="T5" fmla="*/ 53 h 53"/>
                              <a:gd name="T6" fmla="*/ 53 w 174"/>
                              <a:gd name="T7" fmla="*/ 0 h 53"/>
                            </a:gdLst>
                            <a:ahLst/>
                            <a:cxnLst>
                              <a:cxn ang="0">
                                <a:pos x="T0" y="T1"/>
                              </a:cxn>
                              <a:cxn ang="0">
                                <a:pos x="T2" y="T3"/>
                              </a:cxn>
                              <a:cxn ang="0">
                                <a:pos x="T4" y="T5"/>
                              </a:cxn>
                              <a:cxn ang="0">
                                <a:pos x="T6" y="T7"/>
                              </a:cxn>
                            </a:cxnLst>
                            <a:rect l="0" t="0" r="r" b="b"/>
                            <a:pathLst>
                              <a:path w="174" h="53">
                                <a:moveTo>
                                  <a:pt x="53" y="0"/>
                                </a:moveTo>
                                <a:lnTo>
                                  <a:pt x="174" y="0"/>
                                </a:lnTo>
                                <a:lnTo>
                                  <a:pt x="0" y="53"/>
                                </a:lnTo>
                                <a:lnTo>
                                  <a:pt x="53"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46" name="Rectangle 259"/>
                        <wps:cNvSpPr>
                          <a:spLocks noChangeArrowheads="1"/>
                        </wps:cNvSpPr>
                        <wps:spPr bwMode="auto">
                          <a:xfrm>
                            <a:off x="1854200" y="2879090"/>
                            <a:ext cx="1016635" cy="157480"/>
                          </a:xfrm>
                          <a:prstGeom prst="rect">
                            <a:avLst/>
                          </a:prstGeom>
                          <a:noFill/>
                          <a:ln>
                            <a:noFill/>
                          </a:ln>
                        </wps:spPr>
                        <wps:txbx>
                          <w:txbxContent>
                            <w:p>
                              <w:r>
                                <w:rPr>
                                  <w:rFonts w:hint="eastAsia" w:ascii="仿宋_GB2312" w:eastAsia="仿宋_GB2312" w:cs="仿宋_GB2312"/>
                                  <w:color w:val="000000"/>
                                  <w:sz w:val="20"/>
                                  <w:szCs w:val="20"/>
                                </w:rPr>
                                <w:t>监测资料汇总分析</w:t>
                              </w:r>
                            </w:p>
                          </w:txbxContent>
                        </wps:txbx>
                        <wps:bodyPr rot="0" vert="horz" wrap="none" lIns="0" tIns="0" rIns="0" bIns="0" anchor="t" anchorCtr="0" upright="1">
                          <a:noAutofit/>
                        </wps:bodyPr>
                      </wps:wsp>
                      <wps:wsp>
                        <wps:cNvPr id="847" name="Line 260"/>
                        <wps:cNvCnPr>
                          <a:cxnSpLocks noChangeShapeType="1"/>
                        </wps:cNvCnPr>
                        <wps:spPr bwMode="auto">
                          <a:xfrm>
                            <a:off x="2179320" y="2573655"/>
                            <a:ext cx="229235" cy="635"/>
                          </a:xfrm>
                          <a:prstGeom prst="line">
                            <a:avLst/>
                          </a:prstGeom>
                          <a:noFill/>
                          <a:ln w="0">
                            <a:solidFill>
                              <a:srgbClr val="000000"/>
                            </a:solidFill>
                            <a:round/>
                          </a:ln>
                        </wps:spPr>
                        <wps:bodyPr/>
                      </wps:wsp>
                      <wps:wsp>
                        <wps:cNvPr id="848" name="Freeform 261"/>
                        <wps:cNvSpPr/>
                        <wps:spPr bwMode="auto">
                          <a:xfrm>
                            <a:off x="2353310" y="2557145"/>
                            <a:ext cx="55245" cy="33020"/>
                          </a:xfrm>
                          <a:custGeom>
                            <a:avLst/>
                            <a:gdLst>
                              <a:gd name="T0" fmla="*/ 0 w 174"/>
                              <a:gd name="T1" fmla="*/ 104 h 104"/>
                              <a:gd name="T2" fmla="*/ 174 w 174"/>
                              <a:gd name="T3" fmla="*/ 51 h 104"/>
                              <a:gd name="T4" fmla="*/ 0 w 174"/>
                              <a:gd name="T5" fmla="*/ 0 h 104"/>
                            </a:gdLst>
                            <a:ahLst/>
                            <a:cxnLst>
                              <a:cxn ang="0">
                                <a:pos x="T0" y="T1"/>
                              </a:cxn>
                              <a:cxn ang="0">
                                <a:pos x="T2" y="T3"/>
                              </a:cxn>
                              <a:cxn ang="0">
                                <a:pos x="T4" y="T5"/>
                              </a:cxn>
                            </a:cxnLst>
                            <a:rect l="0" t="0" r="r" b="b"/>
                            <a:pathLst>
                              <a:path w="174" h="104">
                                <a:moveTo>
                                  <a:pt x="0" y="104"/>
                                </a:moveTo>
                                <a:lnTo>
                                  <a:pt x="174" y="51"/>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51" name="Freeform 262"/>
                        <wps:cNvSpPr/>
                        <wps:spPr bwMode="auto">
                          <a:xfrm>
                            <a:off x="2353310" y="2557145"/>
                            <a:ext cx="17145" cy="33020"/>
                          </a:xfrm>
                          <a:custGeom>
                            <a:avLst/>
                            <a:gdLst>
                              <a:gd name="T0" fmla="*/ 0 w 53"/>
                              <a:gd name="T1" fmla="*/ 104 h 104"/>
                              <a:gd name="T2" fmla="*/ 53 w 53"/>
                              <a:gd name="T3" fmla="*/ 51 h 104"/>
                              <a:gd name="T4" fmla="*/ 0 w 53"/>
                              <a:gd name="T5" fmla="*/ 0 h 104"/>
                            </a:gdLst>
                            <a:ahLst/>
                            <a:cxnLst>
                              <a:cxn ang="0">
                                <a:pos x="T0" y="T1"/>
                              </a:cxn>
                              <a:cxn ang="0">
                                <a:pos x="T2" y="T3"/>
                              </a:cxn>
                              <a:cxn ang="0">
                                <a:pos x="T4" y="T5"/>
                              </a:cxn>
                            </a:cxnLst>
                            <a:rect l="0" t="0" r="r" b="b"/>
                            <a:pathLst>
                              <a:path w="53" h="104">
                                <a:moveTo>
                                  <a:pt x="0" y="104"/>
                                </a:moveTo>
                                <a:lnTo>
                                  <a:pt x="53" y="51"/>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52" name="Rectangle 263"/>
                        <wps:cNvSpPr>
                          <a:spLocks noChangeArrowheads="1"/>
                        </wps:cNvSpPr>
                        <wps:spPr bwMode="auto">
                          <a:xfrm>
                            <a:off x="1777365" y="2875915"/>
                            <a:ext cx="1262380" cy="180340"/>
                          </a:xfrm>
                          <a:prstGeom prst="rect">
                            <a:avLst/>
                          </a:prstGeom>
                          <a:noFill/>
                          <a:ln w="0">
                            <a:solidFill>
                              <a:srgbClr val="000000"/>
                            </a:solidFill>
                            <a:miter lim="800000"/>
                          </a:ln>
                        </wps:spPr>
                        <wps:bodyPr rot="0" vert="horz" wrap="square" lIns="91440" tIns="45720" rIns="91440" bIns="45720" anchor="t" anchorCtr="0" upright="1">
                          <a:noAutofit/>
                        </wps:bodyPr>
                      </wps:wsp>
                      <wps:wsp>
                        <wps:cNvPr id="853" name="Freeform 264"/>
                        <wps:cNvSpPr/>
                        <wps:spPr bwMode="auto">
                          <a:xfrm>
                            <a:off x="2391410" y="3079750"/>
                            <a:ext cx="17145" cy="16510"/>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854" name="Freeform 265"/>
                        <wps:cNvSpPr/>
                        <wps:spPr bwMode="auto">
                          <a:xfrm>
                            <a:off x="2391410" y="3079750"/>
                            <a:ext cx="17145" cy="16510"/>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5" name="Freeform 266"/>
                        <wps:cNvSpPr/>
                        <wps:spPr bwMode="auto">
                          <a:xfrm>
                            <a:off x="2408555" y="307975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856" name="Freeform 267"/>
                        <wps:cNvSpPr/>
                        <wps:spPr bwMode="auto">
                          <a:xfrm>
                            <a:off x="2408555" y="307975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7" name="Freeform 268"/>
                        <wps:cNvSpPr/>
                        <wps:spPr bwMode="auto">
                          <a:xfrm>
                            <a:off x="2396490" y="309626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858" name="Freeform 269"/>
                        <wps:cNvSpPr/>
                        <wps:spPr bwMode="auto">
                          <a:xfrm>
                            <a:off x="2396490" y="309626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9" name="Freeform 270"/>
                        <wps:cNvSpPr/>
                        <wps:spPr bwMode="auto">
                          <a:xfrm>
                            <a:off x="2408555" y="309626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860" name="Freeform 271"/>
                        <wps:cNvSpPr/>
                        <wps:spPr bwMode="auto">
                          <a:xfrm>
                            <a:off x="2408555" y="309626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61" name="Rectangle 272"/>
                        <wps:cNvSpPr>
                          <a:spLocks noChangeArrowheads="1"/>
                        </wps:cNvSpPr>
                        <wps:spPr bwMode="auto">
                          <a:xfrm>
                            <a:off x="1253490" y="3222625"/>
                            <a:ext cx="762635" cy="217805"/>
                          </a:xfrm>
                          <a:prstGeom prst="rect">
                            <a:avLst/>
                          </a:prstGeom>
                          <a:noFill/>
                          <a:ln>
                            <a:noFill/>
                          </a:ln>
                        </wps:spPr>
                        <wps:txbx>
                          <w:txbxContent>
                            <w:p>
                              <w:r>
                                <w:rPr>
                                  <w:rFonts w:hint="eastAsia" w:ascii="仿宋_GB2312" w:eastAsia="仿宋_GB2312" w:cs="仿宋_GB2312"/>
                                  <w:color w:val="000000"/>
                                  <w:sz w:val="20"/>
                                  <w:szCs w:val="20"/>
                                </w:rPr>
                                <w:t>撰写文字报告</w:t>
                              </w:r>
                            </w:p>
                          </w:txbxContent>
                        </wps:txbx>
                        <wps:bodyPr rot="0" vert="horz" wrap="none" lIns="0" tIns="0" rIns="0" bIns="0" anchor="t" anchorCtr="0" upright="1">
                          <a:noAutofit/>
                        </wps:bodyPr>
                      </wps:wsp>
                      <wps:wsp>
                        <wps:cNvPr id="862" name="Line 273"/>
                        <wps:cNvCnPr>
                          <a:cxnSpLocks noChangeShapeType="1"/>
                        </wps:cNvCnPr>
                        <wps:spPr bwMode="auto">
                          <a:xfrm>
                            <a:off x="2408555" y="3056255"/>
                            <a:ext cx="635" cy="76200"/>
                          </a:xfrm>
                          <a:prstGeom prst="line">
                            <a:avLst/>
                          </a:prstGeom>
                          <a:noFill/>
                          <a:ln w="0">
                            <a:solidFill>
                              <a:srgbClr val="000000"/>
                            </a:solidFill>
                            <a:round/>
                          </a:ln>
                        </wps:spPr>
                        <wps:bodyPr/>
                      </wps:wsp>
                      <wps:wsp>
                        <wps:cNvPr id="863" name="Freeform 274"/>
                        <wps:cNvSpPr/>
                        <wps:spPr bwMode="auto">
                          <a:xfrm>
                            <a:off x="2391410" y="3079750"/>
                            <a:ext cx="34290" cy="52705"/>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64" name="Freeform 275"/>
                        <wps:cNvSpPr/>
                        <wps:spPr bwMode="auto">
                          <a:xfrm>
                            <a:off x="2391410" y="3079750"/>
                            <a:ext cx="34290" cy="16510"/>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65" name="Rectangle 276"/>
                        <wps:cNvSpPr>
                          <a:spLocks noChangeArrowheads="1"/>
                        </wps:cNvSpPr>
                        <wps:spPr bwMode="auto">
                          <a:xfrm>
                            <a:off x="2731135" y="3225165"/>
                            <a:ext cx="762635" cy="164465"/>
                          </a:xfrm>
                          <a:prstGeom prst="rect">
                            <a:avLst/>
                          </a:prstGeom>
                          <a:noFill/>
                          <a:ln>
                            <a:noFill/>
                          </a:ln>
                        </wps:spPr>
                        <wps:txbx>
                          <w:txbxContent>
                            <w:p>
                              <w:r>
                                <w:rPr>
                                  <w:rFonts w:hint="eastAsia" w:ascii="仿宋_GB2312" w:eastAsia="仿宋_GB2312" w:cs="仿宋_GB2312"/>
                                  <w:color w:val="000000"/>
                                  <w:sz w:val="20"/>
                                  <w:szCs w:val="20"/>
                                </w:rPr>
                                <w:t>制作监测图件</w:t>
                              </w:r>
                            </w:p>
                          </w:txbxContent>
                        </wps:txbx>
                        <wps:bodyPr rot="0" vert="horz" wrap="none" lIns="0" tIns="0" rIns="0" bIns="0" anchor="t" anchorCtr="0" upright="1">
                          <a:spAutoFit/>
                        </wps:bodyPr>
                      </wps:wsp>
                      <wps:wsp>
                        <wps:cNvPr id="866" name="Rectangle 277"/>
                        <wps:cNvSpPr>
                          <a:spLocks noChangeArrowheads="1"/>
                        </wps:cNvSpPr>
                        <wps:spPr bwMode="auto">
                          <a:xfrm>
                            <a:off x="1038225" y="3228340"/>
                            <a:ext cx="1263015" cy="160655"/>
                          </a:xfrm>
                          <a:prstGeom prst="rect">
                            <a:avLst/>
                          </a:prstGeom>
                          <a:noFill/>
                          <a:ln w="0">
                            <a:solidFill>
                              <a:srgbClr val="000000"/>
                            </a:solidFill>
                            <a:miter lim="800000"/>
                          </a:ln>
                        </wps:spPr>
                        <wps:bodyPr rot="0" vert="horz" wrap="square" lIns="91440" tIns="45720" rIns="91440" bIns="45720" anchor="t" anchorCtr="0" upright="1">
                          <a:noAutofit/>
                        </wps:bodyPr>
                      </wps:wsp>
                      <wps:wsp>
                        <wps:cNvPr id="867" name="Rectangle 278"/>
                        <wps:cNvSpPr>
                          <a:spLocks noChangeArrowheads="1"/>
                        </wps:cNvSpPr>
                        <wps:spPr bwMode="auto">
                          <a:xfrm>
                            <a:off x="2516505" y="3228340"/>
                            <a:ext cx="1262380" cy="160655"/>
                          </a:xfrm>
                          <a:prstGeom prst="rect">
                            <a:avLst/>
                          </a:prstGeom>
                          <a:noFill/>
                          <a:ln w="0">
                            <a:solidFill>
                              <a:srgbClr val="000000"/>
                            </a:solidFill>
                            <a:miter lim="800000"/>
                          </a:ln>
                        </wps:spPr>
                        <wps:bodyPr rot="0" vert="horz" wrap="square" lIns="91440" tIns="45720" rIns="91440" bIns="45720" anchor="t" anchorCtr="0" upright="1">
                          <a:noAutofit/>
                        </wps:bodyPr>
                      </wps:wsp>
                      <wps:wsp>
                        <wps:cNvPr id="868" name="Freeform 279"/>
                        <wps:cNvSpPr/>
                        <wps:spPr bwMode="auto">
                          <a:xfrm>
                            <a:off x="1652270" y="3175635"/>
                            <a:ext cx="17145"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69" name="Freeform 280"/>
                        <wps:cNvSpPr/>
                        <wps:spPr bwMode="auto">
                          <a:xfrm>
                            <a:off x="1652270" y="3175635"/>
                            <a:ext cx="17145"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0" name="Freeform 281"/>
                        <wps:cNvSpPr/>
                        <wps:spPr bwMode="auto">
                          <a:xfrm>
                            <a:off x="1669415" y="317563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871" name="Freeform 282"/>
                        <wps:cNvSpPr/>
                        <wps:spPr bwMode="auto">
                          <a:xfrm>
                            <a:off x="1669415" y="317563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2" name="Freeform 283"/>
                        <wps:cNvSpPr/>
                        <wps:spPr bwMode="auto">
                          <a:xfrm>
                            <a:off x="165735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73" name="Freeform 284"/>
                        <wps:cNvSpPr/>
                        <wps:spPr bwMode="auto">
                          <a:xfrm>
                            <a:off x="165735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4" name="Freeform 285"/>
                        <wps:cNvSpPr/>
                        <wps:spPr bwMode="auto">
                          <a:xfrm>
                            <a:off x="166941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75" name="Freeform 286"/>
                        <wps:cNvSpPr/>
                        <wps:spPr bwMode="auto">
                          <a:xfrm>
                            <a:off x="166941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6" name="Line 287"/>
                        <wps:cNvCnPr>
                          <a:cxnSpLocks noChangeShapeType="1"/>
                        </wps:cNvCnPr>
                        <wps:spPr bwMode="auto">
                          <a:xfrm>
                            <a:off x="1669415" y="3132455"/>
                            <a:ext cx="635" cy="95885"/>
                          </a:xfrm>
                          <a:prstGeom prst="line">
                            <a:avLst/>
                          </a:prstGeom>
                          <a:noFill/>
                          <a:ln w="0">
                            <a:solidFill>
                              <a:srgbClr val="000000"/>
                            </a:solidFill>
                            <a:round/>
                          </a:ln>
                        </wps:spPr>
                        <wps:bodyPr/>
                      </wps:wsp>
                      <wps:wsp>
                        <wps:cNvPr id="877" name="Freeform 288"/>
                        <wps:cNvSpPr/>
                        <wps:spPr bwMode="auto">
                          <a:xfrm>
                            <a:off x="1652270" y="3175635"/>
                            <a:ext cx="34290" cy="52705"/>
                          </a:xfrm>
                          <a:custGeom>
                            <a:avLst/>
                            <a:gdLst>
                              <a:gd name="T0" fmla="*/ 0 w 110"/>
                              <a:gd name="T1" fmla="*/ 0 h 165"/>
                              <a:gd name="T2" fmla="*/ 55 w 110"/>
                              <a:gd name="T3" fmla="*/ 165 h 165"/>
                              <a:gd name="T4" fmla="*/ 110 w 110"/>
                              <a:gd name="T5" fmla="*/ 0 h 165"/>
                            </a:gdLst>
                            <a:ahLst/>
                            <a:cxnLst>
                              <a:cxn ang="0">
                                <a:pos x="T0" y="T1"/>
                              </a:cxn>
                              <a:cxn ang="0">
                                <a:pos x="T2" y="T3"/>
                              </a:cxn>
                              <a:cxn ang="0">
                                <a:pos x="T4" y="T5"/>
                              </a:cxn>
                            </a:cxnLst>
                            <a:rect l="0" t="0" r="r" b="b"/>
                            <a:pathLst>
                              <a:path w="110" h="165">
                                <a:moveTo>
                                  <a:pt x="0" y="0"/>
                                </a:moveTo>
                                <a:lnTo>
                                  <a:pt x="55" y="165"/>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78" name="Freeform 289"/>
                        <wps:cNvSpPr/>
                        <wps:spPr bwMode="auto">
                          <a:xfrm>
                            <a:off x="1652270" y="3175635"/>
                            <a:ext cx="34290" cy="1587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79" name="Freeform 290"/>
                        <wps:cNvSpPr/>
                        <wps:spPr bwMode="auto">
                          <a:xfrm>
                            <a:off x="3130550" y="3175635"/>
                            <a:ext cx="17145" cy="15875"/>
                          </a:xfrm>
                          <a:custGeom>
                            <a:avLst/>
                            <a:gdLst>
                              <a:gd name="T0" fmla="*/ 0 w 54"/>
                              <a:gd name="T1" fmla="*/ 0 h 51"/>
                              <a:gd name="T2" fmla="*/ 16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6"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80" name="Freeform 291"/>
                        <wps:cNvSpPr/>
                        <wps:spPr bwMode="auto">
                          <a:xfrm>
                            <a:off x="3130550" y="3175635"/>
                            <a:ext cx="17145" cy="15875"/>
                          </a:xfrm>
                          <a:custGeom>
                            <a:avLst/>
                            <a:gdLst>
                              <a:gd name="T0" fmla="*/ 0 w 54"/>
                              <a:gd name="T1" fmla="*/ 0 h 51"/>
                              <a:gd name="T2" fmla="*/ 16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6"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1" name="Freeform 292"/>
                        <wps:cNvSpPr/>
                        <wps:spPr bwMode="auto">
                          <a:xfrm>
                            <a:off x="3147695" y="3175635"/>
                            <a:ext cx="17780"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882" name="Freeform 293"/>
                        <wps:cNvSpPr/>
                        <wps:spPr bwMode="auto">
                          <a:xfrm>
                            <a:off x="3147695" y="3175635"/>
                            <a:ext cx="17780"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3" name="Freeform 294"/>
                        <wps:cNvSpPr/>
                        <wps:spPr bwMode="auto">
                          <a:xfrm>
                            <a:off x="313563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84" name="Freeform 295"/>
                        <wps:cNvSpPr/>
                        <wps:spPr bwMode="auto">
                          <a:xfrm>
                            <a:off x="313563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5" name="Freeform 296"/>
                        <wps:cNvSpPr/>
                        <wps:spPr bwMode="auto">
                          <a:xfrm>
                            <a:off x="314769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86" name="Freeform 297"/>
                        <wps:cNvSpPr/>
                        <wps:spPr bwMode="auto">
                          <a:xfrm>
                            <a:off x="314769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7" name="Line 298"/>
                        <wps:cNvCnPr>
                          <a:cxnSpLocks noChangeShapeType="1"/>
                        </wps:cNvCnPr>
                        <wps:spPr bwMode="auto">
                          <a:xfrm>
                            <a:off x="3147695" y="3132455"/>
                            <a:ext cx="635" cy="95885"/>
                          </a:xfrm>
                          <a:prstGeom prst="line">
                            <a:avLst/>
                          </a:prstGeom>
                          <a:noFill/>
                          <a:ln w="0">
                            <a:solidFill>
                              <a:srgbClr val="000000"/>
                            </a:solidFill>
                            <a:round/>
                          </a:ln>
                        </wps:spPr>
                        <wps:bodyPr/>
                      </wps:wsp>
                      <wps:wsp>
                        <wps:cNvPr id="888" name="Freeform 299"/>
                        <wps:cNvSpPr/>
                        <wps:spPr bwMode="auto">
                          <a:xfrm>
                            <a:off x="3130550" y="3175635"/>
                            <a:ext cx="34925" cy="52705"/>
                          </a:xfrm>
                          <a:custGeom>
                            <a:avLst/>
                            <a:gdLst>
                              <a:gd name="T0" fmla="*/ 0 w 109"/>
                              <a:gd name="T1" fmla="*/ 0 h 165"/>
                              <a:gd name="T2" fmla="*/ 54 w 109"/>
                              <a:gd name="T3" fmla="*/ 165 h 165"/>
                              <a:gd name="T4" fmla="*/ 109 w 109"/>
                              <a:gd name="T5" fmla="*/ 0 h 165"/>
                            </a:gdLst>
                            <a:ahLst/>
                            <a:cxnLst>
                              <a:cxn ang="0">
                                <a:pos x="T0" y="T1"/>
                              </a:cxn>
                              <a:cxn ang="0">
                                <a:pos x="T2" y="T3"/>
                              </a:cxn>
                              <a:cxn ang="0">
                                <a:pos x="T4" y="T5"/>
                              </a:cxn>
                            </a:cxnLst>
                            <a:rect l="0" t="0" r="r" b="b"/>
                            <a:pathLst>
                              <a:path w="109" h="165">
                                <a:moveTo>
                                  <a:pt x="0" y="0"/>
                                </a:moveTo>
                                <a:lnTo>
                                  <a:pt x="54" y="165"/>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889" name="Freeform 300"/>
                        <wps:cNvSpPr/>
                        <wps:spPr bwMode="auto">
                          <a:xfrm>
                            <a:off x="3130550" y="3175635"/>
                            <a:ext cx="34925" cy="15875"/>
                          </a:xfrm>
                          <a:custGeom>
                            <a:avLst/>
                            <a:gdLst>
                              <a:gd name="T0" fmla="*/ 0 w 109"/>
                              <a:gd name="T1" fmla="*/ 0 h 51"/>
                              <a:gd name="T2" fmla="*/ 54 w 109"/>
                              <a:gd name="T3" fmla="*/ 51 h 51"/>
                              <a:gd name="T4" fmla="*/ 109 w 109"/>
                              <a:gd name="T5" fmla="*/ 0 h 51"/>
                            </a:gdLst>
                            <a:ahLst/>
                            <a:cxnLst>
                              <a:cxn ang="0">
                                <a:pos x="T0" y="T1"/>
                              </a:cxn>
                              <a:cxn ang="0">
                                <a:pos x="T2" y="T3"/>
                              </a:cxn>
                              <a:cxn ang="0">
                                <a:pos x="T4" y="T5"/>
                              </a:cxn>
                            </a:cxnLst>
                            <a:rect l="0" t="0" r="r" b="b"/>
                            <a:pathLst>
                              <a:path w="109" h="51">
                                <a:moveTo>
                                  <a:pt x="0" y="0"/>
                                </a:moveTo>
                                <a:lnTo>
                                  <a:pt x="54"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890" name="Line 301"/>
                        <wps:cNvCnPr>
                          <a:cxnSpLocks noChangeShapeType="1"/>
                        </wps:cNvCnPr>
                        <wps:spPr bwMode="auto">
                          <a:xfrm>
                            <a:off x="1669415" y="3132455"/>
                            <a:ext cx="1478280" cy="635"/>
                          </a:xfrm>
                          <a:prstGeom prst="line">
                            <a:avLst/>
                          </a:prstGeom>
                          <a:noFill/>
                          <a:ln w="0">
                            <a:solidFill>
                              <a:srgbClr val="000000"/>
                            </a:solidFill>
                            <a:round/>
                          </a:ln>
                        </wps:spPr>
                        <wps:bodyPr/>
                      </wps:wsp>
                      <wps:wsp>
                        <wps:cNvPr id="891" name="Freeform 302"/>
                        <wps:cNvSpPr/>
                        <wps:spPr bwMode="auto">
                          <a:xfrm>
                            <a:off x="1652270" y="3431540"/>
                            <a:ext cx="17145" cy="16510"/>
                          </a:xfrm>
                          <a:custGeom>
                            <a:avLst/>
                            <a:gdLst>
                              <a:gd name="T0" fmla="*/ 0 w 55"/>
                              <a:gd name="T1" fmla="*/ 0 h 52"/>
                              <a:gd name="T2" fmla="*/ 17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7"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892" name="Freeform 303"/>
                        <wps:cNvSpPr/>
                        <wps:spPr bwMode="auto">
                          <a:xfrm>
                            <a:off x="1652270" y="3431540"/>
                            <a:ext cx="17145" cy="16510"/>
                          </a:xfrm>
                          <a:custGeom>
                            <a:avLst/>
                            <a:gdLst>
                              <a:gd name="T0" fmla="*/ 0 w 55"/>
                              <a:gd name="T1" fmla="*/ 0 h 52"/>
                              <a:gd name="T2" fmla="*/ 17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7"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3" name="Freeform 304"/>
                        <wps:cNvSpPr/>
                        <wps:spPr bwMode="auto">
                          <a:xfrm>
                            <a:off x="1669415" y="343154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894" name="Freeform 305"/>
                        <wps:cNvSpPr/>
                        <wps:spPr bwMode="auto">
                          <a:xfrm>
                            <a:off x="1669415" y="343154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5" name="Freeform 306"/>
                        <wps:cNvSpPr/>
                        <wps:spPr bwMode="auto">
                          <a:xfrm>
                            <a:off x="165735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96" name="Freeform 307"/>
                        <wps:cNvSpPr/>
                        <wps:spPr bwMode="auto">
                          <a:xfrm>
                            <a:off x="165735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7" name="Freeform 308"/>
                        <wps:cNvSpPr/>
                        <wps:spPr bwMode="auto">
                          <a:xfrm>
                            <a:off x="166941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98" name="Freeform 309"/>
                        <wps:cNvSpPr/>
                        <wps:spPr bwMode="auto">
                          <a:xfrm>
                            <a:off x="166941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9" name="Line 310"/>
                        <wps:cNvCnPr>
                          <a:cxnSpLocks noChangeShapeType="1"/>
                        </wps:cNvCnPr>
                        <wps:spPr bwMode="auto">
                          <a:xfrm>
                            <a:off x="1669415" y="3388995"/>
                            <a:ext cx="635" cy="95250"/>
                          </a:xfrm>
                          <a:prstGeom prst="line">
                            <a:avLst/>
                          </a:prstGeom>
                          <a:noFill/>
                          <a:ln w="0">
                            <a:solidFill>
                              <a:srgbClr val="000000"/>
                            </a:solidFill>
                            <a:round/>
                          </a:ln>
                        </wps:spPr>
                        <wps:bodyPr/>
                      </wps:wsp>
                      <wps:wsp>
                        <wps:cNvPr id="900" name="Freeform 311"/>
                        <wps:cNvSpPr/>
                        <wps:spPr bwMode="auto">
                          <a:xfrm>
                            <a:off x="1652270" y="3431540"/>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01" name="Freeform 312"/>
                        <wps:cNvSpPr/>
                        <wps:spPr bwMode="auto">
                          <a:xfrm>
                            <a:off x="1652270" y="3431540"/>
                            <a:ext cx="34290" cy="16510"/>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02" name="Freeform 313"/>
                        <wps:cNvSpPr/>
                        <wps:spPr bwMode="auto">
                          <a:xfrm>
                            <a:off x="3130550" y="3431540"/>
                            <a:ext cx="17145" cy="16510"/>
                          </a:xfrm>
                          <a:custGeom>
                            <a:avLst/>
                            <a:gdLst>
                              <a:gd name="T0" fmla="*/ 0 w 54"/>
                              <a:gd name="T1" fmla="*/ 0 h 52"/>
                              <a:gd name="T2" fmla="*/ 16 w 54"/>
                              <a:gd name="T3" fmla="*/ 52 h 52"/>
                              <a:gd name="T4" fmla="*/ 54 w 54"/>
                              <a:gd name="T5" fmla="*/ 52 h 52"/>
                              <a:gd name="T6" fmla="*/ 0 w 54"/>
                              <a:gd name="T7" fmla="*/ 0 h 52"/>
                            </a:gdLst>
                            <a:ahLst/>
                            <a:cxnLst>
                              <a:cxn ang="0">
                                <a:pos x="T0" y="T1"/>
                              </a:cxn>
                              <a:cxn ang="0">
                                <a:pos x="T2" y="T3"/>
                              </a:cxn>
                              <a:cxn ang="0">
                                <a:pos x="T4" y="T5"/>
                              </a:cxn>
                              <a:cxn ang="0">
                                <a:pos x="T6" y="T7"/>
                              </a:cxn>
                            </a:cxnLst>
                            <a:rect l="0" t="0" r="r" b="b"/>
                            <a:pathLst>
                              <a:path w="54" h="52">
                                <a:moveTo>
                                  <a:pt x="0" y="0"/>
                                </a:moveTo>
                                <a:lnTo>
                                  <a:pt x="16" y="52"/>
                                </a:lnTo>
                                <a:lnTo>
                                  <a:pt x="54"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03" name="Freeform 314"/>
                        <wps:cNvSpPr/>
                        <wps:spPr bwMode="auto">
                          <a:xfrm>
                            <a:off x="3130550" y="3431540"/>
                            <a:ext cx="17145" cy="16510"/>
                          </a:xfrm>
                          <a:custGeom>
                            <a:avLst/>
                            <a:gdLst>
                              <a:gd name="T0" fmla="*/ 0 w 54"/>
                              <a:gd name="T1" fmla="*/ 0 h 52"/>
                              <a:gd name="T2" fmla="*/ 16 w 54"/>
                              <a:gd name="T3" fmla="*/ 52 h 52"/>
                              <a:gd name="T4" fmla="*/ 54 w 54"/>
                              <a:gd name="T5" fmla="*/ 52 h 52"/>
                              <a:gd name="T6" fmla="*/ 0 w 54"/>
                              <a:gd name="T7" fmla="*/ 0 h 52"/>
                            </a:gdLst>
                            <a:ahLst/>
                            <a:cxnLst>
                              <a:cxn ang="0">
                                <a:pos x="T0" y="T1"/>
                              </a:cxn>
                              <a:cxn ang="0">
                                <a:pos x="T2" y="T3"/>
                              </a:cxn>
                              <a:cxn ang="0">
                                <a:pos x="T4" y="T5"/>
                              </a:cxn>
                              <a:cxn ang="0">
                                <a:pos x="T6" y="T7"/>
                              </a:cxn>
                            </a:cxnLst>
                            <a:rect l="0" t="0" r="r" b="b"/>
                            <a:pathLst>
                              <a:path w="54" h="52">
                                <a:moveTo>
                                  <a:pt x="0" y="0"/>
                                </a:moveTo>
                                <a:lnTo>
                                  <a:pt x="16" y="52"/>
                                </a:lnTo>
                                <a:lnTo>
                                  <a:pt x="54"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4" name="Freeform 315"/>
                        <wps:cNvSpPr/>
                        <wps:spPr bwMode="auto">
                          <a:xfrm>
                            <a:off x="3147695" y="3431540"/>
                            <a:ext cx="17780"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905" name="Freeform 316"/>
                        <wps:cNvSpPr/>
                        <wps:spPr bwMode="auto">
                          <a:xfrm>
                            <a:off x="3147695" y="3431540"/>
                            <a:ext cx="17780"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6" name="Freeform 317"/>
                        <wps:cNvSpPr/>
                        <wps:spPr bwMode="auto">
                          <a:xfrm>
                            <a:off x="313563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907" name="Freeform 318"/>
                        <wps:cNvSpPr/>
                        <wps:spPr bwMode="auto">
                          <a:xfrm>
                            <a:off x="313563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8" name="Freeform 319"/>
                        <wps:cNvSpPr/>
                        <wps:spPr bwMode="auto">
                          <a:xfrm>
                            <a:off x="314769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909" name="Freeform 320"/>
                        <wps:cNvSpPr/>
                        <wps:spPr bwMode="auto">
                          <a:xfrm>
                            <a:off x="314769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0" name="Line 321"/>
                        <wps:cNvCnPr>
                          <a:cxnSpLocks noChangeShapeType="1"/>
                        </wps:cNvCnPr>
                        <wps:spPr bwMode="auto">
                          <a:xfrm>
                            <a:off x="3147695" y="3388995"/>
                            <a:ext cx="635" cy="95250"/>
                          </a:xfrm>
                          <a:prstGeom prst="line">
                            <a:avLst/>
                          </a:prstGeom>
                          <a:noFill/>
                          <a:ln w="0">
                            <a:solidFill>
                              <a:srgbClr val="000000"/>
                            </a:solidFill>
                            <a:round/>
                          </a:ln>
                        </wps:spPr>
                        <wps:bodyPr/>
                      </wps:wsp>
                      <wps:wsp>
                        <wps:cNvPr id="911" name="Freeform 322"/>
                        <wps:cNvSpPr/>
                        <wps:spPr bwMode="auto">
                          <a:xfrm>
                            <a:off x="3130550" y="3431540"/>
                            <a:ext cx="34925" cy="52705"/>
                          </a:xfrm>
                          <a:custGeom>
                            <a:avLst/>
                            <a:gdLst>
                              <a:gd name="T0" fmla="*/ 0 w 109"/>
                              <a:gd name="T1" fmla="*/ 0 h 166"/>
                              <a:gd name="T2" fmla="*/ 54 w 109"/>
                              <a:gd name="T3" fmla="*/ 166 h 166"/>
                              <a:gd name="T4" fmla="*/ 109 w 109"/>
                              <a:gd name="T5" fmla="*/ 0 h 166"/>
                            </a:gdLst>
                            <a:ahLst/>
                            <a:cxnLst>
                              <a:cxn ang="0">
                                <a:pos x="T0" y="T1"/>
                              </a:cxn>
                              <a:cxn ang="0">
                                <a:pos x="T2" y="T3"/>
                              </a:cxn>
                              <a:cxn ang="0">
                                <a:pos x="T4" y="T5"/>
                              </a:cxn>
                            </a:cxnLst>
                            <a:rect l="0" t="0" r="r" b="b"/>
                            <a:pathLst>
                              <a:path w="109" h="166">
                                <a:moveTo>
                                  <a:pt x="0" y="0"/>
                                </a:moveTo>
                                <a:lnTo>
                                  <a:pt x="54" y="166"/>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912" name="Freeform 323"/>
                        <wps:cNvSpPr/>
                        <wps:spPr bwMode="auto">
                          <a:xfrm>
                            <a:off x="3130550" y="3431540"/>
                            <a:ext cx="34925" cy="16510"/>
                          </a:xfrm>
                          <a:custGeom>
                            <a:avLst/>
                            <a:gdLst>
                              <a:gd name="T0" fmla="*/ 0 w 109"/>
                              <a:gd name="T1" fmla="*/ 0 h 52"/>
                              <a:gd name="T2" fmla="*/ 54 w 109"/>
                              <a:gd name="T3" fmla="*/ 52 h 52"/>
                              <a:gd name="T4" fmla="*/ 109 w 109"/>
                              <a:gd name="T5" fmla="*/ 0 h 52"/>
                            </a:gdLst>
                            <a:ahLst/>
                            <a:cxnLst>
                              <a:cxn ang="0">
                                <a:pos x="T0" y="T1"/>
                              </a:cxn>
                              <a:cxn ang="0">
                                <a:pos x="T2" y="T3"/>
                              </a:cxn>
                              <a:cxn ang="0">
                                <a:pos x="T4" y="T5"/>
                              </a:cxn>
                            </a:cxnLst>
                            <a:rect l="0" t="0" r="r" b="b"/>
                            <a:pathLst>
                              <a:path w="109" h="52">
                                <a:moveTo>
                                  <a:pt x="0" y="0"/>
                                </a:moveTo>
                                <a:lnTo>
                                  <a:pt x="54" y="52"/>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913" name="Line 324"/>
                        <wps:cNvCnPr>
                          <a:cxnSpLocks noChangeShapeType="1"/>
                        </wps:cNvCnPr>
                        <wps:spPr bwMode="auto">
                          <a:xfrm>
                            <a:off x="1669415" y="3484245"/>
                            <a:ext cx="1478280" cy="635"/>
                          </a:xfrm>
                          <a:prstGeom prst="line">
                            <a:avLst/>
                          </a:prstGeom>
                          <a:noFill/>
                          <a:ln w="0">
                            <a:solidFill>
                              <a:srgbClr val="000000"/>
                            </a:solidFill>
                            <a:round/>
                          </a:ln>
                        </wps:spPr>
                        <wps:bodyPr/>
                      </wps:wsp>
                      <wps:wsp>
                        <wps:cNvPr id="914" name="Freeform 325"/>
                        <wps:cNvSpPr/>
                        <wps:spPr bwMode="auto">
                          <a:xfrm>
                            <a:off x="2391410" y="3527425"/>
                            <a:ext cx="17145" cy="16510"/>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915" name="Freeform 326"/>
                        <wps:cNvSpPr/>
                        <wps:spPr bwMode="auto">
                          <a:xfrm>
                            <a:off x="2391410" y="3527425"/>
                            <a:ext cx="17145" cy="16510"/>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6" name="Freeform 327"/>
                        <wps:cNvSpPr/>
                        <wps:spPr bwMode="auto">
                          <a:xfrm>
                            <a:off x="2408555" y="3527425"/>
                            <a:ext cx="17145" cy="16510"/>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917" name="Freeform 328"/>
                        <wps:cNvSpPr/>
                        <wps:spPr bwMode="auto">
                          <a:xfrm>
                            <a:off x="2408555" y="3527425"/>
                            <a:ext cx="17145" cy="16510"/>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8" name="Freeform 329"/>
                        <wps:cNvSpPr/>
                        <wps:spPr bwMode="auto">
                          <a:xfrm>
                            <a:off x="2396490" y="3543935"/>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19" name="Freeform 330"/>
                        <wps:cNvSpPr/>
                        <wps:spPr bwMode="auto">
                          <a:xfrm>
                            <a:off x="2396490" y="3543935"/>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20" name="Freeform 331"/>
                        <wps:cNvSpPr/>
                        <wps:spPr bwMode="auto">
                          <a:xfrm>
                            <a:off x="2408555" y="3543935"/>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21" name="Freeform 332"/>
                        <wps:cNvSpPr/>
                        <wps:spPr bwMode="auto">
                          <a:xfrm>
                            <a:off x="2408555" y="3543935"/>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22" name="Rectangle 333"/>
                        <wps:cNvSpPr>
                          <a:spLocks noChangeArrowheads="1"/>
                        </wps:cNvSpPr>
                        <wps:spPr bwMode="auto">
                          <a:xfrm>
                            <a:off x="1857375" y="3594735"/>
                            <a:ext cx="1016635" cy="160020"/>
                          </a:xfrm>
                          <a:prstGeom prst="rect">
                            <a:avLst/>
                          </a:prstGeom>
                          <a:noFill/>
                          <a:ln>
                            <a:noFill/>
                          </a:ln>
                        </wps:spPr>
                        <wps:txbx>
                          <w:txbxContent>
                            <w:p>
                              <w:r>
                                <w:rPr>
                                  <w:rFonts w:hint="eastAsia" w:ascii="仿宋_GB2312" w:eastAsia="仿宋_GB2312" w:cs="仿宋_GB2312"/>
                                  <w:color w:val="000000"/>
                                  <w:sz w:val="20"/>
                                  <w:szCs w:val="20"/>
                                </w:rPr>
                                <w:t>提交监测总结报告</w:t>
                              </w:r>
                            </w:p>
                          </w:txbxContent>
                        </wps:txbx>
                        <wps:bodyPr rot="0" vert="horz" wrap="none" lIns="0" tIns="0" rIns="0" bIns="0" anchor="t" anchorCtr="0" upright="1">
                          <a:noAutofit/>
                        </wps:bodyPr>
                      </wps:wsp>
                      <wps:wsp>
                        <wps:cNvPr id="923" name="Line 334"/>
                        <wps:cNvCnPr>
                          <a:cxnSpLocks noChangeShapeType="1"/>
                        </wps:cNvCnPr>
                        <wps:spPr bwMode="auto">
                          <a:xfrm>
                            <a:off x="2408555" y="3484245"/>
                            <a:ext cx="635" cy="95885"/>
                          </a:xfrm>
                          <a:prstGeom prst="line">
                            <a:avLst/>
                          </a:prstGeom>
                          <a:noFill/>
                          <a:ln w="0">
                            <a:solidFill>
                              <a:srgbClr val="000000"/>
                            </a:solidFill>
                            <a:round/>
                          </a:ln>
                        </wps:spPr>
                        <wps:bodyPr/>
                      </wps:wsp>
                      <wps:wsp>
                        <wps:cNvPr id="924" name="Freeform 335"/>
                        <wps:cNvSpPr/>
                        <wps:spPr bwMode="auto">
                          <a:xfrm>
                            <a:off x="2391410" y="3527425"/>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25" name="Freeform 336"/>
                        <wps:cNvSpPr/>
                        <wps:spPr bwMode="auto">
                          <a:xfrm>
                            <a:off x="2391410" y="3527425"/>
                            <a:ext cx="34290" cy="16510"/>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26" name="Rectangle 337"/>
                        <wps:cNvSpPr>
                          <a:spLocks noChangeArrowheads="1"/>
                        </wps:cNvSpPr>
                        <wps:spPr bwMode="auto">
                          <a:xfrm>
                            <a:off x="1777365" y="3580130"/>
                            <a:ext cx="1262380" cy="189230"/>
                          </a:xfrm>
                          <a:prstGeom prst="rect">
                            <a:avLst/>
                          </a:prstGeom>
                          <a:noFill/>
                          <a:ln w="0">
                            <a:solidFill>
                              <a:srgbClr val="000000"/>
                            </a:solidFill>
                            <a:miter lim="800000"/>
                          </a:ln>
                        </wps:spPr>
                        <wps:bodyPr rot="0" vert="horz" wrap="square" lIns="91440" tIns="45720" rIns="91440" bIns="45720" anchor="t" anchorCtr="0" upright="1">
                          <a:noAutofit/>
                        </wps:bodyPr>
                      </wps:wsp>
                      <wps:wsp>
                        <wps:cNvPr id="927" name="Line 338"/>
                        <wps:cNvCnPr>
                          <a:cxnSpLocks noChangeShapeType="1"/>
                        </wps:cNvCnPr>
                        <wps:spPr bwMode="auto">
                          <a:xfrm>
                            <a:off x="4747895" y="241935"/>
                            <a:ext cx="372110" cy="635"/>
                          </a:xfrm>
                          <a:prstGeom prst="line">
                            <a:avLst/>
                          </a:prstGeom>
                          <a:noFill/>
                          <a:ln w="0">
                            <a:solidFill>
                              <a:srgbClr val="000000"/>
                            </a:solidFill>
                            <a:round/>
                          </a:ln>
                        </wps:spPr>
                        <wps:bodyPr/>
                      </wps:wsp>
                      <wps:wsp>
                        <wps:cNvPr id="928" name="Line 339"/>
                        <wps:cNvCnPr>
                          <a:cxnSpLocks noChangeShapeType="1"/>
                        </wps:cNvCnPr>
                        <wps:spPr bwMode="auto">
                          <a:xfrm>
                            <a:off x="4747895" y="1266825"/>
                            <a:ext cx="372110" cy="635"/>
                          </a:xfrm>
                          <a:prstGeom prst="line">
                            <a:avLst/>
                          </a:prstGeom>
                          <a:noFill/>
                          <a:ln w="0">
                            <a:solidFill>
                              <a:srgbClr val="000000"/>
                            </a:solidFill>
                            <a:round/>
                          </a:ln>
                        </wps:spPr>
                        <wps:bodyPr/>
                      </wps:wsp>
                      <wps:wsp>
                        <wps:cNvPr id="929" name="Line 340"/>
                        <wps:cNvCnPr>
                          <a:cxnSpLocks noChangeShapeType="1"/>
                        </wps:cNvCnPr>
                        <wps:spPr bwMode="auto">
                          <a:xfrm>
                            <a:off x="4747895" y="2066290"/>
                            <a:ext cx="372110" cy="635"/>
                          </a:xfrm>
                          <a:prstGeom prst="line">
                            <a:avLst/>
                          </a:prstGeom>
                          <a:noFill/>
                          <a:ln w="0">
                            <a:solidFill>
                              <a:srgbClr val="000000"/>
                            </a:solidFill>
                            <a:round/>
                          </a:ln>
                        </wps:spPr>
                        <wps:bodyPr/>
                      </wps:wsp>
                      <wps:wsp>
                        <wps:cNvPr id="930" name="Rectangle 341"/>
                        <wps:cNvSpPr>
                          <a:spLocks noChangeArrowheads="1"/>
                        </wps:cNvSpPr>
                        <wps:spPr bwMode="auto">
                          <a:xfrm>
                            <a:off x="4885055" y="423545"/>
                            <a:ext cx="102235" cy="132080"/>
                          </a:xfrm>
                          <a:prstGeom prst="rect">
                            <a:avLst/>
                          </a:prstGeom>
                          <a:noFill/>
                          <a:ln>
                            <a:noFill/>
                          </a:ln>
                        </wps:spPr>
                        <wps:txbx>
                          <w:txbxContent>
                            <w:p>
                              <w:r>
                                <w:rPr>
                                  <w:rFonts w:hint="eastAsia" w:ascii="仿宋_GB2312" w:eastAsia="仿宋_GB2312" w:cs="仿宋_GB2312"/>
                                  <w:color w:val="000000"/>
                                  <w:sz w:val="16"/>
                                  <w:szCs w:val="16"/>
                                </w:rPr>
                                <w:t>前</w:t>
                              </w:r>
                            </w:p>
                          </w:txbxContent>
                        </wps:txbx>
                        <wps:bodyPr rot="0" vert="horz" wrap="none" lIns="0" tIns="0" rIns="0" bIns="0" anchor="t" anchorCtr="0" upright="1">
                          <a:spAutoFit/>
                        </wps:bodyPr>
                      </wps:wsp>
                      <wps:wsp>
                        <wps:cNvPr id="931" name="Rectangle 342"/>
                        <wps:cNvSpPr>
                          <a:spLocks noChangeArrowheads="1"/>
                        </wps:cNvSpPr>
                        <wps:spPr bwMode="auto">
                          <a:xfrm>
                            <a:off x="4888865" y="561340"/>
                            <a:ext cx="102235" cy="132080"/>
                          </a:xfrm>
                          <a:prstGeom prst="rect">
                            <a:avLst/>
                          </a:prstGeom>
                          <a:noFill/>
                          <a:ln>
                            <a:noFill/>
                          </a:ln>
                        </wps:spPr>
                        <wps:txbx>
                          <w:txbxContent>
                            <w:p>
                              <w:r>
                                <w:rPr>
                                  <w:rFonts w:hint="eastAsia" w:ascii="仿宋_GB2312" w:eastAsia="仿宋_GB2312" w:cs="仿宋_GB2312"/>
                                  <w:color w:val="000000"/>
                                  <w:sz w:val="16"/>
                                  <w:szCs w:val="16"/>
                                </w:rPr>
                                <w:t>期</w:t>
                              </w:r>
                            </w:p>
                          </w:txbxContent>
                        </wps:txbx>
                        <wps:bodyPr rot="0" vert="horz" wrap="none" lIns="0" tIns="0" rIns="0" bIns="0" anchor="t" anchorCtr="0" upright="1">
                          <a:spAutoFit/>
                        </wps:bodyPr>
                      </wps:wsp>
                      <wps:wsp>
                        <wps:cNvPr id="932" name="Rectangle 343"/>
                        <wps:cNvSpPr>
                          <a:spLocks noChangeArrowheads="1"/>
                        </wps:cNvSpPr>
                        <wps:spPr bwMode="auto">
                          <a:xfrm>
                            <a:off x="4885690" y="689610"/>
                            <a:ext cx="102235" cy="132080"/>
                          </a:xfrm>
                          <a:prstGeom prst="rect">
                            <a:avLst/>
                          </a:prstGeom>
                          <a:noFill/>
                          <a:ln>
                            <a:noFill/>
                          </a:ln>
                        </wps:spPr>
                        <wps:txbx>
                          <w:txbxContent>
                            <w:p>
                              <w:r>
                                <w:rPr>
                                  <w:rFonts w:hint="eastAsia" w:ascii="仿宋_GB2312" w:eastAsia="仿宋_GB2312" w:cs="仿宋_GB2312"/>
                                  <w:color w:val="000000"/>
                                  <w:sz w:val="16"/>
                                  <w:szCs w:val="16"/>
                                </w:rPr>
                                <w:t>准</w:t>
                              </w:r>
                            </w:p>
                          </w:txbxContent>
                        </wps:txbx>
                        <wps:bodyPr rot="0" vert="horz" wrap="none" lIns="0" tIns="0" rIns="0" bIns="0" anchor="t" anchorCtr="0" upright="1">
                          <a:spAutoFit/>
                        </wps:bodyPr>
                      </wps:wsp>
                      <wps:wsp>
                        <wps:cNvPr id="933" name="Rectangle 344"/>
                        <wps:cNvSpPr>
                          <a:spLocks noChangeArrowheads="1"/>
                        </wps:cNvSpPr>
                        <wps:spPr bwMode="auto">
                          <a:xfrm>
                            <a:off x="4883785" y="833755"/>
                            <a:ext cx="102235" cy="132080"/>
                          </a:xfrm>
                          <a:prstGeom prst="rect">
                            <a:avLst/>
                          </a:prstGeom>
                          <a:noFill/>
                          <a:ln>
                            <a:noFill/>
                          </a:ln>
                        </wps:spPr>
                        <wps:txbx>
                          <w:txbxContent>
                            <w:p>
                              <w:r>
                                <w:rPr>
                                  <w:rFonts w:hint="eastAsia" w:ascii="仿宋_GB2312" w:eastAsia="仿宋_GB2312" w:cs="仿宋_GB2312"/>
                                  <w:color w:val="000000"/>
                                  <w:sz w:val="16"/>
                                  <w:szCs w:val="16"/>
                                </w:rPr>
                                <w:t>备</w:t>
                              </w:r>
                            </w:p>
                          </w:txbxContent>
                        </wps:txbx>
                        <wps:bodyPr rot="0" vert="horz" wrap="none" lIns="0" tIns="0" rIns="0" bIns="0" anchor="t" anchorCtr="0" upright="1">
                          <a:spAutoFit/>
                        </wps:bodyPr>
                      </wps:wsp>
                      <wps:wsp>
                        <wps:cNvPr id="934" name="Line 345"/>
                        <wps:cNvCnPr>
                          <a:cxnSpLocks noChangeShapeType="1"/>
                        </wps:cNvCnPr>
                        <wps:spPr bwMode="auto">
                          <a:xfrm>
                            <a:off x="4747895" y="3740785"/>
                            <a:ext cx="372110" cy="635"/>
                          </a:xfrm>
                          <a:prstGeom prst="line">
                            <a:avLst/>
                          </a:prstGeom>
                          <a:noFill/>
                          <a:ln w="0">
                            <a:solidFill>
                              <a:srgbClr val="000000"/>
                            </a:solidFill>
                            <a:round/>
                          </a:ln>
                        </wps:spPr>
                        <wps:bodyPr/>
                      </wps:wsp>
                      <wps:wsp>
                        <wps:cNvPr id="935" name="Rectangle 346"/>
                        <wps:cNvSpPr>
                          <a:spLocks noChangeArrowheads="1"/>
                        </wps:cNvSpPr>
                        <wps:spPr bwMode="auto">
                          <a:xfrm>
                            <a:off x="4885055" y="1364615"/>
                            <a:ext cx="102235" cy="132080"/>
                          </a:xfrm>
                          <a:prstGeom prst="rect">
                            <a:avLst/>
                          </a:prstGeom>
                          <a:noFill/>
                          <a:ln>
                            <a:noFill/>
                          </a:ln>
                        </wps:spPr>
                        <wps:txbx>
                          <w:txbxContent>
                            <w:p>
                              <w:r>
                                <w:rPr>
                                  <w:rFonts w:hint="eastAsia" w:ascii="仿宋_GB2312" w:eastAsia="仿宋_GB2312" w:cs="仿宋_GB2312"/>
                                  <w:color w:val="000000"/>
                                  <w:sz w:val="16"/>
                                  <w:szCs w:val="16"/>
                                </w:rPr>
                                <w:t>开</w:t>
                              </w:r>
                            </w:p>
                          </w:txbxContent>
                        </wps:txbx>
                        <wps:bodyPr rot="0" vert="horz" wrap="none" lIns="0" tIns="0" rIns="0" bIns="0" anchor="t" anchorCtr="0" upright="1">
                          <a:spAutoFit/>
                        </wps:bodyPr>
                      </wps:wsp>
                      <wps:wsp>
                        <wps:cNvPr id="936" name="Rectangle 347"/>
                        <wps:cNvSpPr>
                          <a:spLocks noChangeArrowheads="1"/>
                        </wps:cNvSpPr>
                        <wps:spPr bwMode="auto">
                          <a:xfrm>
                            <a:off x="4882515" y="1496695"/>
                            <a:ext cx="102235" cy="132080"/>
                          </a:xfrm>
                          <a:prstGeom prst="rect">
                            <a:avLst/>
                          </a:prstGeom>
                          <a:noFill/>
                          <a:ln>
                            <a:noFill/>
                          </a:ln>
                        </wps:spPr>
                        <wps:txbx>
                          <w:txbxContent>
                            <w:p>
                              <w:r>
                                <w:rPr>
                                  <w:rFonts w:hint="eastAsia" w:ascii="仿宋_GB2312" w:eastAsia="仿宋_GB2312" w:cs="仿宋_GB2312"/>
                                  <w:color w:val="000000"/>
                                  <w:sz w:val="16"/>
                                  <w:szCs w:val="16"/>
                                </w:rPr>
                                <w:t>展</w:t>
                              </w:r>
                            </w:p>
                          </w:txbxContent>
                        </wps:txbx>
                        <wps:bodyPr rot="0" vert="horz" wrap="none" lIns="0" tIns="0" rIns="0" bIns="0" anchor="t" anchorCtr="0" upright="1">
                          <a:spAutoFit/>
                        </wps:bodyPr>
                      </wps:wsp>
                      <wps:wsp>
                        <wps:cNvPr id="937" name="Rectangle 348"/>
                        <wps:cNvSpPr>
                          <a:spLocks noChangeArrowheads="1"/>
                        </wps:cNvSpPr>
                        <wps:spPr bwMode="auto">
                          <a:xfrm>
                            <a:off x="4885690" y="1637665"/>
                            <a:ext cx="102235" cy="132080"/>
                          </a:xfrm>
                          <a:prstGeom prst="rect">
                            <a:avLst/>
                          </a:prstGeom>
                          <a:noFill/>
                          <a:ln>
                            <a:noFill/>
                          </a:ln>
                        </wps:spPr>
                        <wps:txbx>
                          <w:txbxContent>
                            <w:p>
                              <w:r>
                                <w:rPr>
                                  <w:rFonts w:hint="eastAsia" w:ascii="仿宋_GB2312" w:eastAsia="仿宋_GB2312" w:cs="仿宋_GB2312"/>
                                  <w:color w:val="000000"/>
                                  <w:sz w:val="16"/>
                                  <w:szCs w:val="16"/>
                                </w:rPr>
                                <w:t>监</w:t>
                              </w:r>
                            </w:p>
                          </w:txbxContent>
                        </wps:txbx>
                        <wps:bodyPr rot="0" vert="horz" wrap="none" lIns="0" tIns="0" rIns="0" bIns="0" anchor="t" anchorCtr="0" upright="1">
                          <a:spAutoFit/>
                        </wps:bodyPr>
                      </wps:wsp>
                      <wps:wsp>
                        <wps:cNvPr id="938" name="Rectangle 349"/>
                        <wps:cNvSpPr>
                          <a:spLocks noChangeArrowheads="1"/>
                        </wps:cNvSpPr>
                        <wps:spPr bwMode="auto">
                          <a:xfrm>
                            <a:off x="4883785" y="1768475"/>
                            <a:ext cx="102235" cy="132080"/>
                          </a:xfrm>
                          <a:prstGeom prst="rect">
                            <a:avLst/>
                          </a:prstGeom>
                          <a:noFill/>
                          <a:ln>
                            <a:noFill/>
                          </a:ln>
                        </wps:spPr>
                        <wps:txbx>
                          <w:txbxContent>
                            <w:p>
                              <w:r>
                                <w:rPr>
                                  <w:rFonts w:hint="eastAsia" w:ascii="仿宋_GB2312" w:eastAsia="仿宋_GB2312" w:cs="仿宋_GB2312"/>
                                  <w:color w:val="000000"/>
                                  <w:sz w:val="16"/>
                                  <w:szCs w:val="16"/>
                                </w:rPr>
                                <w:t>测</w:t>
                              </w:r>
                            </w:p>
                          </w:txbxContent>
                        </wps:txbx>
                        <wps:bodyPr rot="0" vert="horz" wrap="none" lIns="0" tIns="0" rIns="0" bIns="0" anchor="t" anchorCtr="0" upright="1">
                          <a:spAutoFit/>
                        </wps:bodyPr>
                      </wps:wsp>
                      <wps:wsp>
                        <wps:cNvPr id="939" name="Rectangle 350"/>
                        <wps:cNvSpPr>
                          <a:spLocks noChangeArrowheads="1"/>
                        </wps:cNvSpPr>
                        <wps:spPr bwMode="auto">
                          <a:xfrm>
                            <a:off x="4882515" y="2275205"/>
                            <a:ext cx="102235" cy="132080"/>
                          </a:xfrm>
                          <a:prstGeom prst="rect">
                            <a:avLst/>
                          </a:prstGeom>
                          <a:noFill/>
                          <a:ln>
                            <a:noFill/>
                          </a:ln>
                        </wps:spPr>
                        <wps:txbx>
                          <w:txbxContent>
                            <w:p>
                              <w:r>
                                <w:rPr>
                                  <w:rFonts w:hint="eastAsia" w:ascii="仿宋_GB2312" w:eastAsia="仿宋_GB2312" w:cs="仿宋_GB2312"/>
                                  <w:color w:val="000000"/>
                                  <w:sz w:val="16"/>
                                  <w:szCs w:val="16"/>
                                </w:rPr>
                                <w:t>分</w:t>
                              </w:r>
                            </w:p>
                          </w:txbxContent>
                        </wps:txbx>
                        <wps:bodyPr rot="0" vert="horz" wrap="none" lIns="0" tIns="0" rIns="0" bIns="0" anchor="t" anchorCtr="0" upright="1">
                          <a:spAutoFit/>
                        </wps:bodyPr>
                      </wps:wsp>
                      <wps:wsp>
                        <wps:cNvPr id="940" name="Rectangle 351"/>
                        <wps:cNvSpPr>
                          <a:spLocks noChangeArrowheads="1"/>
                        </wps:cNvSpPr>
                        <wps:spPr bwMode="auto">
                          <a:xfrm>
                            <a:off x="4874260" y="2421890"/>
                            <a:ext cx="102235" cy="132080"/>
                          </a:xfrm>
                          <a:prstGeom prst="rect">
                            <a:avLst/>
                          </a:prstGeom>
                          <a:noFill/>
                          <a:ln>
                            <a:noFill/>
                          </a:ln>
                        </wps:spPr>
                        <wps:txbx>
                          <w:txbxContent>
                            <w:p>
                              <w:r>
                                <w:rPr>
                                  <w:rFonts w:hint="eastAsia" w:ascii="仿宋_GB2312" w:eastAsia="仿宋_GB2312" w:cs="仿宋_GB2312"/>
                                  <w:color w:val="000000"/>
                                  <w:sz w:val="16"/>
                                  <w:szCs w:val="16"/>
                                </w:rPr>
                                <w:t>析</w:t>
                              </w:r>
                            </w:p>
                          </w:txbxContent>
                        </wps:txbx>
                        <wps:bodyPr rot="0" vert="horz" wrap="none" lIns="0" tIns="0" rIns="0" bIns="0" anchor="t" anchorCtr="0" upright="1">
                          <a:spAutoFit/>
                        </wps:bodyPr>
                      </wps:wsp>
                      <wps:wsp>
                        <wps:cNvPr id="941" name="Rectangle 352"/>
                        <wps:cNvSpPr>
                          <a:spLocks noChangeArrowheads="1"/>
                        </wps:cNvSpPr>
                        <wps:spPr bwMode="auto">
                          <a:xfrm>
                            <a:off x="4876800" y="2554605"/>
                            <a:ext cx="102235" cy="132080"/>
                          </a:xfrm>
                          <a:prstGeom prst="rect">
                            <a:avLst/>
                          </a:prstGeom>
                          <a:noFill/>
                          <a:ln>
                            <a:noFill/>
                          </a:ln>
                        </wps:spPr>
                        <wps:txbx>
                          <w:txbxContent>
                            <w:p>
                              <w:r>
                                <w:rPr>
                                  <w:rFonts w:hint="eastAsia" w:ascii="仿宋_GB2312" w:eastAsia="仿宋_GB2312" w:cs="仿宋_GB2312"/>
                                  <w:color w:val="000000"/>
                                  <w:sz w:val="16"/>
                                  <w:szCs w:val="16"/>
                                </w:rPr>
                                <w:t>评</w:t>
                              </w:r>
                            </w:p>
                          </w:txbxContent>
                        </wps:txbx>
                        <wps:bodyPr rot="0" vert="horz" wrap="none" lIns="0" tIns="0" rIns="0" bIns="0" anchor="t" anchorCtr="0" upright="1">
                          <a:spAutoFit/>
                        </wps:bodyPr>
                      </wps:wsp>
                      <wps:wsp>
                        <wps:cNvPr id="942" name="Rectangle 353"/>
                        <wps:cNvSpPr>
                          <a:spLocks noChangeArrowheads="1"/>
                        </wps:cNvSpPr>
                        <wps:spPr bwMode="auto">
                          <a:xfrm>
                            <a:off x="4873625" y="2697480"/>
                            <a:ext cx="102235" cy="132080"/>
                          </a:xfrm>
                          <a:prstGeom prst="rect">
                            <a:avLst/>
                          </a:prstGeom>
                          <a:noFill/>
                          <a:ln>
                            <a:noFill/>
                          </a:ln>
                        </wps:spPr>
                        <wps:txbx>
                          <w:txbxContent>
                            <w:p>
                              <w:r>
                                <w:rPr>
                                  <w:rFonts w:hint="eastAsia" w:ascii="仿宋_GB2312" w:eastAsia="仿宋_GB2312" w:cs="仿宋_GB2312"/>
                                  <w:color w:val="000000"/>
                                  <w:sz w:val="16"/>
                                  <w:szCs w:val="16"/>
                                </w:rPr>
                                <w:t>价</w:t>
                              </w:r>
                            </w:p>
                          </w:txbxContent>
                        </wps:txbx>
                        <wps:bodyPr rot="0" vert="horz" wrap="none" lIns="0" tIns="0" rIns="0" bIns="0" anchor="t" anchorCtr="0" upright="1">
                          <a:spAutoFit/>
                        </wps:bodyPr>
                      </wps:wsp>
                      <wps:wsp>
                        <wps:cNvPr id="943" name="Rectangle 354"/>
                        <wps:cNvSpPr>
                          <a:spLocks noChangeArrowheads="1"/>
                        </wps:cNvSpPr>
                        <wps:spPr bwMode="auto">
                          <a:xfrm>
                            <a:off x="4875530" y="2831465"/>
                            <a:ext cx="102235" cy="132080"/>
                          </a:xfrm>
                          <a:prstGeom prst="rect">
                            <a:avLst/>
                          </a:prstGeom>
                          <a:noFill/>
                          <a:ln>
                            <a:noFill/>
                          </a:ln>
                        </wps:spPr>
                        <wps:txbx>
                          <w:txbxContent>
                            <w:p>
                              <w:r>
                                <w:rPr>
                                  <w:rFonts w:hint="eastAsia" w:ascii="仿宋_GB2312" w:eastAsia="仿宋_GB2312" w:cs="仿宋_GB2312"/>
                                  <w:color w:val="000000"/>
                                  <w:sz w:val="16"/>
                                  <w:szCs w:val="16"/>
                                </w:rPr>
                                <w:t>提</w:t>
                              </w:r>
                            </w:p>
                          </w:txbxContent>
                        </wps:txbx>
                        <wps:bodyPr rot="0" vert="horz" wrap="none" lIns="0" tIns="0" rIns="0" bIns="0" anchor="t" anchorCtr="0" upright="1">
                          <a:spAutoFit/>
                        </wps:bodyPr>
                      </wps:wsp>
                      <wps:wsp>
                        <wps:cNvPr id="944" name="Rectangle 355"/>
                        <wps:cNvSpPr>
                          <a:spLocks noChangeArrowheads="1"/>
                        </wps:cNvSpPr>
                        <wps:spPr bwMode="auto">
                          <a:xfrm>
                            <a:off x="4873625" y="2954655"/>
                            <a:ext cx="102235" cy="132080"/>
                          </a:xfrm>
                          <a:prstGeom prst="rect">
                            <a:avLst/>
                          </a:prstGeom>
                          <a:noFill/>
                          <a:ln>
                            <a:noFill/>
                          </a:ln>
                        </wps:spPr>
                        <wps:txbx>
                          <w:txbxContent>
                            <w:p>
                              <w:r>
                                <w:rPr>
                                  <w:rFonts w:hint="eastAsia" w:ascii="仿宋_GB2312" w:eastAsia="仿宋_GB2312" w:cs="仿宋_GB2312"/>
                                  <w:color w:val="000000"/>
                                  <w:sz w:val="16"/>
                                  <w:szCs w:val="16"/>
                                </w:rPr>
                                <w:t>交</w:t>
                              </w:r>
                            </w:p>
                          </w:txbxContent>
                        </wps:txbx>
                        <wps:bodyPr rot="0" vert="horz" wrap="none" lIns="0" tIns="0" rIns="0" bIns="0" anchor="t" anchorCtr="0" upright="1">
                          <a:spAutoFit/>
                        </wps:bodyPr>
                      </wps:wsp>
                      <wps:wsp>
                        <wps:cNvPr id="945" name="Rectangle 356"/>
                        <wps:cNvSpPr>
                          <a:spLocks noChangeArrowheads="1"/>
                        </wps:cNvSpPr>
                        <wps:spPr bwMode="auto">
                          <a:xfrm>
                            <a:off x="4876800" y="3101340"/>
                            <a:ext cx="102235" cy="132080"/>
                          </a:xfrm>
                          <a:prstGeom prst="rect">
                            <a:avLst/>
                          </a:prstGeom>
                          <a:noFill/>
                          <a:ln>
                            <a:noFill/>
                          </a:ln>
                        </wps:spPr>
                        <wps:txbx>
                          <w:txbxContent>
                            <w:p>
                              <w:r>
                                <w:rPr>
                                  <w:rFonts w:hint="eastAsia" w:ascii="仿宋_GB2312" w:eastAsia="仿宋_GB2312" w:cs="仿宋_GB2312"/>
                                  <w:color w:val="000000"/>
                                  <w:sz w:val="16"/>
                                  <w:szCs w:val="16"/>
                                </w:rPr>
                                <w:t>成</w:t>
                              </w:r>
                            </w:p>
                          </w:txbxContent>
                        </wps:txbx>
                        <wps:bodyPr rot="0" vert="horz" wrap="none" lIns="0" tIns="0" rIns="0" bIns="0" anchor="t" anchorCtr="0" upright="1">
                          <a:spAutoFit/>
                        </wps:bodyPr>
                      </wps:wsp>
                      <wps:wsp>
                        <wps:cNvPr id="946" name="Rectangle 357"/>
                        <wps:cNvSpPr>
                          <a:spLocks noChangeArrowheads="1"/>
                        </wps:cNvSpPr>
                        <wps:spPr bwMode="auto">
                          <a:xfrm>
                            <a:off x="4874895" y="3239770"/>
                            <a:ext cx="102235" cy="132080"/>
                          </a:xfrm>
                          <a:prstGeom prst="rect">
                            <a:avLst/>
                          </a:prstGeom>
                          <a:noFill/>
                          <a:ln>
                            <a:noFill/>
                          </a:ln>
                        </wps:spPr>
                        <wps:txbx>
                          <w:txbxContent>
                            <w:p>
                              <w:r>
                                <w:rPr>
                                  <w:rFonts w:hint="eastAsia" w:ascii="仿宋_GB2312" w:eastAsia="仿宋_GB2312" w:cs="仿宋_GB2312"/>
                                  <w:color w:val="000000"/>
                                  <w:sz w:val="16"/>
                                  <w:szCs w:val="16"/>
                                </w:rPr>
                                <w:t>果</w:t>
                              </w:r>
                            </w:p>
                          </w:txbxContent>
                        </wps:txbx>
                        <wps:bodyPr rot="0" vert="horz" wrap="none" lIns="0" tIns="0" rIns="0" bIns="0" anchor="t" anchorCtr="0" upright="1">
                          <a:spAutoFit/>
                        </wps:bodyPr>
                      </wps:wsp>
                      <wps:wsp>
                        <wps:cNvPr id="947" name="Rectangle 358"/>
                        <wps:cNvSpPr>
                          <a:spLocks noChangeArrowheads="1"/>
                        </wps:cNvSpPr>
                        <wps:spPr bwMode="auto">
                          <a:xfrm>
                            <a:off x="4857750" y="451485"/>
                            <a:ext cx="164465" cy="577850"/>
                          </a:xfrm>
                          <a:prstGeom prst="rect">
                            <a:avLst/>
                          </a:prstGeom>
                          <a:noFill/>
                          <a:ln w="0">
                            <a:solidFill>
                              <a:srgbClr val="000000"/>
                            </a:solidFill>
                            <a:miter lim="800000"/>
                          </a:ln>
                        </wps:spPr>
                        <wps:bodyPr rot="0" vert="horz" wrap="square" lIns="91440" tIns="45720" rIns="91440" bIns="45720" anchor="t" anchorCtr="0" upright="1">
                          <a:noAutofit/>
                        </wps:bodyPr>
                      </wps:wsp>
                      <wps:wsp>
                        <wps:cNvPr id="948" name="Rectangle 359"/>
                        <wps:cNvSpPr>
                          <a:spLocks noChangeArrowheads="1"/>
                        </wps:cNvSpPr>
                        <wps:spPr bwMode="auto">
                          <a:xfrm>
                            <a:off x="4857750" y="1373505"/>
                            <a:ext cx="164465" cy="578485"/>
                          </a:xfrm>
                          <a:prstGeom prst="rect">
                            <a:avLst/>
                          </a:prstGeom>
                          <a:noFill/>
                          <a:ln w="0">
                            <a:solidFill>
                              <a:srgbClr val="000000"/>
                            </a:solidFill>
                            <a:miter lim="800000"/>
                          </a:ln>
                        </wps:spPr>
                        <wps:bodyPr rot="0" vert="horz" wrap="square" lIns="91440" tIns="45720" rIns="91440" bIns="45720" anchor="t" anchorCtr="0" upright="1">
                          <a:noAutofit/>
                        </wps:bodyPr>
                      </wps:wsp>
                      <wps:wsp>
                        <wps:cNvPr id="949" name="Rectangle 360"/>
                        <wps:cNvSpPr>
                          <a:spLocks noChangeArrowheads="1"/>
                        </wps:cNvSpPr>
                        <wps:spPr bwMode="auto">
                          <a:xfrm>
                            <a:off x="4826635" y="2287270"/>
                            <a:ext cx="205105" cy="1156335"/>
                          </a:xfrm>
                          <a:prstGeom prst="rect">
                            <a:avLst/>
                          </a:prstGeom>
                          <a:noFill/>
                          <a:ln w="0">
                            <a:solidFill>
                              <a:srgbClr val="000000"/>
                            </a:solidFill>
                            <a:miter lim="800000"/>
                          </a:ln>
                        </wps:spPr>
                        <wps:bodyPr rot="0" vert="horz" wrap="square" lIns="91440" tIns="45720" rIns="91440" bIns="45720" anchor="t" anchorCtr="0" upright="1">
                          <a:noAutofit/>
                        </wps:bodyPr>
                      </wps:wsp>
                      <wps:wsp>
                        <wps:cNvPr id="950" name="Line 361"/>
                        <wps:cNvCnPr>
                          <a:cxnSpLocks noChangeShapeType="1"/>
                        </wps:cNvCnPr>
                        <wps:spPr bwMode="auto">
                          <a:xfrm flipV="1">
                            <a:off x="4940300" y="241935"/>
                            <a:ext cx="635" cy="209550"/>
                          </a:xfrm>
                          <a:prstGeom prst="line">
                            <a:avLst/>
                          </a:prstGeom>
                          <a:noFill/>
                          <a:ln w="0">
                            <a:solidFill>
                              <a:srgbClr val="000000"/>
                            </a:solidFill>
                            <a:round/>
                          </a:ln>
                        </wps:spPr>
                        <wps:bodyPr/>
                      </wps:wsp>
                      <wps:wsp>
                        <wps:cNvPr id="951" name="Line 362"/>
                        <wps:cNvCnPr>
                          <a:cxnSpLocks noChangeShapeType="1"/>
                        </wps:cNvCnPr>
                        <wps:spPr bwMode="auto">
                          <a:xfrm>
                            <a:off x="4940300" y="1029335"/>
                            <a:ext cx="635" cy="237490"/>
                          </a:xfrm>
                          <a:prstGeom prst="line">
                            <a:avLst/>
                          </a:prstGeom>
                          <a:noFill/>
                          <a:ln w="0">
                            <a:solidFill>
                              <a:srgbClr val="000000"/>
                            </a:solidFill>
                            <a:round/>
                          </a:ln>
                        </wps:spPr>
                        <wps:bodyPr/>
                      </wps:wsp>
                      <wps:wsp>
                        <wps:cNvPr id="952" name="Line 363"/>
                        <wps:cNvCnPr>
                          <a:cxnSpLocks noChangeShapeType="1"/>
                        </wps:cNvCnPr>
                        <wps:spPr bwMode="auto">
                          <a:xfrm>
                            <a:off x="4940300" y="1266825"/>
                            <a:ext cx="635" cy="106680"/>
                          </a:xfrm>
                          <a:prstGeom prst="line">
                            <a:avLst/>
                          </a:prstGeom>
                          <a:noFill/>
                          <a:ln w="0">
                            <a:solidFill>
                              <a:srgbClr val="000000"/>
                            </a:solidFill>
                            <a:round/>
                          </a:ln>
                        </wps:spPr>
                        <wps:bodyPr/>
                      </wps:wsp>
                      <wps:wsp>
                        <wps:cNvPr id="953" name="Freeform 364"/>
                        <wps:cNvSpPr/>
                        <wps:spPr bwMode="auto">
                          <a:xfrm>
                            <a:off x="4940300" y="1951990"/>
                            <a:ext cx="635" cy="335280"/>
                          </a:xfrm>
                          <a:custGeom>
                            <a:avLst/>
                            <a:gdLst>
                              <a:gd name="T0" fmla="*/ 0 h 1057"/>
                              <a:gd name="T1" fmla="*/ 361 h 1057"/>
                              <a:gd name="T2" fmla="*/ 1057 h 1057"/>
                            </a:gdLst>
                            <a:ahLst/>
                            <a:cxnLst>
                              <a:cxn ang="0">
                                <a:pos x="0" y="T0"/>
                              </a:cxn>
                              <a:cxn ang="0">
                                <a:pos x="0" y="T1"/>
                              </a:cxn>
                              <a:cxn ang="0">
                                <a:pos x="0" y="T2"/>
                              </a:cxn>
                            </a:cxnLst>
                            <a:rect l="0" t="0" r="r" b="b"/>
                            <a:pathLst>
                              <a:path h="1057">
                                <a:moveTo>
                                  <a:pt x="0" y="0"/>
                                </a:moveTo>
                                <a:lnTo>
                                  <a:pt x="0" y="361"/>
                                </a:lnTo>
                                <a:lnTo>
                                  <a:pt x="0" y="1057"/>
                                </a:lnTo>
                              </a:path>
                            </a:pathLst>
                          </a:custGeom>
                          <a:noFill/>
                          <a:ln w="0">
                            <a:solidFill>
                              <a:srgbClr val="000000"/>
                            </a:solidFill>
                            <a:prstDash val="solid"/>
                            <a:round/>
                          </a:ln>
                        </wps:spPr>
                        <wps:bodyPr rot="0" vert="horz" wrap="square" lIns="91440" tIns="45720" rIns="91440" bIns="45720" anchor="t" anchorCtr="0" upright="1">
                          <a:noAutofit/>
                        </wps:bodyPr>
                      </wps:wsp>
                      <wps:wsp>
                        <wps:cNvPr id="954" name="Line 365"/>
                        <wps:cNvCnPr>
                          <a:cxnSpLocks noChangeShapeType="1"/>
                        </wps:cNvCnPr>
                        <wps:spPr bwMode="auto">
                          <a:xfrm>
                            <a:off x="4929505" y="3443605"/>
                            <a:ext cx="635" cy="297180"/>
                          </a:xfrm>
                          <a:prstGeom prst="line">
                            <a:avLst/>
                          </a:prstGeom>
                          <a:noFill/>
                          <a:ln w="0">
                            <a:solidFill>
                              <a:srgbClr val="000000"/>
                            </a:solidFill>
                            <a:round/>
                          </a:ln>
                        </wps:spPr>
                        <wps:bodyPr/>
                      </wps:wsp>
                      <wpg:wgp>
                        <wpg:cNvPr id="955" name="Group 366"/>
                        <wpg:cNvGrpSpPr/>
                        <wpg:grpSpPr>
                          <a:xfrm>
                            <a:off x="83185" y="182245"/>
                            <a:ext cx="4621530" cy="1899285"/>
                            <a:chOff x="145" y="117"/>
                            <a:chExt cx="7278" cy="2873"/>
                          </a:xfrm>
                        </wpg:grpSpPr>
                        <wps:wsp>
                          <wps:cNvPr id="956" name="Rectangle 367"/>
                          <wps:cNvSpPr>
                            <a:spLocks noChangeArrowheads="1"/>
                          </wps:cNvSpPr>
                          <wps:spPr bwMode="auto">
                            <a:xfrm>
                              <a:off x="3137" y="140"/>
                              <a:ext cx="1201" cy="312"/>
                            </a:xfrm>
                            <a:prstGeom prst="rect">
                              <a:avLst/>
                            </a:prstGeom>
                            <a:noFill/>
                            <a:ln>
                              <a:noFill/>
                            </a:ln>
                          </wps:spPr>
                          <wps:txbx>
                            <w:txbxContent>
                              <w:p>
                                <w:r>
                                  <w:rPr>
                                    <w:rFonts w:hint="eastAsia" w:ascii="仿宋_GB2312" w:eastAsia="仿宋_GB2312" w:cs="仿宋_GB2312"/>
                                    <w:color w:val="000000"/>
                                    <w:sz w:val="20"/>
                                    <w:szCs w:val="20"/>
                                  </w:rPr>
                                  <w:t>资料收集分析</w:t>
                                </w:r>
                              </w:p>
                            </w:txbxContent>
                          </wps:txbx>
                          <wps:bodyPr rot="0" vert="horz" wrap="square" lIns="0" tIns="0" rIns="0" bIns="0" anchor="t" anchorCtr="0" upright="1">
                            <a:noAutofit/>
                          </wps:bodyPr>
                        </wps:wsp>
                        <wps:wsp>
                          <wps:cNvPr id="957" name="Rectangle 368"/>
                          <wps:cNvSpPr>
                            <a:spLocks noChangeArrowheads="1"/>
                          </wps:cNvSpPr>
                          <wps:spPr bwMode="auto">
                            <a:xfrm>
                              <a:off x="2601" y="117"/>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58" name="Freeform 369"/>
                          <wps:cNvSpPr/>
                          <wps:spPr bwMode="auto">
                            <a:xfrm>
                              <a:off x="3766" y="43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59" name="Freeform 370"/>
                          <wps:cNvSpPr/>
                          <wps:spPr bwMode="auto">
                            <a:xfrm>
                              <a:off x="3766" y="43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0" name="Freeform 371"/>
                          <wps:cNvSpPr/>
                          <wps:spPr bwMode="auto">
                            <a:xfrm>
                              <a:off x="3793" y="43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961" name="Freeform 372"/>
                          <wps:cNvSpPr/>
                          <wps:spPr bwMode="auto">
                            <a:xfrm>
                              <a:off x="3793" y="43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2" name="Freeform 373"/>
                          <wps:cNvSpPr/>
                          <wps:spPr bwMode="auto">
                            <a:xfrm>
                              <a:off x="3774" y="463"/>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63" name="Freeform 374"/>
                          <wps:cNvSpPr/>
                          <wps:spPr bwMode="auto">
                            <a:xfrm>
                              <a:off x="3774" y="463"/>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4" name="Freeform 375"/>
                          <wps:cNvSpPr/>
                          <wps:spPr bwMode="auto">
                            <a:xfrm>
                              <a:off x="3793" y="463"/>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65" name="Freeform 376"/>
                          <wps:cNvSpPr/>
                          <wps:spPr bwMode="auto">
                            <a:xfrm>
                              <a:off x="3793" y="463"/>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6" name="Rectangle 377"/>
                          <wps:cNvSpPr>
                            <a:spLocks noChangeArrowheads="1"/>
                          </wps:cNvSpPr>
                          <wps:spPr bwMode="auto">
                            <a:xfrm>
                              <a:off x="3354" y="545"/>
                              <a:ext cx="801" cy="312"/>
                            </a:xfrm>
                            <a:prstGeom prst="rect">
                              <a:avLst/>
                            </a:prstGeom>
                            <a:noFill/>
                            <a:ln>
                              <a:noFill/>
                            </a:ln>
                          </wps:spPr>
                          <wps:txbx>
                            <w:txbxContent>
                              <w:p>
                                <w:r>
                                  <w:rPr>
                                    <w:rFonts w:hint="eastAsia" w:ascii="仿宋_GB2312" w:eastAsia="仿宋_GB2312" w:cs="仿宋_GB2312"/>
                                    <w:color w:val="000000"/>
                                    <w:sz w:val="20"/>
                                    <w:szCs w:val="20"/>
                                  </w:rPr>
                                  <w:t>现场调查</w:t>
                                </w:r>
                              </w:p>
                            </w:txbxContent>
                          </wps:txbx>
                          <wps:bodyPr rot="0" vert="horz" wrap="square" lIns="0" tIns="0" rIns="0" bIns="0" anchor="t" anchorCtr="0" upright="1">
                            <a:noAutofit/>
                          </wps:bodyPr>
                        </wps:wsp>
                        <wps:wsp>
                          <wps:cNvPr id="967" name="Line 378"/>
                          <wps:cNvCnPr>
                            <a:cxnSpLocks noChangeShapeType="1"/>
                          </wps:cNvCnPr>
                          <wps:spPr bwMode="auto">
                            <a:xfrm>
                              <a:off x="3793" y="370"/>
                              <a:ext cx="1" cy="150"/>
                            </a:xfrm>
                            <a:prstGeom prst="line">
                              <a:avLst/>
                            </a:prstGeom>
                            <a:noFill/>
                            <a:ln w="0">
                              <a:solidFill>
                                <a:srgbClr val="000000"/>
                              </a:solidFill>
                              <a:round/>
                            </a:ln>
                          </wps:spPr>
                          <wps:bodyPr/>
                        </wps:wsp>
                        <wps:wsp>
                          <wps:cNvPr id="968" name="Freeform 379"/>
                          <wps:cNvSpPr/>
                          <wps:spPr bwMode="auto">
                            <a:xfrm>
                              <a:off x="3766" y="437"/>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69" name="Freeform 380"/>
                          <wps:cNvSpPr/>
                          <wps:spPr bwMode="auto">
                            <a:xfrm>
                              <a:off x="3766" y="437"/>
                              <a:ext cx="54" cy="26"/>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70" name="Rectangle 381"/>
                          <wps:cNvSpPr>
                            <a:spLocks noChangeArrowheads="1"/>
                          </wps:cNvSpPr>
                          <wps:spPr bwMode="auto">
                            <a:xfrm>
                              <a:off x="2601" y="520"/>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71" name="Freeform 382"/>
                          <wps:cNvSpPr/>
                          <wps:spPr bwMode="auto">
                            <a:xfrm>
                              <a:off x="3766" y="841"/>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972" name="Freeform 383"/>
                          <wps:cNvSpPr/>
                          <wps:spPr bwMode="auto">
                            <a:xfrm>
                              <a:off x="3766" y="841"/>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3" name="Freeform 384"/>
                          <wps:cNvSpPr/>
                          <wps:spPr bwMode="auto">
                            <a:xfrm>
                              <a:off x="3793" y="841"/>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974" name="Freeform 385"/>
                          <wps:cNvSpPr/>
                          <wps:spPr bwMode="auto">
                            <a:xfrm>
                              <a:off x="3793" y="841"/>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5" name="Freeform 386"/>
                          <wps:cNvSpPr/>
                          <wps:spPr bwMode="auto">
                            <a:xfrm>
                              <a:off x="3774" y="866"/>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76" name="Freeform 387"/>
                          <wps:cNvSpPr/>
                          <wps:spPr bwMode="auto">
                            <a:xfrm>
                              <a:off x="3774" y="866"/>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7" name="Freeform 388"/>
                          <wps:cNvSpPr/>
                          <wps:spPr bwMode="auto">
                            <a:xfrm>
                              <a:off x="3793" y="866"/>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78" name="Freeform 389"/>
                          <wps:cNvSpPr/>
                          <wps:spPr bwMode="auto">
                            <a:xfrm>
                              <a:off x="3793" y="866"/>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9" name="Rectangle 390"/>
                          <wps:cNvSpPr>
                            <a:spLocks noChangeArrowheads="1"/>
                          </wps:cNvSpPr>
                          <wps:spPr bwMode="auto">
                            <a:xfrm>
                              <a:off x="3149" y="946"/>
                              <a:ext cx="1201" cy="312"/>
                            </a:xfrm>
                            <a:prstGeom prst="rect">
                              <a:avLst/>
                            </a:prstGeom>
                            <a:noFill/>
                            <a:ln>
                              <a:noFill/>
                            </a:ln>
                          </wps:spPr>
                          <wps:txbx>
                            <w:txbxContent>
                              <w:p>
                                <w:r>
                                  <w:rPr>
                                    <w:rFonts w:hint="eastAsia" w:ascii="仿宋_GB2312" w:eastAsia="仿宋_GB2312" w:cs="仿宋_GB2312"/>
                                    <w:color w:val="000000"/>
                                    <w:sz w:val="20"/>
                                    <w:szCs w:val="20"/>
                                  </w:rPr>
                                  <w:t>编制监测计划</w:t>
                                </w:r>
                              </w:p>
                            </w:txbxContent>
                          </wps:txbx>
                          <wps:bodyPr rot="0" vert="horz" wrap="square" lIns="0" tIns="0" rIns="0" bIns="0" anchor="t" anchorCtr="0" upright="1">
                            <a:noAutofit/>
                          </wps:bodyPr>
                        </wps:wsp>
                        <wps:wsp>
                          <wps:cNvPr id="980" name="Line 391"/>
                          <wps:cNvCnPr>
                            <a:cxnSpLocks noChangeShapeType="1"/>
                          </wps:cNvCnPr>
                          <wps:spPr bwMode="auto">
                            <a:xfrm>
                              <a:off x="3793" y="773"/>
                              <a:ext cx="1" cy="151"/>
                            </a:xfrm>
                            <a:prstGeom prst="line">
                              <a:avLst/>
                            </a:prstGeom>
                            <a:noFill/>
                            <a:ln w="0">
                              <a:solidFill>
                                <a:srgbClr val="000000"/>
                              </a:solidFill>
                              <a:round/>
                            </a:ln>
                          </wps:spPr>
                          <wps:bodyPr/>
                        </wps:wsp>
                        <wps:wsp>
                          <wps:cNvPr id="981" name="Freeform 392"/>
                          <wps:cNvSpPr/>
                          <wps:spPr bwMode="auto">
                            <a:xfrm>
                              <a:off x="3766" y="841"/>
                              <a:ext cx="54" cy="83"/>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82" name="Freeform 393"/>
                          <wps:cNvSpPr/>
                          <wps:spPr bwMode="auto">
                            <a:xfrm>
                              <a:off x="3766" y="841"/>
                              <a:ext cx="54" cy="2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83" name="Rectangle 394"/>
                          <wps:cNvSpPr>
                            <a:spLocks noChangeArrowheads="1"/>
                          </wps:cNvSpPr>
                          <wps:spPr bwMode="auto">
                            <a:xfrm>
                              <a:off x="2601" y="924"/>
                              <a:ext cx="2384"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984" name="Freeform 395"/>
                          <wps:cNvSpPr/>
                          <wps:spPr bwMode="auto">
                            <a:xfrm>
                              <a:off x="3766" y="1244"/>
                              <a:ext cx="27" cy="26"/>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985" name="Freeform 396"/>
                          <wps:cNvSpPr/>
                          <wps:spPr bwMode="auto">
                            <a:xfrm>
                              <a:off x="3766" y="1244"/>
                              <a:ext cx="27" cy="26"/>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86" name="Freeform 397"/>
                          <wps:cNvSpPr/>
                          <wps:spPr bwMode="auto">
                            <a:xfrm>
                              <a:off x="3793" y="1244"/>
                              <a:ext cx="27" cy="26"/>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987" name="Freeform 398"/>
                          <wps:cNvSpPr/>
                          <wps:spPr bwMode="auto">
                            <a:xfrm>
                              <a:off x="3793" y="1244"/>
                              <a:ext cx="27" cy="26"/>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88" name="Freeform 399"/>
                          <wps:cNvSpPr/>
                          <wps:spPr bwMode="auto">
                            <a:xfrm>
                              <a:off x="3774" y="1270"/>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89" name="Freeform 400"/>
                          <wps:cNvSpPr/>
                          <wps:spPr bwMode="auto">
                            <a:xfrm>
                              <a:off x="3774" y="1270"/>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0" name="Freeform 401"/>
                          <wps:cNvSpPr/>
                          <wps:spPr bwMode="auto">
                            <a:xfrm>
                              <a:off x="3793" y="1270"/>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91" name="Freeform 402"/>
                          <wps:cNvSpPr/>
                          <wps:spPr bwMode="auto">
                            <a:xfrm>
                              <a:off x="3793" y="1270"/>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2" name="Rectangle 403"/>
                          <wps:cNvSpPr>
                            <a:spLocks noChangeArrowheads="1"/>
                          </wps:cNvSpPr>
                          <wps:spPr bwMode="auto">
                            <a:xfrm>
                              <a:off x="2811" y="1351"/>
                              <a:ext cx="1801" cy="312"/>
                            </a:xfrm>
                            <a:prstGeom prst="rect">
                              <a:avLst/>
                            </a:prstGeom>
                            <a:noFill/>
                            <a:ln>
                              <a:noFill/>
                            </a:ln>
                          </wps:spPr>
                          <wps:txbx>
                            <w:txbxContent>
                              <w:p>
                                <w:pPr>
                                  <w:ind w:firstLine="500" w:firstLineChars="250"/>
                                </w:pPr>
                                <w:r>
                                  <w:rPr>
                                    <w:rFonts w:hint="eastAsia" w:ascii="仿宋_GB2312" w:eastAsia="仿宋_GB2312" w:cs="仿宋_GB2312"/>
                                    <w:color w:val="000000"/>
                                    <w:sz w:val="20"/>
                                    <w:szCs w:val="20"/>
                                  </w:rPr>
                                  <w:t>现场布点</w:t>
                                </w:r>
                              </w:p>
                            </w:txbxContent>
                          </wps:txbx>
                          <wps:bodyPr rot="0" vert="horz" wrap="square" lIns="0" tIns="0" rIns="0" bIns="0" anchor="t" anchorCtr="0" upright="1">
                            <a:noAutofit/>
                          </wps:bodyPr>
                        </wps:wsp>
                        <wps:wsp>
                          <wps:cNvPr id="993" name="Line 404"/>
                          <wps:cNvCnPr>
                            <a:cxnSpLocks noChangeShapeType="1"/>
                          </wps:cNvCnPr>
                          <wps:spPr bwMode="auto">
                            <a:xfrm>
                              <a:off x="3793" y="1176"/>
                              <a:ext cx="1" cy="151"/>
                            </a:xfrm>
                            <a:prstGeom prst="line">
                              <a:avLst/>
                            </a:prstGeom>
                            <a:noFill/>
                            <a:ln w="0">
                              <a:solidFill>
                                <a:srgbClr val="000000"/>
                              </a:solidFill>
                              <a:round/>
                            </a:ln>
                          </wps:spPr>
                          <wps:bodyPr/>
                        </wps:wsp>
                        <wps:wsp>
                          <wps:cNvPr id="994" name="Freeform 405"/>
                          <wps:cNvSpPr/>
                          <wps:spPr bwMode="auto">
                            <a:xfrm>
                              <a:off x="3766" y="1244"/>
                              <a:ext cx="54" cy="83"/>
                            </a:xfrm>
                            <a:custGeom>
                              <a:avLst/>
                              <a:gdLst>
                                <a:gd name="T0" fmla="*/ 0 w 110"/>
                                <a:gd name="T1" fmla="*/ 0 h 165"/>
                                <a:gd name="T2" fmla="*/ 55 w 110"/>
                                <a:gd name="T3" fmla="*/ 165 h 165"/>
                                <a:gd name="T4" fmla="*/ 110 w 110"/>
                                <a:gd name="T5" fmla="*/ 0 h 165"/>
                              </a:gdLst>
                              <a:ahLst/>
                              <a:cxnLst>
                                <a:cxn ang="0">
                                  <a:pos x="T0" y="T1"/>
                                </a:cxn>
                                <a:cxn ang="0">
                                  <a:pos x="T2" y="T3"/>
                                </a:cxn>
                                <a:cxn ang="0">
                                  <a:pos x="T4" y="T5"/>
                                </a:cxn>
                              </a:cxnLst>
                              <a:rect l="0" t="0" r="r" b="b"/>
                              <a:pathLst>
                                <a:path w="110" h="165">
                                  <a:moveTo>
                                    <a:pt x="0" y="0"/>
                                  </a:moveTo>
                                  <a:lnTo>
                                    <a:pt x="55" y="165"/>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95" name="Freeform 406"/>
                          <wps:cNvSpPr/>
                          <wps:spPr bwMode="auto">
                            <a:xfrm>
                              <a:off x="3766" y="1244"/>
                              <a:ext cx="54" cy="26"/>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96" name="Rectangle 407"/>
                          <wps:cNvSpPr>
                            <a:spLocks noChangeArrowheads="1"/>
                          </wps:cNvSpPr>
                          <wps:spPr bwMode="auto">
                            <a:xfrm>
                              <a:off x="2601" y="1327"/>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97" name="Freeform 408"/>
                          <wps:cNvSpPr/>
                          <wps:spPr bwMode="auto">
                            <a:xfrm>
                              <a:off x="3766" y="164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98" name="Freeform 409"/>
                          <wps:cNvSpPr/>
                          <wps:spPr bwMode="auto">
                            <a:xfrm>
                              <a:off x="3766" y="164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9" name="Freeform 410"/>
                          <wps:cNvSpPr/>
                          <wps:spPr bwMode="auto">
                            <a:xfrm>
                              <a:off x="3793" y="164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1000" name="Freeform 411"/>
                          <wps:cNvSpPr/>
                          <wps:spPr bwMode="auto">
                            <a:xfrm>
                              <a:off x="3793" y="164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1" name="Freeform 412"/>
                          <wps:cNvSpPr/>
                          <wps:spPr bwMode="auto">
                            <a:xfrm>
                              <a:off x="3774" y="1673"/>
                              <a:ext cx="19" cy="58"/>
                            </a:xfrm>
                            <a:custGeom>
                              <a:avLst/>
                              <a:gdLst>
                                <a:gd name="T0" fmla="*/ 0 w 37"/>
                                <a:gd name="T1" fmla="*/ 0 h 114"/>
                                <a:gd name="T2" fmla="*/ 37 w 37"/>
                                <a:gd name="T3" fmla="*/ 0 h 114"/>
                                <a:gd name="T4" fmla="*/ 37 w 37"/>
                                <a:gd name="T5" fmla="*/ 114 h 114"/>
                                <a:gd name="T6" fmla="*/ 0 w 37"/>
                                <a:gd name="T7" fmla="*/ 0 h 114"/>
                              </a:gdLst>
                              <a:ahLst/>
                              <a:cxnLst>
                                <a:cxn ang="0">
                                  <a:pos x="T0" y="T1"/>
                                </a:cxn>
                                <a:cxn ang="0">
                                  <a:pos x="T2" y="T3"/>
                                </a:cxn>
                                <a:cxn ang="0">
                                  <a:pos x="T4" y="T5"/>
                                </a:cxn>
                                <a:cxn ang="0">
                                  <a:pos x="T6" y="T7"/>
                                </a:cxn>
                              </a:cxnLst>
                              <a:rect l="0" t="0" r="r" b="b"/>
                              <a:pathLst>
                                <a:path w="37" h="114">
                                  <a:moveTo>
                                    <a:pt x="0" y="0"/>
                                  </a:moveTo>
                                  <a:lnTo>
                                    <a:pt x="37" y="0"/>
                                  </a:lnTo>
                                  <a:lnTo>
                                    <a:pt x="37"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1002" name="Freeform 413"/>
                          <wps:cNvSpPr/>
                          <wps:spPr bwMode="auto">
                            <a:xfrm>
                              <a:off x="3774" y="1673"/>
                              <a:ext cx="19" cy="58"/>
                            </a:xfrm>
                            <a:custGeom>
                              <a:avLst/>
                              <a:gdLst>
                                <a:gd name="T0" fmla="*/ 0 w 37"/>
                                <a:gd name="T1" fmla="*/ 0 h 114"/>
                                <a:gd name="T2" fmla="*/ 37 w 37"/>
                                <a:gd name="T3" fmla="*/ 0 h 114"/>
                                <a:gd name="T4" fmla="*/ 37 w 37"/>
                                <a:gd name="T5" fmla="*/ 114 h 114"/>
                                <a:gd name="T6" fmla="*/ 0 w 37"/>
                                <a:gd name="T7" fmla="*/ 0 h 114"/>
                              </a:gdLst>
                              <a:ahLst/>
                              <a:cxnLst>
                                <a:cxn ang="0">
                                  <a:pos x="T0" y="T1"/>
                                </a:cxn>
                                <a:cxn ang="0">
                                  <a:pos x="T2" y="T3"/>
                                </a:cxn>
                                <a:cxn ang="0">
                                  <a:pos x="T4" y="T5"/>
                                </a:cxn>
                                <a:cxn ang="0">
                                  <a:pos x="T6" y="T7"/>
                                </a:cxn>
                              </a:cxnLst>
                              <a:rect l="0" t="0" r="r" b="b"/>
                              <a:pathLst>
                                <a:path w="37" h="114">
                                  <a:moveTo>
                                    <a:pt x="0" y="0"/>
                                  </a:moveTo>
                                  <a:lnTo>
                                    <a:pt x="37" y="0"/>
                                  </a:lnTo>
                                  <a:lnTo>
                                    <a:pt x="37"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3" name="Freeform 414"/>
                          <wps:cNvSpPr/>
                          <wps:spPr bwMode="auto">
                            <a:xfrm>
                              <a:off x="3793" y="1673"/>
                              <a:ext cx="19" cy="58"/>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1004" name="Freeform 415"/>
                          <wps:cNvSpPr/>
                          <wps:spPr bwMode="auto">
                            <a:xfrm>
                              <a:off x="3793" y="1673"/>
                              <a:ext cx="19" cy="58"/>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5" name="Rectangle 416"/>
                          <wps:cNvSpPr>
                            <a:spLocks noChangeArrowheads="1"/>
                          </wps:cNvSpPr>
                          <wps:spPr bwMode="auto">
                            <a:xfrm>
                              <a:off x="1808" y="1904"/>
                              <a:ext cx="801" cy="312"/>
                            </a:xfrm>
                            <a:prstGeom prst="rect">
                              <a:avLst/>
                            </a:prstGeom>
                            <a:noFill/>
                            <a:ln>
                              <a:noFill/>
                            </a:ln>
                          </wps:spPr>
                          <wps:txbx>
                            <w:txbxContent>
                              <w:p>
                                <w:pPr>
                                  <w:rPr>
                                    <w:w w:val="90"/>
                                  </w:rPr>
                                </w:pPr>
                                <w:r>
                                  <w:rPr>
                                    <w:rFonts w:hint="eastAsia" w:ascii="仿宋_GB2312" w:hAnsi="Calibri" w:eastAsia="仿宋_GB2312" w:cs="仿宋_GB2312"/>
                                    <w:color w:val="000000"/>
                                    <w:sz w:val="20"/>
                                    <w:szCs w:val="20"/>
                                  </w:rPr>
                                  <w:t>调查监测</w:t>
                                </w:r>
                              </w:p>
                            </w:txbxContent>
                          </wps:txbx>
                          <wps:bodyPr rot="0" vert="horz" wrap="square" lIns="0" tIns="0" rIns="0" bIns="0" anchor="t" anchorCtr="0" upright="1">
                            <a:noAutofit/>
                          </wps:bodyPr>
                        </wps:wsp>
                        <wps:wsp>
                          <wps:cNvPr id="1006" name="Line 417"/>
                          <wps:cNvCnPr>
                            <a:cxnSpLocks noChangeShapeType="1"/>
                          </wps:cNvCnPr>
                          <wps:spPr bwMode="auto">
                            <a:xfrm>
                              <a:off x="3793" y="1580"/>
                              <a:ext cx="1" cy="151"/>
                            </a:xfrm>
                            <a:prstGeom prst="line">
                              <a:avLst/>
                            </a:prstGeom>
                            <a:noFill/>
                            <a:ln w="0">
                              <a:solidFill>
                                <a:srgbClr val="000000"/>
                              </a:solidFill>
                              <a:round/>
                            </a:ln>
                          </wps:spPr>
                          <wps:bodyPr/>
                        </wps:wsp>
                        <wps:wsp>
                          <wps:cNvPr id="1007" name="Freeform 418"/>
                          <wps:cNvSpPr/>
                          <wps:spPr bwMode="auto">
                            <a:xfrm>
                              <a:off x="3766" y="1647"/>
                              <a:ext cx="54" cy="84"/>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08" name="Freeform 419"/>
                          <wps:cNvSpPr/>
                          <wps:spPr bwMode="auto">
                            <a:xfrm>
                              <a:off x="3766" y="1647"/>
                              <a:ext cx="54" cy="26"/>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09" name="Rectangle 420"/>
                          <wps:cNvSpPr>
                            <a:spLocks noChangeArrowheads="1"/>
                          </wps:cNvSpPr>
                          <wps:spPr bwMode="auto">
                            <a:xfrm>
                              <a:off x="1418" y="1882"/>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10" name="Freeform 421"/>
                          <wps:cNvSpPr/>
                          <wps:spPr bwMode="auto">
                            <a:xfrm>
                              <a:off x="22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solidFill>
                              <a:srgbClr val="000000"/>
                            </a:solidFill>
                            <a:ln>
                              <a:noFill/>
                            </a:ln>
                          </wps:spPr>
                          <wps:bodyPr rot="0" vert="horz" wrap="square" lIns="91440" tIns="45720" rIns="91440" bIns="45720" anchor="t" anchorCtr="0" upright="1">
                            <a:noAutofit/>
                          </wps:bodyPr>
                        </wps:wsp>
                        <wps:wsp>
                          <wps:cNvPr id="1011" name="Freeform 422"/>
                          <wps:cNvSpPr/>
                          <wps:spPr bwMode="auto">
                            <a:xfrm>
                              <a:off x="22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2" name="Freeform 423"/>
                          <wps:cNvSpPr/>
                          <wps:spPr bwMode="auto">
                            <a:xfrm>
                              <a:off x="22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solidFill>
                              <a:srgbClr val="000000"/>
                            </a:solidFill>
                            <a:ln>
                              <a:noFill/>
                            </a:ln>
                          </wps:spPr>
                          <wps:bodyPr rot="0" vert="horz" wrap="square" lIns="91440" tIns="45720" rIns="91440" bIns="45720" anchor="t" anchorCtr="0" upright="1">
                            <a:noAutofit/>
                          </wps:bodyPr>
                        </wps:wsp>
                        <wps:wsp>
                          <wps:cNvPr id="1013" name="Freeform 424"/>
                          <wps:cNvSpPr/>
                          <wps:spPr bwMode="auto">
                            <a:xfrm>
                              <a:off x="22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4" name="Freeform 425"/>
                          <wps:cNvSpPr/>
                          <wps:spPr bwMode="auto">
                            <a:xfrm>
                              <a:off x="22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15" name="Freeform 426"/>
                          <wps:cNvSpPr/>
                          <wps:spPr bwMode="auto">
                            <a:xfrm>
                              <a:off x="22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6" name="Freeform 427"/>
                          <wps:cNvSpPr/>
                          <wps:spPr bwMode="auto">
                            <a:xfrm>
                              <a:off x="22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17" name="Freeform 428"/>
                          <wps:cNvSpPr/>
                          <wps:spPr bwMode="auto">
                            <a:xfrm>
                              <a:off x="22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8" name="Line 429"/>
                          <wps:cNvCnPr>
                            <a:cxnSpLocks noChangeShapeType="1"/>
                          </wps:cNvCnPr>
                          <wps:spPr bwMode="auto">
                            <a:xfrm>
                              <a:off x="2234" y="2134"/>
                              <a:ext cx="1" cy="151"/>
                            </a:xfrm>
                            <a:prstGeom prst="line">
                              <a:avLst/>
                            </a:prstGeom>
                            <a:noFill/>
                            <a:ln w="0">
                              <a:solidFill>
                                <a:srgbClr val="000000"/>
                              </a:solidFill>
                              <a:round/>
                            </a:ln>
                          </wps:spPr>
                          <wps:bodyPr/>
                        </wps:wsp>
                        <wps:wsp>
                          <wps:cNvPr id="1019" name="Freeform 430"/>
                          <wps:cNvSpPr/>
                          <wps:spPr bwMode="auto">
                            <a:xfrm>
                              <a:off x="2207" y="2202"/>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0" name="Freeform 431"/>
                          <wps:cNvSpPr/>
                          <wps:spPr bwMode="auto">
                            <a:xfrm>
                              <a:off x="2207" y="2202"/>
                              <a:ext cx="54" cy="26"/>
                            </a:xfrm>
                            <a:custGeom>
                              <a:avLst/>
                              <a:gdLst>
                                <a:gd name="T0" fmla="*/ 0 w 110"/>
                                <a:gd name="T1" fmla="*/ 0 h 52"/>
                                <a:gd name="T2" fmla="*/ 56 w 110"/>
                                <a:gd name="T3" fmla="*/ 52 h 52"/>
                                <a:gd name="T4" fmla="*/ 110 w 110"/>
                                <a:gd name="T5" fmla="*/ 0 h 52"/>
                              </a:gdLst>
                              <a:ahLst/>
                              <a:cxnLst>
                                <a:cxn ang="0">
                                  <a:pos x="T0" y="T1"/>
                                </a:cxn>
                                <a:cxn ang="0">
                                  <a:pos x="T2" y="T3"/>
                                </a:cxn>
                                <a:cxn ang="0">
                                  <a:pos x="T4" y="T5"/>
                                </a:cxn>
                              </a:cxnLst>
                              <a:rect l="0" t="0" r="r" b="b"/>
                              <a:pathLst>
                                <a:path w="110" h="52">
                                  <a:moveTo>
                                    <a:pt x="0" y="0"/>
                                  </a:moveTo>
                                  <a:lnTo>
                                    <a:pt x="56"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1" name="Freeform 432"/>
                          <wps:cNvSpPr/>
                          <wps:spPr bwMode="auto">
                            <a:xfrm>
                              <a:off x="53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solidFill>
                              <a:srgbClr val="000000"/>
                            </a:solidFill>
                            <a:ln>
                              <a:noFill/>
                            </a:ln>
                          </wps:spPr>
                          <wps:bodyPr rot="0" vert="horz" wrap="square" lIns="91440" tIns="45720" rIns="91440" bIns="45720" anchor="t" anchorCtr="0" upright="1">
                            <a:noAutofit/>
                          </wps:bodyPr>
                        </wps:wsp>
                        <wps:wsp>
                          <wps:cNvPr id="1022" name="Freeform 433"/>
                          <wps:cNvSpPr/>
                          <wps:spPr bwMode="auto">
                            <a:xfrm>
                              <a:off x="53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3" name="Freeform 434"/>
                          <wps:cNvSpPr/>
                          <wps:spPr bwMode="auto">
                            <a:xfrm>
                              <a:off x="53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solidFill>
                              <a:srgbClr val="000000"/>
                            </a:solidFill>
                            <a:ln>
                              <a:noFill/>
                            </a:ln>
                          </wps:spPr>
                          <wps:bodyPr rot="0" vert="horz" wrap="square" lIns="91440" tIns="45720" rIns="91440" bIns="45720" anchor="t" anchorCtr="0" upright="1">
                            <a:noAutofit/>
                          </wps:bodyPr>
                        </wps:wsp>
                        <wps:wsp>
                          <wps:cNvPr id="1024" name="Freeform 435"/>
                          <wps:cNvSpPr/>
                          <wps:spPr bwMode="auto">
                            <a:xfrm>
                              <a:off x="53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5" name="Freeform 436"/>
                          <wps:cNvSpPr/>
                          <wps:spPr bwMode="auto">
                            <a:xfrm>
                              <a:off x="53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26" name="Freeform 437"/>
                          <wps:cNvSpPr/>
                          <wps:spPr bwMode="auto">
                            <a:xfrm>
                              <a:off x="53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7" name="Freeform 438"/>
                          <wps:cNvSpPr/>
                          <wps:spPr bwMode="auto">
                            <a:xfrm>
                              <a:off x="53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28" name="Freeform 439"/>
                          <wps:cNvSpPr/>
                          <wps:spPr bwMode="auto">
                            <a:xfrm>
                              <a:off x="53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9" name="Line 440"/>
                          <wps:cNvCnPr>
                            <a:cxnSpLocks noChangeShapeType="1"/>
                          </wps:cNvCnPr>
                          <wps:spPr bwMode="auto">
                            <a:xfrm>
                              <a:off x="5334" y="2134"/>
                              <a:ext cx="1" cy="151"/>
                            </a:xfrm>
                            <a:prstGeom prst="line">
                              <a:avLst/>
                            </a:prstGeom>
                            <a:noFill/>
                            <a:ln w="0">
                              <a:solidFill>
                                <a:srgbClr val="000000"/>
                              </a:solidFill>
                              <a:round/>
                            </a:ln>
                          </wps:spPr>
                          <wps:bodyPr/>
                        </wps:wsp>
                        <wps:wsp>
                          <wps:cNvPr id="1030" name="Freeform 441"/>
                          <wps:cNvSpPr/>
                          <wps:spPr bwMode="auto">
                            <a:xfrm>
                              <a:off x="5307" y="2202"/>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31" name="Freeform 442"/>
                          <wps:cNvSpPr/>
                          <wps:spPr bwMode="auto">
                            <a:xfrm>
                              <a:off x="5307" y="2202"/>
                              <a:ext cx="54" cy="26"/>
                            </a:xfrm>
                            <a:custGeom>
                              <a:avLst/>
                              <a:gdLst>
                                <a:gd name="T0" fmla="*/ 0 w 110"/>
                                <a:gd name="T1" fmla="*/ 0 h 52"/>
                                <a:gd name="T2" fmla="*/ 56 w 110"/>
                                <a:gd name="T3" fmla="*/ 52 h 52"/>
                                <a:gd name="T4" fmla="*/ 110 w 110"/>
                                <a:gd name="T5" fmla="*/ 0 h 52"/>
                              </a:gdLst>
                              <a:ahLst/>
                              <a:cxnLst>
                                <a:cxn ang="0">
                                  <a:pos x="T0" y="T1"/>
                                </a:cxn>
                                <a:cxn ang="0">
                                  <a:pos x="T2" y="T3"/>
                                </a:cxn>
                                <a:cxn ang="0">
                                  <a:pos x="T4" y="T5"/>
                                </a:cxn>
                              </a:cxnLst>
                              <a:rect l="0" t="0" r="r" b="b"/>
                              <a:pathLst>
                                <a:path w="110" h="52">
                                  <a:moveTo>
                                    <a:pt x="0" y="0"/>
                                  </a:moveTo>
                                  <a:lnTo>
                                    <a:pt x="56"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32" name="Freeform 443"/>
                          <wps:cNvSpPr/>
                          <wps:spPr bwMode="auto">
                            <a:xfrm>
                              <a:off x="22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33" name="Freeform 444"/>
                          <wps:cNvSpPr/>
                          <wps:spPr bwMode="auto">
                            <a:xfrm>
                              <a:off x="22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4" name="Freeform 445"/>
                          <wps:cNvSpPr/>
                          <wps:spPr bwMode="auto">
                            <a:xfrm>
                              <a:off x="22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35" name="Freeform 446"/>
                          <wps:cNvSpPr/>
                          <wps:spPr bwMode="auto">
                            <a:xfrm>
                              <a:off x="22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6" name="Freeform 447"/>
                          <wps:cNvSpPr/>
                          <wps:spPr bwMode="auto">
                            <a:xfrm>
                              <a:off x="22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37" name="Freeform 448"/>
                          <wps:cNvSpPr/>
                          <wps:spPr bwMode="auto">
                            <a:xfrm>
                              <a:off x="22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8" name="Freeform 449"/>
                          <wps:cNvSpPr/>
                          <wps:spPr bwMode="auto">
                            <a:xfrm>
                              <a:off x="22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39" name="Freeform 450"/>
                          <wps:cNvSpPr/>
                          <wps:spPr bwMode="auto">
                            <a:xfrm>
                              <a:off x="22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0" name="Line 451"/>
                          <wps:cNvCnPr>
                            <a:cxnSpLocks noChangeShapeType="1"/>
                          </wps:cNvCnPr>
                          <wps:spPr bwMode="auto">
                            <a:xfrm>
                              <a:off x="2234" y="1731"/>
                              <a:ext cx="1" cy="151"/>
                            </a:xfrm>
                            <a:prstGeom prst="line">
                              <a:avLst/>
                            </a:prstGeom>
                            <a:noFill/>
                            <a:ln w="0">
                              <a:solidFill>
                                <a:srgbClr val="000000"/>
                              </a:solidFill>
                              <a:round/>
                            </a:ln>
                          </wps:spPr>
                          <wps:bodyPr/>
                        </wps:wsp>
                        <wps:wsp>
                          <wps:cNvPr id="1041" name="Freeform 452"/>
                          <wps:cNvSpPr/>
                          <wps:spPr bwMode="auto">
                            <a:xfrm>
                              <a:off x="2207" y="1799"/>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42" name="Freeform 453"/>
                          <wps:cNvSpPr/>
                          <wps:spPr bwMode="auto">
                            <a:xfrm>
                              <a:off x="2207" y="1799"/>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43" name="Freeform 454"/>
                          <wps:cNvSpPr/>
                          <wps:spPr bwMode="auto">
                            <a:xfrm>
                              <a:off x="53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44" name="Freeform 455"/>
                          <wps:cNvSpPr/>
                          <wps:spPr bwMode="auto">
                            <a:xfrm>
                              <a:off x="53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5" name="Freeform 456"/>
                          <wps:cNvSpPr/>
                          <wps:spPr bwMode="auto">
                            <a:xfrm>
                              <a:off x="53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46" name="Freeform 457"/>
                          <wps:cNvSpPr/>
                          <wps:spPr bwMode="auto">
                            <a:xfrm>
                              <a:off x="53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7" name="Freeform 458"/>
                          <wps:cNvSpPr/>
                          <wps:spPr bwMode="auto">
                            <a:xfrm>
                              <a:off x="53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48" name="Freeform 459"/>
                          <wps:cNvSpPr/>
                          <wps:spPr bwMode="auto">
                            <a:xfrm>
                              <a:off x="53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9" name="Freeform 460"/>
                          <wps:cNvSpPr/>
                          <wps:spPr bwMode="auto">
                            <a:xfrm>
                              <a:off x="53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50" name="Freeform 461"/>
                          <wps:cNvSpPr/>
                          <wps:spPr bwMode="auto">
                            <a:xfrm>
                              <a:off x="53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1" name="Line 462"/>
                          <wps:cNvCnPr>
                            <a:cxnSpLocks noChangeShapeType="1"/>
                          </wps:cNvCnPr>
                          <wps:spPr bwMode="auto">
                            <a:xfrm>
                              <a:off x="5334" y="1731"/>
                              <a:ext cx="1" cy="151"/>
                            </a:xfrm>
                            <a:prstGeom prst="line">
                              <a:avLst/>
                            </a:prstGeom>
                            <a:noFill/>
                            <a:ln w="0">
                              <a:solidFill>
                                <a:srgbClr val="000000"/>
                              </a:solidFill>
                              <a:round/>
                            </a:ln>
                          </wps:spPr>
                          <wps:bodyPr/>
                        </wps:wsp>
                        <wps:wsp>
                          <wps:cNvPr id="1052" name="Freeform 463"/>
                          <wps:cNvSpPr/>
                          <wps:spPr bwMode="auto">
                            <a:xfrm>
                              <a:off x="5307" y="1799"/>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53" name="Freeform 464"/>
                          <wps:cNvSpPr/>
                          <wps:spPr bwMode="auto">
                            <a:xfrm>
                              <a:off x="5307" y="1799"/>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54" name="Line 465"/>
                          <wps:cNvCnPr>
                            <a:cxnSpLocks noChangeShapeType="1"/>
                          </wps:cNvCnPr>
                          <wps:spPr bwMode="auto">
                            <a:xfrm>
                              <a:off x="2234" y="1731"/>
                              <a:ext cx="3100" cy="1"/>
                            </a:xfrm>
                            <a:prstGeom prst="line">
                              <a:avLst/>
                            </a:prstGeom>
                            <a:noFill/>
                            <a:ln w="0">
                              <a:solidFill>
                                <a:srgbClr val="000000"/>
                              </a:solidFill>
                              <a:round/>
                            </a:ln>
                          </wps:spPr>
                          <wps:bodyPr/>
                        </wps:wsp>
                        <wps:wsp>
                          <wps:cNvPr id="1055" name="Line 466"/>
                          <wps:cNvCnPr>
                            <a:cxnSpLocks noChangeShapeType="1"/>
                          </wps:cNvCnPr>
                          <wps:spPr bwMode="auto">
                            <a:xfrm>
                              <a:off x="2234" y="2285"/>
                              <a:ext cx="3100" cy="1"/>
                            </a:xfrm>
                            <a:prstGeom prst="line">
                              <a:avLst/>
                            </a:prstGeom>
                            <a:noFill/>
                            <a:ln w="0">
                              <a:solidFill>
                                <a:srgbClr val="000000"/>
                              </a:solidFill>
                              <a:round/>
                            </a:ln>
                          </wps:spPr>
                          <wps:bodyPr/>
                        </wps:wsp>
                        <wps:wsp>
                          <wps:cNvPr id="1056" name="Freeform 467"/>
                          <wps:cNvSpPr/>
                          <wps:spPr bwMode="auto">
                            <a:xfrm>
                              <a:off x="3766" y="2353"/>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1057" name="Freeform 468"/>
                          <wps:cNvSpPr/>
                          <wps:spPr bwMode="auto">
                            <a:xfrm>
                              <a:off x="3766" y="2353"/>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8" name="Freeform 469"/>
                          <wps:cNvSpPr/>
                          <wps:spPr bwMode="auto">
                            <a:xfrm>
                              <a:off x="3793" y="2353"/>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1059" name="Freeform 470"/>
                          <wps:cNvSpPr/>
                          <wps:spPr bwMode="auto">
                            <a:xfrm>
                              <a:off x="3793" y="2353"/>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0" name="Freeform 471"/>
                          <wps:cNvSpPr/>
                          <wps:spPr bwMode="auto">
                            <a:xfrm>
                              <a:off x="3774" y="2378"/>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61" name="Freeform 472"/>
                          <wps:cNvSpPr/>
                          <wps:spPr bwMode="auto">
                            <a:xfrm>
                              <a:off x="3774" y="2378"/>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2" name="Freeform 473"/>
                          <wps:cNvSpPr/>
                          <wps:spPr bwMode="auto">
                            <a:xfrm>
                              <a:off x="3793" y="2378"/>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63" name="Freeform 474"/>
                          <wps:cNvSpPr/>
                          <wps:spPr bwMode="auto">
                            <a:xfrm>
                              <a:off x="3793" y="2378"/>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4" name="Rectangle 475"/>
                          <wps:cNvSpPr>
                            <a:spLocks noChangeArrowheads="1"/>
                          </wps:cNvSpPr>
                          <wps:spPr bwMode="auto">
                            <a:xfrm>
                              <a:off x="4910" y="1906"/>
                              <a:ext cx="801" cy="312"/>
                            </a:xfrm>
                            <a:prstGeom prst="rect">
                              <a:avLst/>
                            </a:prstGeom>
                            <a:noFill/>
                            <a:ln>
                              <a:noFill/>
                            </a:ln>
                          </wps:spPr>
                          <wps:txbx>
                            <w:txbxContent>
                              <w:p>
                                <w:r>
                                  <w:rPr>
                                    <w:rFonts w:hint="eastAsia" w:ascii="仿宋_GB2312" w:eastAsia="仿宋_GB2312" w:cs="仿宋_GB2312"/>
                                    <w:color w:val="000000"/>
                                    <w:sz w:val="20"/>
                                    <w:szCs w:val="20"/>
                                  </w:rPr>
                                  <w:t>遥感监测</w:t>
                                </w:r>
                              </w:p>
                            </w:txbxContent>
                          </wps:txbx>
                          <wps:bodyPr rot="0" vert="horz" wrap="square" lIns="0" tIns="0" rIns="0" bIns="0" anchor="t" anchorCtr="0" upright="1">
                            <a:noAutofit/>
                          </wps:bodyPr>
                        </wps:wsp>
                        <wps:wsp>
                          <wps:cNvPr id="1065" name="Line 476"/>
                          <wps:cNvCnPr>
                            <a:cxnSpLocks noChangeShapeType="1"/>
                          </wps:cNvCnPr>
                          <wps:spPr bwMode="auto">
                            <a:xfrm>
                              <a:off x="3793" y="2285"/>
                              <a:ext cx="1" cy="151"/>
                            </a:xfrm>
                            <a:prstGeom prst="line">
                              <a:avLst/>
                            </a:prstGeom>
                            <a:noFill/>
                            <a:ln w="0">
                              <a:solidFill>
                                <a:srgbClr val="000000"/>
                              </a:solidFill>
                              <a:round/>
                            </a:ln>
                          </wps:spPr>
                          <wps:bodyPr/>
                        </wps:wsp>
                        <wps:wsp>
                          <wps:cNvPr id="1066" name="Freeform 477"/>
                          <wps:cNvSpPr/>
                          <wps:spPr bwMode="auto">
                            <a:xfrm>
                              <a:off x="3766" y="2353"/>
                              <a:ext cx="54" cy="83"/>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67" name="Freeform 478"/>
                          <wps:cNvSpPr/>
                          <wps:spPr bwMode="auto">
                            <a:xfrm>
                              <a:off x="3766" y="2353"/>
                              <a:ext cx="54" cy="2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68" name="Rectangle 479"/>
                          <wps:cNvSpPr>
                            <a:spLocks noChangeArrowheads="1"/>
                          </wps:cNvSpPr>
                          <wps:spPr bwMode="auto">
                            <a:xfrm>
                              <a:off x="2028" y="2616"/>
                              <a:ext cx="1601" cy="312"/>
                            </a:xfrm>
                            <a:prstGeom prst="rect">
                              <a:avLst/>
                            </a:prstGeom>
                            <a:noFill/>
                            <a:ln>
                              <a:noFill/>
                            </a:ln>
                          </wps:spPr>
                          <wps:txbx>
                            <w:txbxContent>
                              <w:p>
                                <w:r>
                                  <w:rPr>
                                    <w:rFonts w:hint="eastAsia" w:ascii="仿宋_GB2312" w:eastAsia="仿宋_GB2312" w:cs="仿宋_GB2312"/>
                                    <w:color w:val="000000"/>
                                    <w:sz w:val="20"/>
                                    <w:szCs w:val="20"/>
                                  </w:rPr>
                                  <w:t>水土流失现状监测</w:t>
                                </w:r>
                              </w:p>
                            </w:txbxContent>
                          </wps:txbx>
                          <wps:bodyPr rot="0" vert="horz" wrap="square" lIns="0" tIns="0" rIns="0" bIns="0" anchor="t" anchorCtr="0" upright="1">
                            <a:noAutofit/>
                          </wps:bodyPr>
                        </wps:wsp>
                        <wps:wsp>
                          <wps:cNvPr id="1069" name="Rectangle 480"/>
                          <wps:cNvSpPr>
                            <a:spLocks noChangeArrowheads="1"/>
                          </wps:cNvSpPr>
                          <wps:spPr bwMode="auto">
                            <a:xfrm>
                              <a:off x="4518" y="1882"/>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70" name="Rectangle 481"/>
                          <wps:cNvSpPr>
                            <a:spLocks noChangeArrowheads="1"/>
                          </wps:cNvSpPr>
                          <wps:spPr bwMode="auto">
                            <a:xfrm>
                              <a:off x="2021"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71" name="Freeform 482"/>
                          <wps:cNvSpPr/>
                          <wps:spPr bwMode="auto">
                            <a:xfrm>
                              <a:off x="2810" y="2504"/>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72" name="Freeform 483"/>
                          <wps:cNvSpPr/>
                          <wps:spPr bwMode="auto">
                            <a:xfrm>
                              <a:off x="2810" y="2504"/>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3" name="Freeform 484"/>
                          <wps:cNvSpPr/>
                          <wps:spPr bwMode="auto">
                            <a:xfrm>
                              <a:off x="2837" y="2504"/>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solidFill>
                              <a:srgbClr val="000000"/>
                            </a:solidFill>
                            <a:ln>
                              <a:noFill/>
                            </a:ln>
                          </wps:spPr>
                          <wps:bodyPr rot="0" vert="horz" wrap="square" lIns="91440" tIns="45720" rIns="91440" bIns="45720" anchor="t" anchorCtr="0" upright="1">
                            <a:noAutofit/>
                          </wps:bodyPr>
                        </wps:wsp>
                        <wps:wsp>
                          <wps:cNvPr id="1074" name="Freeform 485"/>
                          <wps:cNvSpPr/>
                          <wps:spPr bwMode="auto">
                            <a:xfrm>
                              <a:off x="2837" y="2504"/>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5" name="Freeform 486"/>
                          <wps:cNvSpPr/>
                          <wps:spPr bwMode="auto">
                            <a:xfrm>
                              <a:off x="2818" y="2529"/>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76" name="Freeform 487"/>
                          <wps:cNvSpPr/>
                          <wps:spPr bwMode="auto">
                            <a:xfrm>
                              <a:off x="2818" y="2529"/>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7" name="Freeform 488"/>
                          <wps:cNvSpPr/>
                          <wps:spPr bwMode="auto">
                            <a:xfrm>
                              <a:off x="2837" y="2529"/>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78" name="Freeform 489"/>
                          <wps:cNvSpPr/>
                          <wps:spPr bwMode="auto">
                            <a:xfrm>
                              <a:off x="2837" y="2529"/>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9" name="Line 490"/>
                          <wps:cNvCnPr>
                            <a:cxnSpLocks noChangeShapeType="1"/>
                          </wps:cNvCnPr>
                          <wps:spPr bwMode="auto">
                            <a:xfrm>
                              <a:off x="2837" y="2436"/>
                              <a:ext cx="1" cy="151"/>
                            </a:xfrm>
                            <a:prstGeom prst="line">
                              <a:avLst/>
                            </a:prstGeom>
                            <a:noFill/>
                            <a:ln w="0">
                              <a:solidFill>
                                <a:srgbClr val="000000"/>
                              </a:solidFill>
                              <a:round/>
                            </a:ln>
                          </wps:spPr>
                          <wps:bodyPr/>
                        </wps:wsp>
                        <wps:wsp>
                          <wps:cNvPr id="1080" name="Freeform 491"/>
                          <wps:cNvSpPr/>
                          <wps:spPr bwMode="auto">
                            <a:xfrm>
                              <a:off x="2810" y="2504"/>
                              <a:ext cx="54" cy="83"/>
                            </a:xfrm>
                            <a:custGeom>
                              <a:avLst/>
                              <a:gdLst>
                                <a:gd name="T0" fmla="*/ 0 w 110"/>
                                <a:gd name="T1" fmla="*/ 0 h 167"/>
                                <a:gd name="T2" fmla="*/ 54 w 110"/>
                                <a:gd name="T3" fmla="*/ 167 h 167"/>
                                <a:gd name="T4" fmla="*/ 110 w 110"/>
                                <a:gd name="T5" fmla="*/ 0 h 167"/>
                              </a:gdLst>
                              <a:ahLst/>
                              <a:cxnLst>
                                <a:cxn ang="0">
                                  <a:pos x="T0" y="T1"/>
                                </a:cxn>
                                <a:cxn ang="0">
                                  <a:pos x="T2" y="T3"/>
                                </a:cxn>
                                <a:cxn ang="0">
                                  <a:pos x="T4" y="T5"/>
                                </a:cxn>
                              </a:cxnLst>
                              <a:rect l="0" t="0" r="r" b="b"/>
                              <a:pathLst>
                                <a:path w="110" h="167">
                                  <a:moveTo>
                                    <a:pt x="0" y="0"/>
                                  </a:moveTo>
                                  <a:lnTo>
                                    <a:pt x="54"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81" name="Freeform 492"/>
                          <wps:cNvSpPr/>
                          <wps:spPr bwMode="auto">
                            <a:xfrm>
                              <a:off x="2810" y="2504"/>
                              <a:ext cx="54" cy="25"/>
                            </a:xfrm>
                            <a:custGeom>
                              <a:avLst/>
                              <a:gdLst>
                                <a:gd name="T0" fmla="*/ 0 w 110"/>
                                <a:gd name="T1" fmla="*/ 0 h 51"/>
                                <a:gd name="T2" fmla="*/ 54 w 110"/>
                                <a:gd name="T3" fmla="*/ 51 h 51"/>
                                <a:gd name="T4" fmla="*/ 110 w 110"/>
                                <a:gd name="T5" fmla="*/ 0 h 51"/>
                              </a:gdLst>
                              <a:ahLst/>
                              <a:cxnLst>
                                <a:cxn ang="0">
                                  <a:pos x="T0" y="T1"/>
                                </a:cxn>
                                <a:cxn ang="0">
                                  <a:pos x="T2" y="T3"/>
                                </a:cxn>
                                <a:cxn ang="0">
                                  <a:pos x="T4" y="T5"/>
                                </a:cxn>
                              </a:cxnLst>
                              <a:rect l="0" t="0" r="r" b="b"/>
                              <a:pathLst>
                                <a:path w="110" h="51">
                                  <a:moveTo>
                                    <a:pt x="0" y="0"/>
                                  </a:moveTo>
                                  <a:lnTo>
                                    <a:pt x="54"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82" name="Freeform 493"/>
                          <wps:cNvSpPr/>
                          <wps:spPr bwMode="auto">
                            <a:xfrm>
                              <a:off x="4689" y="2504"/>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83" name="Freeform 494"/>
                          <wps:cNvSpPr/>
                          <wps:spPr bwMode="auto">
                            <a:xfrm>
                              <a:off x="4689" y="2504"/>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4" name="Freeform 495"/>
                          <wps:cNvSpPr/>
                          <wps:spPr bwMode="auto">
                            <a:xfrm>
                              <a:off x="4716" y="2504"/>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085" name="Freeform 496"/>
                          <wps:cNvSpPr/>
                          <wps:spPr bwMode="auto">
                            <a:xfrm>
                              <a:off x="4716" y="2504"/>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6" name="Freeform 497"/>
                          <wps:cNvSpPr/>
                          <wps:spPr bwMode="auto">
                            <a:xfrm>
                              <a:off x="4697"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7" name="Freeform 498"/>
                          <wps:cNvSpPr/>
                          <wps:spPr bwMode="auto">
                            <a:xfrm>
                              <a:off x="4697"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8" name="Freeform 499"/>
                          <wps:cNvSpPr/>
                          <wps:spPr bwMode="auto">
                            <a:xfrm>
                              <a:off x="4716"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9" name="Freeform 500"/>
                          <wps:cNvSpPr/>
                          <wps:spPr bwMode="auto">
                            <a:xfrm>
                              <a:off x="4716"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0" name="Rectangle 501"/>
                          <wps:cNvSpPr>
                            <a:spLocks noChangeArrowheads="1"/>
                          </wps:cNvSpPr>
                          <wps:spPr bwMode="auto">
                            <a:xfrm>
                              <a:off x="3907" y="2616"/>
                              <a:ext cx="1601" cy="312"/>
                            </a:xfrm>
                            <a:prstGeom prst="rect">
                              <a:avLst/>
                            </a:prstGeom>
                            <a:noFill/>
                            <a:ln>
                              <a:noFill/>
                            </a:ln>
                          </wps:spPr>
                          <wps:txbx>
                            <w:txbxContent>
                              <w:p>
                                <w:r>
                                  <w:rPr>
                                    <w:rFonts w:hint="eastAsia" w:ascii="仿宋_GB2312" w:eastAsia="仿宋_GB2312" w:cs="仿宋_GB2312"/>
                                    <w:color w:val="000000"/>
                                    <w:sz w:val="20"/>
                                    <w:szCs w:val="20"/>
                                  </w:rPr>
                                  <w:t>水土保持现状监测</w:t>
                                </w:r>
                              </w:p>
                            </w:txbxContent>
                          </wps:txbx>
                          <wps:bodyPr rot="0" vert="horz" wrap="square" lIns="0" tIns="0" rIns="0" bIns="0" anchor="t" anchorCtr="0" upright="1">
                            <a:noAutofit/>
                          </wps:bodyPr>
                        </wps:wsp>
                        <wps:wsp>
                          <wps:cNvPr id="1091" name="Line 502"/>
                          <wps:cNvCnPr>
                            <a:cxnSpLocks noChangeShapeType="1"/>
                          </wps:cNvCnPr>
                          <wps:spPr bwMode="auto">
                            <a:xfrm>
                              <a:off x="4716" y="2436"/>
                              <a:ext cx="1" cy="151"/>
                            </a:xfrm>
                            <a:prstGeom prst="line">
                              <a:avLst/>
                            </a:prstGeom>
                            <a:noFill/>
                            <a:ln w="0">
                              <a:solidFill>
                                <a:srgbClr val="000000"/>
                              </a:solidFill>
                              <a:round/>
                            </a:ln>
                          </wps:spPr>
                          <wps:bodyPr/>
                        </wps:wsp>
                        <wps:wsp>
                          <wps:cNvPr id="1092" name="Freeform 503"/>
                          <wps:cNvSpPr/>
                          <wps:spPr bwMode="auto">
                            <a:xfrm>
                              <a:off x="4689" y="2504"/>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93" name="Freeform 504"/>
                          <wps:cNvSpPr/>
                          <wps:spPr bwMode="auto">
                            <a:xfrm>
                              <a:off x="4689" y="2504"/>
                              <a:ext cx="54" cy="2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94" name="Rectangle 505"/>
                          <wps:cNvSpPr>
                            <a:spLocks noChangeArrowheads="1"/>
                          </wps:cNvSpPr>
                          <wps:spPr bwMode="auto">
                            <a:xfrm>
                              <a:off x="3900"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95" name="Freeform 506"/>
                          <wps:cNvSpPr/>
                          <wps:spPr bwMode="auto">
                            <a:xfrm>
                              <a:off x="6572" y="2504"/>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96" name="Freeform 507"/>
                          <wps:cNvSpPr/>
                          <wps:spPr bwMode="auto">
                            <a:xfrm>
                              <a:off x="6572" y="2504"/>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7" name="Freeform 508"/>
                          <wps:cNvSpPr/>
                          <wps:spPr bwMode="auto">
                            <a:xfrm>
                              <a:off x="6599" y="2504"/>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98" name="Freeform 509"/>
                          <wps:cNvSpPr/>
                          <wps:spPr bwMode="auto">
                            <a:xfrm>
                              <a:off x="6599" y="2504"/>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9" name="Freeform 510"/>
                          <wps:cNvSpPr/>
                          <wps:spPr bwMode="auto">
                            <a:xfrm>
                              <a:off x="6580" y="2529"/>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0" name="Freeform 511"/>
                          <wps:cNvSpPr/>
                          <wps:spPr bwMode="auto">
                            <a:xfrm>
                              <a:off x="6580" y="2529"/>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01" name="Freeform 512"/>
                          <wps:cNvSpPr/>
                          <wps:spPr bwMode="auto">
                            <a:xfrm>
                              <a:off x="6599" y="2529"/>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2" name="Freeform 513"/>
                          <wps:cNvSpPr/>
                          <wps:spPr bwMode="auto">
                            <a:xfrm>
                              <a:off x="6599" y="2529"/>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03" name="Rectangle 514"/>
                          <wps:cNvSpPr>
                            <a:spLocks noChangeArrowheads="1"/>
                          </wps:cNvSpPr>
                          <wps:spPr bwMode="auto">
                            <a:xfrm>
                              <a:off x="5790" y="2616"/>
                              <a:ext cx="1601" cy="312"/>
                            </a:xfrm>
                            <a:prstGeom prst="rect">
                              <a:avLst/>
                            </a:prstGeom>
                            <a:noFill/>
                            <a:ln>
                              <a:noFill/>
                            </a:ln>
                          </wps:spPr>
                          <wps:txbx>
                            <w:txbxContent>
                              <w:p>
                                <w:r>
                                  <w:rPr>
                                    <w:rFonts w:hint="eastAsia" w:ascii="仿宋_GB2312" w:eastAsia="仿宋_GB2312" w:cs="仿宋_GB2312"/>
                                    <w:color w:val="000000"/>
                                    <w:sz w:val="20"/>
                                    <w:szCs w:val="20"/>
                                  </w:rPr>
                                  <w:t>水土保持效果监测</w:t>
                                </w:r>
                              </w:p>
                            </w:txbxContent>
                          </wps:txbx>
                          <wps:bodyPr rot="0" vert="horz" wrap="square" lIns="0" tIns="0" rIns="0" bIns="0" anchor="t" anchorCtr="0" upright="1">
                            <a:noAutofit/>
                          </wps:bodyPr>
                        </wps:wsp>
                        <wps:wsp>
                          <wps:cNvPr id="1104" name="Line 515"/>
                          <wps:cNvCnPr>
                            <a:cxnSpLocks noChangeShapeType="1"/>
                          </wps:cNvCnPr>
                          <wps:spPr bwMode="auto">
                            <a:xfrm>
                              <a:off x="6599" y="2436"/>
                              <a:ext cx="1" cy="151"/>
                            </a:xfrm>
                            <a:prstGeom prst="line">
                              <a:avLst/>
                            </a:prstGeom>
                            <a:noFill/>
                            <a:ln w="0">
                              <a:solidFill>
                                <a:srgbClr val="000000"/>
                              </a:solidFill>
                              <a:round/>
                            </a:ln>
                          </wps:spPr>
                          <wps:bodyPr/>
                        </wps:wsp>
                        <wps:wsp>
                          <wps:cNvPr id="1105" name="Freeform 516"/>
                          <wps:cNvSpPr/>
                          <wps:spPr bwMode="auto">
                            <a:xfrm>
                              <a:off x="6572" y="2504"/>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06" name="Freeform 517"/>
                          <wps:cNvSpPr/>
                          <wps:spPr bwMode="auto">
                            <a:xfrm>
                              <a:off x="6572" y="2504"/>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07" name="Rectangle 518"/>
                          <wps:cNvSpPr>
                            <a:spLocks noChangeArrowheads="1"/>
                          </wps:cNvSpPr>
                          <wps:spPr bwMode="auto">
                            <a:xfrm>
                              <a:off x="5783"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108" name="Freeform 519"/>
                          <wps:cNvSpPr/>
                          <wps:spPr bwMode="auto">
                            <a:xfrm>
                              <a:off x="933" y="2504"/>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09" name="Freeform 520"/>
                          <wps:cNvSpPr/>
                          <wps:spPr bwMode="auto">
                            <a:xfrm>
                              <a:off x="933" y="2504"/>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0" name="Freeform 521"/>
                          <wps:cNvSpPr/>
                          <wps:spPr bwMode="auto">
                            <a:xfrm>
                              <a:off x="961" y="2504"/>
                              <a:ext cx="27" cy="2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111" name="Freeform 522"/>
                          <wps:cNvSpPr/>
                          <wps:spPr bwMode="auto">
                            <a:xfrm>
                              <a:off x="961" y="2504"/>
                              <a:ext cx="27" cy="2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2" name="Freeform 523"/>
                          <wps:cNvSpPr/>
                          <wps:spPr bwMode="auto">
                            <a:xfrm>
                              <a:off x="942"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13" name="Freeform 524"/>
                          <wps:cNvSpPr/>
                          <wps:spPr bwMode="auto">
                            <a:xfrm>
                              <a:off x="942"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4" name="Freeform 525"/>
                          <wps:cNvSpPr/>
                          <wps:spPr bwMode="auto">
                            <a:xfrm>
                              <a:off x="961"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15" name="Freeform 526"/>
                          <wps:cNvSpPr/>
                          <wps:spPr bwMode="auto">
                            <a:xfrm>
                              <a:off x="961"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6" name="Rectangle 527"/>
                          <wps:cNvSpPr>
                            <a:spLocks noChangeArrowheads="1"/>
                          </wps:cNvSpPr>
                          <wps:spPr bwMode="auto">
                            <a:xfrm>
                              <a:off x="150" y="2616"/>
                              <a:ext cx="1601" cy="312"/>
                            </a:xfrm>
                            <a:prstGeom prst="rect">
                              <a:avLst/>
                            </a:prstGeom>
                            <a:noFill/>
                            <a:ln>
                              <a:noFill/>
                            </a:ln>
                          </wps:spPr>
                          <wps:txbx>
                            <w:txbxContent>
                              <w:p>
                                <w:r>
                                  <w:rPr>
                                    <w:rFonts w:hint="eastAsia" w:ascii="仿宋_GB2312" w:eastAsia="仿宋_GB2312" w:cs="仿宋_GB2312"/>
                                    <w:color w:val="000000"/>
                                    <w:sz w:val="20"/>
                                    <w:szCs w:val="20"/>
                                  </w:rPr>
                                  <w:t>土壤侵蚀因子监测</w:t>
                                </w:r>
                              </w:p>
                            </w:txbxContent>
                          </wps:txbx>
                          <wps:bodyPr rot="0" vert="horz" wrap="square" lIns="0" tIns="0" rIns="0" bIns="0" anchor="t" anchorCtr="0" upright="1">
                            <a:noAutofit/>
                          </wps:bodyPr>
                        </wps:wsp>
                        <wps:wsp>
                          <wps:cNvPr id="1117" name="Line 528"/>
                          <wps:cNvCnPr>
                            <a:cxnSpLocks noChangeShapeType="1"/>
                          </wps:cNvCnPr>
                          <wps:spPr bwMode="auto">
                            <a:xfrm>
                              <a:off x="961" y="2436"/>
                              <a:ext cx="1" cy="151"/>
                            </a:xfrm>
                            <a:prstGeom prst="line">
                              <a:avLst/>
                            </a:prstGeom>
                            <a:noFill/>
                            <a:ln w="0">
                              <a:solidFill>
                                <a:srgbClr val="000000"/>
                              </a:solidFill>
                              <a:round/>
                            </a:ln>
                          </wps:spPr>
                          <wps:bodyPr/>
                        </wps:wsp>
                        <wps:wsp>
                          <wps:cNvPr id="1118" name="Freeform 529"/>
                          <wps:cNvSpPr/>
                          <wps:spPr bwMode="auto">
                            <a:xfrm>
                              <a:off x="933" y="2504"/>
                              <a:ext cx="55" cy="83"/>
                            </a:xfrm>
                            <a:custGeom>
                              <a:avLst/>
                              <a:gdLst>
                                <a:gd name="T0" fmla="*/ 0 w 109"/>
                                <a:gd name="T1" fmla="*/ 0 h 167"/>
                                <a:gd name="T2" fmla="*/ 55 w 109"/>
                                <a:gd name="T3" fmla="*/ 167 h 167"/>
                                <a:gd name="T4" fmla="*/ 109 w 109"/>
                                <a:gd name="T5" fmla="*/ 0 h 167"/>
                              </a:gdLst>
                              <a:ahLst/>
                              <a:cxnLst>
                                <a:cxn ang="0">
                                  <a:pos x="T0" y="T1"/>
                                </a:cxn>
                                <a:cxn ang="0">
                                  <a:pos x="T2" y="T3"/>
                                </a:cxn>
                                <a:cxn ang="0">
                                  <a:pos x="T4" y="T5"/>
                                </a:cxn>
                              </a:cxnLst>
                              <a:rect l="0" t="0" r="r" b="b"/>
                              <a:pathLst>
                                <a:path w="109" h="167">
                                  <a:moveTo>
                                    <a:pt x="0" y="0"/>
                                  </a:moveTo>
                                  <a:lnTo>
                                    <a:pt x="55" y="167"/>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19" name="Freeform 530"/>
                          <wps:cNvSpPr/>
                          <wps:spPr bwMode="auto">
                            <a:xfrm>
                              <a:off x="933" y="2504"/>
                              <a:ext cx="55" cy="25"/>
                            </a:xfrm>
                            <a:custGeom>
                              <a:avLst/>
                              <a:gdLst>
                                <a:gd name="T0" fmla="*/ 0 w 109"/>
                                <a:gd name="T1" fmla="*/ 0 h 51"/>
                                <a:gd name="T2" fmla="*/ 55 w 109"/>
                                <a:gd name="T3" fmla="*/ 51 h 51"/>
                                <a:gd name="T4" fmla="*/ 109 w 109"/>
                                <a:gd name="T5" fmla="*/ 0 h 51"/>
                              </a:gdLst>
                              <a:ahLst/>
                              <a:cxnLst>
                                <a:cxn ang="0">
                                  <a:pos x="T0" y="T1"/>
                                </a:cxn>
                                <a:cxn ang="0">
                                  <a:pos x="T2" y="T3"/>
                                </a:cxn>
                                <a:cxn ang="0">
                                  <a:pos x="T4" y="T5"/>
                                </a:cxn>
                              </a:cxnLst>
                              <a:rect l="0" t="0" r="r" b="b"/>
                              <a:pathLst>
                                <a:path w="109" h="51">
                                  <a:moveTo>
                                    <a:pt x="0" y="0"/>
                                  </a:moveTo>
                                  <a:lnTo>
                                    <a:pt x="55"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20" name="Rectangle 531"/>
                          <wps:cNvSpPr>
                            <a:spLocks noChangeArrowheads="1"/>
                          </wps:cNvSpPr>
                          <wps:spPr bwMode="auto">
                            <a:xfrm>
                              <a:off x="145"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121" name="Line 532"/>
                          <wps:cNvCnPr>
                            <a:cxnSpLocks noChangeShapeType="1"/>
                          </wps:cNvCnPr>
                          <wps:spPr bwMode="auto">
                            <a:xfrm>
                              <a:off x="961" y="2436"/>
                              <a:ext cx="5638" cy="1"/>
                            </a:xfrm>
                            <a:prstGeom prst="line">
                              <a:avLst/>
                            </a:prstGeom>
                            <a:noFill/>
                            <a:ln w="0">
                              <a:solidFill>
                                <a:srgbClr val="000000"/>
                              </a:solidFill>
                              <a:round/>
                            </a:ln>
                          </wps:spPr>
                          <wps:bodyPr/>
                        </wps:wsp>
                        <wps:wsp>
                          <wps:cNvPr id="1122" name="Freeform 533"/>
                          <wps:cNvSpPr/>
                          <wps:spPr bwMode="auto">
                            <a:xfrm>
                              <a:off x="2810" y="2907"/>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23" name="Freeform 534"/>
                          <wps:cNvSpPr/>
                          <wps:spPr bwMode="auto">
                            <a:xfrm>
                              <a:off x="2810" y="2907"/>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4" name="Freeform 535"/>
                          <wps:cNvSpPr/>
                          <wps:spPr bwMode="auto">
                            <a:xfrm>
                              <a:off x="2837" y="2907"/>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solidFill>
                              <a:srgbClr val="000000"/>
                            </a:solidFill>
                            <a:ln>
                              <a:noFill/>
                            </a:ln>
                          </wps:spPr>
                          <wps:bodyPr rot="0" vert="horz" wrap="square" lIns="91440" tIns="45720" rIns="91440" bIns="45720" anchor="t" anchorCtr="0" upright="1">
                            <a:noAutofit/>
                          </wps:bodyPr>
                        </wps:wsp>
                        <wps:wsp>
                          <wps:cNvPr id="1125" name="Freeform 536"/>
                          <wps:cNvSpPr/>
                          <wps:spPr bwMode="auto">
                            <a:xfrm>
                              <a:off x="2837" y="2907"/>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6" name="Freeform 537"/>
                          <wps:cNvSpPr/>
                          <wps:spPr bwMode="auto">
                            <a:xfrm>
                              <a:off x="2818" y="2932"/>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27" name="Freeform 538"/>
                          <wps:cNvSpPr/>
                          <wps:spPr bwMode="auto">
                            <a:xfrm>
                              <a:off x="2818" y="2932"/>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8" name="Freeform 539"/>
                          <wps:cNvSpPr/>
                          <wps:spPr bwMode="auto">
                            <a:xfrm>
                              <a:off x="2837" y="2932"/>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29" name="Freeform 540"/>
                          <wps:cNvSpPr/>
                          <wps:spPr bwMode="auto">
                            <a:xfrm>
                              <a:off x="2837" y="2932"/>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0" name="Line 541"/>
                          <wps:cNvCnPr>
                            <a:cxnSpLocks noChangeShapeType="1"/>
                          </wps:cNvCnPr>
                          <wps:spPr bwMode="auto">
                            <a:xfrm>
                              <a:off x="2837" y="2839"/>
                              <a:ext cx="1" cy="151"/>
                            </a:xfrm>
                            <a:prstGeom prst="line">
                              <a:avLst/>
                            </a:prstGeom>
                            <a:noFill/>
                            <a:ln w="0">
                              <a:solidFill>
                                <a:srgbClr val="000000"/>
                              </a:solidFill>
                              <a:round/>
                            </a:ln>
                          </wps:spPr>
                          <wps:bodyPr/>
                        </wps:wsp>
                        <wps:wsp>
                          <wps:cNvPr id="1131" name="Freeform 542"/>
                          <wps:cNvSpPr/>
                          <wps:spPr bwMode="auto">
                            <a:xfrm>
                              <a:off x="2810" y="2907"/>
                              <a:ext cx="54" cy="83"/>
                            </a:xfrm>
                            <a:custGeom>
                              <a:avLst/>
                              <a:gdLst>
                                <a:gd name="T0" fmla="*/ 0 w 110"/>
                                <a:gd name="T1" fmla="*/ 0 h 167"/>
                                <a:gd name="T2" fmla="*/ 54 w 110"/>
                                <a:gd name="T3" fmla="*/ 167 h 167"/>
                                <a:gd name="T4" fmla="*/ 110 w 110"/>
                                <a:gd name="T5" fmla="*/ 0 h 167"/>
                              </a:gdLst>
                              <a:ahLst/>
                              <a:cxnLst>
                                <a:cxn ang="0">
                                  <a:pos x="T0" y="T1"/>
                                </a:cxn>
                                <a:cxn ang="0">
                                  <a:pos x="T2" y="T3"/>
                                </a:cxn>
                                <a:cxn ang="0">
                                  <a:pos x="T4" y="T5"/>
                                </a:cxn>
                              </a:cxnLst>
                              <a:rect l="0" t="0" r="r" b="b"/>
                              <a:pathLst>
                                <a:path w="110" h="167">
                                  <a:moveTo>
                                    <a:pt x="0" y="0"/>
                                  </a:moveTo>
                                  <a:lnTo>
                                    <a:pt x="54"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32" name="Freeform 543"/>
                          <wps:cNvSpPr/>
                          <wps:spPr bwMode="auto">
                            <a:xfrm>
                              <a:off x="2810" y="2907"/>
                              <a:ext cx="54" cy="25"/>
                            </a:xfrm>
                            <a:custGeom>
                              <a:avLst/>
                              <a:gdLst>
                                <a:gd name="T0" fmla="*/ 0 w 110"/>
                                <a:gd name="T1" fmla="*/ 0 h 51"/>
                                <a:gd name="T2" fmla="*/ 54 w 110"/>
                                <a:gd name="T3" fmla="*/ 51 h 51"/>
                                <a:gd name="T4" fmla="*/ 110 w 110"/>
                                <a:gd name="T5" fmla="*/ 0 h 51"/>
                              </a:gdLst>
                              <a:ahLst/>
                              <a:cxnLst>
                                <a:cxn ang="0">
                                  <a:pos x="T0" y="T1"/>
                                </a:cxn>
                                <a:cxn ang="0">
                                  <a:pos x="T2" y="T3"/>
                                </a:cxn>
                                <a:cxn ang="0">
                                  <a:pos x="T4" y="T5"/>
                                </a:cxn>
                              </a:cxnLst>
                              <a:rect l="0" t="0" r="r" b="b"/>
                              <a:pathLst>
                                <a:path w="110" h="51">
                                  <a:moveTo>
                                    <a:pt x="0" y="0"/>
                                  </a:moveTo>
                                  <a:lnTo>
                                    <a:pt x="54"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33" name="Freeform 544"/>
                          <wps:cNvSpPr/>
                          <wps:spPr bwMode="auto">
                            <a:xfrm>
                              <a:off x="4689" y="2907"/>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34" name="Freeform 545"/>
                          <wps:cNvSpPr/>
                          <wps:spPr bwMode="auto">
                            <a:xfrm>
                              <a:off x="4689" y="2907"/>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5" name="Freeform 546"/>
                          <wps:cNvSpPr/>
                          <wps:spPr bwMode="auto">
                            <a:xfrm>
                              <a:off x="4716" y="2907"/>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136" name="Freeform 547"/>
                          <wps:cNvSpPr/>
                          <wps:spPr bwMode="auto">
                            <a:xfrm>
                              <a:off x="4716" y="2907"/>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7" name="Freeform 548"/>
                          <wps:cNvSpPr/>
                          <wps:spPr bwMode="auto">
                            <a:xfrm>
                              <a:off x="4697" y="2932"/>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38" name="Freeform 549"/>
                          <wps:cNvSpPr/>
                          <wps:spPr bwMode="auto">
                            <a:xfrm>
                              <a:off x="4697" y="2932"/>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9" name="Freeform 550"/>
                          <wps:cNvSpPr/>
                          <wps:spPr bwMode="auto">
                            <a:xfrm>
                              <a:off x="4716" y="2932"/>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40" name="Freeform 551"/>
                          <wps:cNvSpPr/>
                          <wps:spPr bwMode="auto">
                            <a:xfrm>
                              <a:off x="4716" y="2932"/>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1" name="Line 552"/>
                          <wps:cNvCnPr>
                            <a:cxnSpLocks noChangeShapeType="1"/>
                          </wps:cNvCnPr>
                          <wps:spPr bwMode="auto">
                            <a:xfrm>
                              <a:off x="4716" y="2839"/>
                              <a:ext cx="1" cy="151"/>
                            </a:xfrm>
                            <a:prstGeom prst="line">
                              <a:avLst/>
                            </a:prstGeom>
                            <a:noFill/>
                            <a:ln w="0">
                              <a:solidFill>
                                <a:srgbClr val="000000"/>
                              </a:solidFill>
                              <a:round/>
                            </a:ln>
                          </wps:spPr>
                          <wps:bodyPr/>
                        </wps:wsp>
                        <wps:wsp>
                          <wps:cNvPr id="1142" name="Freeform 553"/>
                          <wps:cNvSpPr/>
                          <wps:spPr bwMode="auto">
                            <a:xfrm>
                              <a:off x="4689" y="2907"/>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3" name="Freeform 554"/>
                          <wps:cNvSpPr/>
                          <wps:spPr bwMode="auto">
                            <a:xfrm>
                              <a:off x="4689" y="2907"/>
                              <a:ext cx="54" cy="2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4" name="Freeform 555"/>
                          <wps:cNvSpPr/>
                          <wps:spPr bwMode="auto">
                            <a:xfrm>
                              <a:off x="6572" y="2907"/>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45" name="Freeform 556"/>
                          <wps:cNvSpPr/>
                          <wps:spPr bwMode="auto">
                            <a:xfrm>
                              <a:off x="6572" y="2907"/>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6" name="Freeform 557"/>
                          <wps:cNvSpPr/>
                          <wps:spPr bwMode="auto">
                            <a:xfrm>
                              <a:off x="6599" y="2907"/>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147" name="Freeform 558"/>
                          <wps:cNvSpPr/>
                          <wps:spPr bwMode="auto">
                            <a:xfrm>
                              <a:off x="6599" y="2907"/>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8" name="Freeform 559"/>
                          <wps:cNvSpPr/>
                          <wps:spPr bwMode="auto">
                            <a:xfrm>
                              <a:off x="6580" y="2932"/>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49" name="Freeform 560"/>
                          <wps:cNvSpPr/>
                          <wps:spPr bwMode="auto">
                            <a:xfrm>
                              <a:off x="6580" y="2932"/>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50" name="Freeform 561"/>
                          <wps:cNvSpPr/>
                          <wps:spPr bwMode="auto">
                            <a:xfrm>
                              <a:off x="6599" y="2932"/>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51" name="Freeform 562"/>
                          <wps:cNvSpPr/>
                          <wps:spPr bwMode="auto">
                            <a:xfrm>
                              <a:off x="6599" y="2932"/>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52" name="Line 563"/>
                          <wps:cNvCnPr>
                            <a:cxnSpLocks noChangeShapeType="1"/>
                          </wps:cNvCnPr>
                          <wps:spPr bwMode="auto">
                            <a:xfrm>
                              <a:off x="6599" y="2839"/>
                              <a:ext cx="1" cy="151"/>
                            </a:xfrm>
                            <a:prstGeom prst="line">
                              <a:avLst/>
                            </a:prstGeom>
                            <a:noFill/>
                            <a:ln w="0">
                              <a:solidFill>
                                <a:srgbClr val="000000"/>
                              </a:solidFill>
                              <a:round/>
                            </a:ln>
                          </wps:spPr>
                          <wps:bodyPr/>
                        </wps:wsp>
                        <wps:wsp>
                          <wps:cNvPr id="1153" name="Freeform 564"/>
                          <wps:cNvSpPr/>
                          <wps:spPr bwMode="auto">
                            <a:xfrm>
                              <a:off x="6572" y="2907"/>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4" name="Freeform 565"/>
                          <wps:cNvSpPr/>
                          <wps:spPr bwMode="auto">
                            <a:xfrm>
                              <a:off x="6572" y="2907"/>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5" name="Freeform 566"/>
                          <wps:cNvSpPr/>
                          <wps:spPr bwMode="auto">
                            <a:xfrm>
                              <a:off x="933" y="2907"/>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g:wgp>
                    </wpc:wpc>
                  </a:graphicData>
                </a:graphic>
              </wp:inline>
            </w:drawing>
          </mc:Choice>
          <mc:Fallback>
            <w:pict>
              <v:group id="_x0000_s1026" o:spid="_x0000_s1026" o:spt="203" style="height:308.1pt;width:414.25pt;" coordsize="5260975,3912870" editas="canvas" o:gfxdata="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">
                <o:lock v:ext="edit" aspectratio="f"/>
                <v:shape id="_x0000_s1026" o:spid="_x0000_s1026" style="position:absolute;left:0;top:0;height:3912870;width:5260975;" filled="f" stroked="f" coordsize="21600,21600" o:gfxdata="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">
                  <v:fill on="f" focussize="0,0"/>
                  <v:stroke on="f"/>
                  <v:imagedata o:title=""/>
                  <o:lock v:ext="edit" aspectratio="t"/>
                </v:shape>
                <v:shape id="Freeform 214" o:spid="_x0000_s1026" o:spt="100" style="position:absolute;left:592455;top:2013585;height:15875;width:17780;"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Ff/YHrWAAAABQEAAA8AAAAAAAAAAQAgAAAAIgAAAGRy&#10;cy9kb3ducmV2LnhtbFBLAQIUABQAAAAIAIdO4kD4ZYzP6wIAABMHAAAOAAAAAAAAAAEAIAAAACUB&#10;AABkcnMvZTJvRG9jLnhtbFBLBQYAAAAABgAGAFkBAACCBgAAAAA=&#10;" path="m0,0l17,51,55,51,0,0xe">
                  <v:path o:connectlocs="0,0;5495,15875;17780,15875;0,0" o:connectangles="0,0,0,0"/>
                  <v:fill on="f" focussize="0,0"/>
                  <v:stroke weight="0pt" color="#000000" joinstyle="round"/>
                  <v:imagedata o:title=""/>
                  <o:lock v:ext="edit" aspectratio="f"/>
                </v:shape>
                <v:shape id="Freeform 215" o:spid="_x0000_s1026" o:spt="100" style="position:absolute;left:610235;top:2013585;height:15875;width:17145;" fillcolor="#000000" filled="t" stroked="f" coordsize="54,51" o:gfxdata="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3ZhM1AAAAAUBAAAPAAAAAAAAAAEAIAAAACIAAABkcnMvZG93bnJldi54bWxQSwECFAAU&#10;AAAACACHTuJAsDjxo9kCAADsBgAADgAAAAAAAAABACAAAAAjAQAAZHJzL2Uyb0RvYy54bWxQSwUG&#10;AAAAAAYABgBZAQAAbgYAAAAA&#10;" path="m54,0l0,51,38,51,54,0xe">
                  <v:path o:connectlocs="17145,0;0,15875;12065,15875;17145,0" o:connectangles="0,0,0,0"/>
                  <v:fill on="t" focussize="0,0"/>
                  <v:stroke on="f"/>
                  <v:imagedata o:title=""/>
                  <o:lock v:ext="edit" aspectratio="f"/>
                </v:shape>
                <v:shape id="Freeform 216" o:spid="_x0000_s1026" o:spt="100" style="position:absolute;left:610235;top:2013585;height:15875;width:17145;" filled="f" stroked="t" coordsize="54,51" o:gfxdata="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LrqvWvUAAAABQEAAA8AAAAAAAAAAQAgAAAAIgAAAGRy&#10;cy9kb3ducmV2LnhtbFBLAQIUABQAAAAIAIdO4kBrcxEs7QIAABUHAAAOAAAAAAAAAAEAIAAAACMB&#10;AABkcnMvZTJvRG9jLnhtbFBLBQYAAAAABgAGAFkBAACCBgAAAAA=&#10;" path="m54,0l0,51,38,51,54,0xe">
                  <v:path o:connectlocs="17145,0;0,15875;12065,15875;17145,0" o:connectangles="0,0,0,0"/>
                  <v:fill on="f" focussize="0,0"/>
                  <v:stroke weight="0pt" color="#000000" joinstyle="round"/>
                  <v:imagedata o:title=""/>
                  <o:lock v:ext="edit" aspectratio="f"/>
                </v:shape>
                <v:shape id="Freeform 217" o:spid="_x0000_s1026" o:spt="100" style="position:absolute;left:598170;top:2029460;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LGTNTUAAAABQEAAA8AAAAAAAAAAQAgAAAAIgAAAGRycy9kb3ducmV2LnhtbFBLAQIU&#10;ABQAAAAIAIdO4kBxt9py2wIAAO8GAAAOAAAAAAAAAAEAIAAAACMBAABkcnMvZTJvRG9jLnhtbFBL&#10;BQYAAAAABgAGAFkBAABwBgAAAAA=&#10;" path="m0,0l38,0,38,116,0,0xe">
                  <v:path o:connectlocs="0,0;12065,0;12065,36830;0,0" o:connectangles="0,0,0,0"/>
                  <v:fill on="t" focussize="0,0"/>
                  <v:stroke on="f"/>
                  <v:imagedata o:title=""/>
                  <o:lock v:ext="edit" aspectratio="f"/>
                </v:shape>
                <v:shape id="Freeform 218" o:spid="_x0000_s1026" o:spt="100" style="position:absolute;left:598170;top:2029460;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atGrwtYAAAAFAQAADwAAAAAAAAABACAAAAAi&#10;AAAAZHJzL2Rvd25yZXYueG1sUEsBAhQAFAAAAAgAh07iQFfNVVXwAgAAGAcAAA4AAAAAAAAAAQAg&#10;AAAAJQEAAGRycy9lMm9Eb2MueG1sUEsFBgAAAAAGAAYAWQEAAIcGAAAAAA==&#10;" path="m0,0l38,0,38,116,0,0xe">
                  <v:path o:connectlocs="0,0;12065,0;12065,36830;0,0" o:connectangles="0,0,0,0"/>
                  <v:fill on="f" focussize="0,0"/>
                  <v:stroke weight="0pt" color="#000000" joinstyle="round"/>
                  <v:imagedata o:title=""/>
                  <o:lock v:ext="edit" aspectratio="f"/>
                </v:shape>
                <v:shape id="Freeform 219" o:spid="_x0000_s1026" o:spt="100" style="position:absolute;left:610235;top:2029460;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LGTNTUAAAABQEAAA8AAAAAAAAAAQAgAAAAIgAAAGRycy9kb3ducmV2LnhtbFBLAQIUABQA&#10;AAAIAIdO4kA7fVTF2AIAAO0GAAAOAAAAAAAAAAEAIAAAACMBAABkcnMvZTJvRG9jLnhtbFBLBQYA&#10;AAAABgAGAFkBAABtBgAAAAA=&#10;" path="m0,0l38,0,0,116,0,0xe">
                  <v:path o:connectlocs="0,0;12065,0;0,36830;0,0" o:connectangles="0,0,0,0"/>
                  <v:fill on="t" focussize="0,0"/>
                  <v:stroke on="f"/>
                  <v:imagedata o:title=""/>
                  <o:lock v:ext="edit" aspectratio="f"/>
                </v:shape>
                <v:shape id="Freeform 220" o:spid="_x0000_s1026" o:spt="100" style="position:absolute;left:610235;top:2029460;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rRq8LWAAAABQEAAA8AAAAAAAAAAQAgAAAAIgAAAGRycy9k&#10;b3ducmV2LnhtbFBLAQIUABQAAAAIAIdO4kCohRt56AIAABYHAAAOAAAAAAAAAAEAIAAAACUBAABk&#10;cnMvZTJvRG9jLnhtbFBLBQYAAAAABgAGAFkBAAB/BgAAAAA=&#10;" path="m0,0l38,0,0,116,0,0xe">
                  <v:path o:connectlocs="0,0;12065,0;0,36830;0,0" o:connectangles="0,0,0,0"/>
                  <v:fill on="f" focussize="0,0"/>
                  <v:stroke weight="0pt" color="#000000" joinstyle="round"/>
                  <v:imagedata o:title=""/>
                  <o:lock v:ext="edit" aspectratio="f"/>
                </v:shape>
                <v:line id="Line 221" o:spid="_x0000_s1026" o:spt="20" style="position:absolute;left:610235;top:197040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XdA1AAAAAUBAAAPAAAAAAAAAAEAIAAAACIA&#10;AABkcnMvZG93bnJldi54bWxQSwECFAAUAAAACACHTuJA4I2nS9QBAACqAwAADgAAAAAAAAABACAA&#10;AAAjAQAAZHJzL2Uyb0RvYy54bWxQSwUGAAAAAAYABgBZAQAAaQUAAAAA&#10;">
                  <v:fill on="f" focussize="0,0"/>
                  <v:stroke weight="0pt" color="#000000" joinstyle="round"/>
                  <v:imagedata o:title=""/>
                  <o:lock v:ext="edit" aspectratio="f"/>
                </v:line>
                <v:shape id="Freeform 222" o:spid="_x0000_s1026" o:spt="100" style="position:absolute;left:592455;top:2013585;height:52705;width:34925;" filled="f" stroked="t" coordsize="109,167" o:gfxdata="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1xkdtcAAAAFAQAADwAAAAAAAAABACAAAAAiAAAAZHJzL2Rvd25yZXYueG1sUEsBAhQAFAAA&#10;AAgAh07iQIUp/y3UAgAAfwYAAA4AAAAAAAAAAQAgAAAAJgEAAGRycy9lMm9Eb2MueG1sUEsFBgAA&#10;AAAGAAYAWQEAAGwGAAAAAA==&#10;" path="m0,0l55,167,109,0e">
                  <v:path o:connectlocs="0,0;17622,52705;34925,0" o:connectangles="0,0,0"/>
                  <v:fill on="f" focussize="0,0"/>
                  <v:stroke weight="0pt" color="#000000" joinstyle="round"/>
                  <v:imagedata o:title=""/>
                  <o:lock v:ext="edit" aspectratio="f"/>
                </v:shape>
                <v:shape id="Freeform 223" o:spid="_x0000_s1026" o:spt="100" style="position:absolute;left:592455;top:2013585;height:15875;width:34925;" filled="f" stroked="t" coordsize="109,51" o:gfxdata="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1w49ntUAAAAFAQAADwAAAAAAAAABACAAAAAiAAAAZHJzL2Rvd25yZXYueG1sUEsBAhQAFAAAAAgA&#10;h07iQLL7G3DTAgAAeQYAAA4AAAAAAAAAAQAgAAAAJAEAAGRycy9lMm9Eb2MueG1sUEsFBgAAAAAG&#10;AAYAWQEAAGkGAAAAAA==&#10;" path="m0,0l55,51,109,0e">
                  <v:path o:connectlocs="0,0;17622,15875;34925,0" o:connectangles="0,0,0"/>
                  <v:fill on="f" focussize="0,0"/>
                  <v:stroke weight="0pt" color="#000000" joinstyle="round"/>
                  <v:imagedata o:title=""/>
                  <o:lock v:ext="edit" aspectratio="f"/>
                </v:shape>
                <v:line id="Line 224" o:spid="_x0000_s1026" o:spt="20" style="position:absolute;left:610235;top:2066290;height:635;width:358013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Nqnf1gEAAK0DAAAOAAAAAAAAAAEA&#10;IAAAACMBAABkcnMvZTJvRG9jLnhtbFBLBQYAAAAABgAGAFkBAABrBQAAAAA=&#10;">
                  <v:fill on="f" focussize="0,0"/>
                  <v:stroke weight="0pt" color="#000000" joinstyle="round"/>
                  <v:imagedata o:title=""/>
                  <o:lock v:ext="edit" aspectratio="f"/>
                </v:line>
                <v:shape id="Freeform 225" o:spid="_x0000_s1026" o:spt="100" style="position:absolute;left:2391410;top:2109470;height:15875;width:17145;" fillcolor="#000000" filled="t" stroked="f" coordsize="55,50" o:gfxdata="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HzqDvTAAAABQEAAA8AAAAAAAAAAQAgAAAAIgAAAGRycy9kb3ducmV2LnhtbFBLAQIUABQA&#10;AAAIAIdO4kDQYds72QIAAOwGAAAOAAAAAAAAAAEAIAAAACIBAABkcnMvZTJvRG9jLnhtbFBLBQYA&#10;AAAABgAGAFkBAABtBgAAAAA=&#10;" path="m0,0l18,50,55,50,0,0xe">
                  <v:path o:connectlocs="0,0;5611,15875;17145,15875;0,0" o:connectangles="0,0,0,0"/>
                  <v:fill on="t" focussize="0,0"/>
                  <v:stroke on="f"/>
                  <v:imagedata o:title=""/>
                  <o:lock v:ext="edit" aspectratio="f"/>
                </v:shape>
                <v:shape id="Freeform 226" o:spid="_x0000_s1026" o:spt="100" style="position:absolute;left:2391410;top:2109470;height:15875;width:17145;" filled="f" stroked="t" coordsize="55,50" o:gfxdata="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&#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CLkIb0wAAAAUBAAAPAAAAAAAAAAEAIAAAACIAAABk&#10;cnMvZG93bnJldi54bWxQSwECFAAUAAAACACHTuJArA2hte8CAAAVBwAADgAAAAAAAAABACAAAAAi&#10;AQAAZHJzL2Uyb0RvYy54bWxQSwUGAAAAAAYABgBZAQAAgwYAAAAA&#10;" path="m0,0l18,50,55,50,0,0xe">
                  <v:path o:connectlocs="0,0;5611,15875;17145,15875;0,0" o:connectangles="0,0,0,0"/>
                  <v:fill on="f" focussize="0,0"/>
                  <v:stroke weight="0pt" color="#000000" joinstyle="round"/>
                  <v:imagedata o:title=""/>
                  <o:lock v:ext="edit" aspectratio="f"/>
                </v:shape>
                <v:shape id="Freeform 227" o:spid="_x0000_s1026" o:spt="100" style="position:absolute;left:2408555;top:2109470;height:15875;width:17145;" fillcolor="#000000" filled="t" stroked="f" coordsize="55,50" o:gfxdata="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fOoO9MAAAAFAQAADwAAAAAAAAABACAAAAAiAAAAZHJzL2Rvd25yZXYueG1sUEsBAhQA&#10;FAAAAAgAh07iQE+NhdLbAgAA7gYAAA4AAAAAAAAAAQAgAAAAIgEAAGRycy9lMm9Eb2MueG1sUEsF&#10;BgAAAAAGAAYAWQEAAG8GAAAAAA==&#10;" path="m55,0l0,50,38,50,55,0xe">
                  <v:path o:connectlocs="17145,0;0,15875;11845,15875;17145,0" o:connectangles="0,0,0,0"/>
                  <v:fill on="t" focussize="0,0"/>
                  <v:stroke on="f"/>
                  <v:imagedata o:title=""/>
                  <o:lock v:ext="edit" aspectratio="f"/>
                </v:shape>
                <v:shape id="Freeform 228" o:spid="_x0000_s1026" o:spt="100" style="position:absolute;left:2408555;top:2109470;height:15875;width:17145;" filled="f" stroked="t" coordsize="55,50" o:gfxdata="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IIuQhvTAAAABQEAAA8AAAAAAAAAAQAgAAAAIgAAAGRy&#10;cy9kb3ducmV2LnhtbFBLAQIUABQAAAAIAIdO4kAsoLJY7gIAABcHAAAOAAAAAAAAAAEAIAAAACIB&#10;AABkcnMvZTJvRG9jLnhtbFBLBQYAAAAABgAGAFkBAACCBgAAAAA=&#10;" path="m55,0l0,50,38,50,55,0xe">
                  <v:path o:connectlocs="17145,0;0,15875;11845,15875;17145,0" o:connectangles="0,0,0,0"/>
                  <v:fill on="f" focussize="0,0"/>
                  <v:stroke weight="0pt" color="#000000" joinstyle="round"/>
                  <v:imagedata o:title=""/>
                  <o:lock v:ext="edit" aspectratio="f"/>
                </v:shape>
                <v:shape id="Freeform 229" o:spid="_x0000_s1026" o:spt="100" style="position:absolute;left:2396490;top:2125345;height:36830;width:12065;" fillcolor="#000000" filled="t" stroked="f" coordsize="37,116" o:gfxdata="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vdRqlNIAAAAFAQAADwAAAAAAAAABACAAAAAiAAAAZHJzL2Rvd25yZXYueG1sUEsB&#10;AhQAFAAAAAgAh07iQJ/uHlTfAgAA8QYAAA4AAAAAAAAAAQAgAAAAIQEAAGRycy9lMm9Eb2MueG1s&#10;UEsFBgAAAAAGAAYAWQEAAHIGAAAAAA==&#10;" path="m0,0l37,0,37,116,0,0xe">
                  <v:path o:connectlocs="0,0;12065,0;12065,36830;0,0" o:connectangles="0,0,0,0"/>
                  <v:fill on="t" focussize="0,0"/>
                  <v:stroke on="f"/>
                  <v:imagedata o:title=""/>
                  <o:lock v:ext="edit" aspectratio="f"/>
                </v:shape>
                <v:shape id="Freeform 230" o:spid="_x0000_s1026" o:spt="100" style="position:absolute;left:2396490;top:2125345;height:36830;width:12065;" filled="f" stroked="t" coordsize="37,116" o:gfxdata="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bmXbeNYAAAAFAQAADwAAAAAAAAABACAAAAAi&#10;AAAAZHJzL2Rvd25yZXYueG1sUEsBAhQAFAAAAAgAh07iQGLqI9rwAgAAGgcAAA4AAAAAAAAAAQAg&#10;AAAAJQEAAGRycy9lMm9Eb2MueG1sUEsFBgAAAAAGAAYAWQEAAIcGAAAAAA==&#10;" path="m0,0l37,0,37,116,0,0xe">
                  <v:path o:connectlocs="0,0;12065,0;12065,36830;0,0" o:connectangles="0,0,0,0"/>
                  <v:fill on="f" focussize="0,0"/>
                  <v:stroke weight="0pt" color="#000000" joinstyle="round"/>
                  <v:imagedata o:title=""/>
                  <o:lock v:ext="edit" aspectratio="f"/>
                </v:shape>
                <v:shape id="Freeform 231" o:spid="_x0000_s1026" o:spt="100" style="position:absolute;left:2408555;top:2125345;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LGTNTUAAAABQEAAA8AAAAAAAAAAQAgAAAAIgAAAGRycy9kb3ducmV2LnhtbFBLAQIU&#10;ABQAAAAIAIdO4kA+nyH+2wIAAO8GAAAOAAAAAAAAAAEAIAAAACMBAABkcnMvZTJvRG9jLnhtbFBL&#10;BQYAAAAABgAGAFkBAABwBgAAAAA=&#10;" path="m0,0l38,0,0,116,0,0xe">
                  <v:path o:connectlocs="0,0;12065,0;0,36830;0,0" o:connectangles="0,0,0,0"/>
                  <v:fill on="t" focussize="0,0"/>
                  <v:stroke on="f"/>
                  <v:imagedata o:title=""/>
                  <o:lock v:ext="edit" aspectratio="f"/>
                </v:shape>
                <v:shape id="Freeform 232" o:spid="_x0000_s1026" o:spt="100" style="position:absolute;left:2408555;top:2125345;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&#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q0avC1gAAAAUBAAAPAAAAAAAAAAEAIAAAACIAAABk&#10;cnMvZG93bnJldi54bWxQSwECFAAUAAAACACHTuJAUFrMPuwCAAAYBwAADgAAAAAAAAABACAAAAAl&#10;AQAAZHJzL2Uyb0RvYy54bWxQSwUGAAAAAAYABgBZAQAAgwYAAAAA&#10;" path="m0,0l38,0,0,116,0,0xe">
                  <v:path o:connectlocs="0,0;12065,0;0,36830;0,0" o:connectangles="0,0,0,0"/>
                  <v:fill on="f" focussize="0,0"/>
                  <v:stroke weight="0pt" color="#000000" joinstyle="round"/>
                  <v:imagedata o:title=""/>
                  <o:lock v:ext="edit" aspectratio="f"/>
                </v:shape>
                <v:rect id="Rectangle 233" o:spid="_x0000_s1026" o:spt="1" style="position:absolute;left:1852930;top:2177415;height:260350;width:1016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Ec//WAAAABQEAAA8AAAAAAAAAAQAgAAAAIgAAAGRy&#10;cy9kb3ducmV2LnhtbFBLAQIUABQAAAAIAIdO4kDUVPE9BwIAAAkEAAAOAAAAAAAAAAEAIAAAACUB&#10;AABkcnMvZTJvRG9jLnhtbFBLBQYAAAAABgAGAFkBAACeBQAAAAA=&#10;">
                  <v:fill on="f" focussize="0,0"/>
                  <v:stroke on="f"/>
                  <v:imagedata o:title=""/>
                  <o:lock v:ext="edit" aspectratio="f"/>
                  <v:textbox inset="0mm,0mm,0mm,0mm">
                    <w:txbxContent>
                      <w:p>
                        <w:r>
                          <w:rPr>
                            <w:rFonts w:hint="eastAsia" w:ascii="仿宋_GB2312" w:eastAsia="仿宋_GB2312" w:cs="仿宋_GB2312"/>
                            <w:color w:val="000000"/>
                            <w:sz w:val="20"/>
                            <w:szCs w:val="20"/>
                          </w:rPr>
                          <w:t>监测数据分析整理</w:t>
                        </w:r>
                      </w:p>
                    </w:txbxContent>
                  </v:textbox>
                </v:rect>
                <v:line id="Line 234" o:spid="_x0000_s1026" o:spt="20" style="position:absolute;left:2408555;top:2066290;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dwdp1gEAAKwDAAAOAAAAAAAAAAEA&#10;IAAAACMBAABkcnMvZTJvRG9jLnhtbFBLBQYAAAAABgAGAFkBAABrBQAAAAA=&#10;">
                  <v:fill on="f" focussize="0,0"/>
                  <v:stroke weight="0pt" color="#000000" joinstyle="round"/>
                  <v:imagedata o:title=""/>
                  <o:lock v:ext="edit" aspectratio="f"/>
                </v:line>
                <v:shape id="Freeform 235" o:spid="_x0000_s1026" o:spt="100" style="position:absolute;left:2391410;top:2109470;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yRTHF1gAAAAUBAAAPAAAAAAAAAAEAIAAAACIAAABkcnMvZG93bnJldi54bWxQSwECFAAUAAAA&#10;CACHTuJA/zjuR9QCAACABgAADgAAAAAAAAABACAAAAAlAQAAZHJzL2Uyb0RvYy54bWxQSwUGAAAA&#10;AAYABgBZAQAAawYAAAAA&#10;" path="m0,0l55,166,110,0e">
                  <v:path o:connectlocs="0,0;17145,52705;34290,0" o:connectangles="0,0,0"/>
                  <v:fill on="f" focussize="0,0"/>
                  <v:stroke weight="0pt" color="#000000" joinstyle="round"/>
                  <v:imagedata o:title=""/>
                  <o:lock v:ext="edit" aspectratio="f"/>
                </v:shape>
                <v:shape id="Freeform 236" o:spid="_x0000_s1026" o:spt="100" style="position:absolute;left:2391410;top:2109470;height:15875;width:34290;" filled="f" stroked="t" coordsize="110,50" o:gfxdata="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ss&#10;+krUAAAABQEAAA8AAAAAAAAAAQAgAAAAIgAAAGRycy9kb3ducmV2LnhtbFBLAQIUABQAAAAIAIdO&#10;4kAKFTCH0gIAAHoGAAAOAAAAAAAAAAEAIAAAACMBAABkcnMvZTJvRG9jLnhtbFBLBQYAAAAABgAG&#10;AFkBAABnBgAAAAA=&#10;" path="m0,0l55,50,110,0e">
                  <v:path o:connectlocs="0,0;17145,15875;34290,0" o:connectangles="0,0,0"/>
                  <v:fill on="f" focussize="0,0"/>
                  <v:stroke weight="0pt" color="#000000" joinstyle="round"/>
                  <v:imagedata o:title=""/>
                  <o:lock v:ext="edit" aspectratio="f"/>
                </v:shape>
                <v:rect id="Rectangle 237" o:spid="_x0000_s1026" o:spt="1" style="position:absolute;left:1651635;top:2162175;height:184150;width:151384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fXSgdQAAAAFAQAADwAAAAAAAAABACAAAAAiAAAAZHJzL2Rvd25yZXYueG1sUEsBAhQA&#10;FAAAAAgAh07iQNSGC/ovAgAAVgQAAA4AAAAAAAAAAQAgAAAAIwEAAGRycy9lMm9Eb2MueG1sUEsF&#10;BgAAAAAGAAYAWQEAAMQFAAAAAA==&#10;">
                  <v:fill on="f" focussize="0,0"/>
                  <v:stroke weight="0pt" color="#000000" miterlimit="8" joinstyle="miter"/>
                  <v:imagedata o:title=""/>
                  <o:lock v:ext="edit" aspectratio="f"/>
                </v:rect>
                <v:shape id="Freeform 238" o:spid="_x0000_s1026" o:spt="100" style="position:absolute;left:2391410;top:282384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twNg3VAAAABQEAAA8AAAAAAAAAAQAgAAAAIgAAAGRycy9kb3ducmV2LnhtbFBLAQIU&#10;ABQAAAAIAIdO4kB6F5dY2gIAAOwGAAAOAAAAAAAAAAEAIAAAACQBAABkcnMvZTJvRG9jLnhtbFBL&#10;BQYAAAAABgAGAFkBAABwBgAAAAA=&#10;" path="m0,0l18,51,55,51,0,0xe">
                  <v:path o:connectlocs="0,0;5611,15875;17145,15875;0,0" o:connectangles="0,0,0,0"/>
                  <v:fill on="t" focussize="0,0"/>
                  <v:stroke on="f"/>
                  <v:imagedata o:title=""/>
                  <o:lock v:ext="edit" aspectratio="f"/>
                </v:shape>
                <v:shape id="Freeform 239" o:spid="_x0000_s1026" o:spt="100" style="position:absolute;left:2391410;top:282384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f/YHrWAAAABQEAAA8AAAAAAAAAAQAgAAAAIgAA&#10;AGRycy9kb3ducmV2LnhtbFBLAQIUABQAAAAIAIdO4kCrkok47gIAABUHAAAOAAAAAAAAAAEAIAAA&#10;ACUBAABkcnMvZTJvRG9jLnhtbFBLBQYAAAAABgAGAFkBAACFBgAAAAA=&#10;" path="m0,0l18,51,55,51,0,0xe">
                  <v:path o:connectlocs="0,0;5611,15875;17145,15875;0,0" o:connectangles="0,0,0,0"/>
                  <v:fill on="f" focussize="0,0"/>
                  <v:stroke weight="0pt" color="#000000" joinstyle="round"/>
                  <v:imagedata o:title=""/>
                  <o:lock v:ext="edit" aspectratio="f"/>
                </v:shape>
                <v:shape id="Freeform 240" o:spid="_x0000_s1026" o:spt="100" style="position:absolute;left:2408555;top:282384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twNg3VAAAABQEAAA8AAAAAAAAAAQAgAAAAIgAAAGRycy9kb3ducmV2LnhtbFBLAQIUABQA&#10;AAAIAIdO4kCQLfj41wIAAO4GAAAOAAAAAAAAAAEAIAAAACQBAABkcnMvZTJvRG9jLnhtbFBLBQYA&#10;AAAABgAGAFkBAABtBgAAAAA=&#10;" path="m55,0l0,51,38,51,55,0xe">
                  <v:path o:connectlocs="17145,0;0,15875;11845,15875;17145,0" o:connectangles="0,0,0,0"/>
                  <v:fill on="t" focussize="0,0"/>
                  <v:stroke on="f"/>
                  <v:imagedata o:title=""/>
                  <o:lock v:ext="edit" aspectratio="f"/>
                </v:shape>
                <v:shape id="Freeform 241" o:spid="_x0000_s1026" o:spt="100" style="position:absolute;left:2408555;top:282384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jV6HhO8CAAAXBwAADgAAAAAAAAABACAA&#10;AAAlAQAAZHJzL2Uyb0RvYy54bWxQSwUGAAAAAAYABgBZAQAAhgYAAAAA&#10;" path="m55,0l0,51,38,51,55,0xe">
                  <v:path o:connectlocs="17145,0;0,15875;11845,15875;17145,0" o:connectangles="0,0,0,0"/>
                  <v:fill on="f" focussize="0,0"/>
                  <v:stroke weight="0pt" color="#000000" joinstyle="round"/>
                  <v:imagedata o:title=""/>
                  <o:lock v:ext="edit" aspectratio="f"/>
                </v:shape>
                <v:shape id="Freeform 242" o:spid="_x0000_s1026" o:spt="100" style="position:absolute;left:2396490;top:2839720;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P0fst1AAAAAUBAAAPAAAAAAAAAAEAIAAAACIAAABkcnMvZG93bnJldi54&#10;bWxQSwECFAAUAAAACACHTuJAQV7DBuICAADxBgAADgAAAAAAAAABACAAAAAjAQAAZHJzL2Uyb0Rv&#10;Yy54bWxQSwUGAAAAAAYABgBZAQAAdwYAAAAA&#10;" path="m0,0l37,0,37,115,0,0xe">
                  <v:path o:connectlocs="0,0;12065,0;12065,36195;0,0" o:connectangles="0,0,0,0"/>
                  <v:fill on="t" focussize="0,0"/>
                  <v:stroke on="f"/>
                  <v:imagedata o:title=""/>
                  <o:lock v:ext="edit" aspectratio="f"/>
                </v:shape>
                <v:shape id="Freeform 243" o:spid="_x0000_s1026" o:spt="100" style="position:absolute;left:2396490;top:2839720;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mrJyu1QAAAAUBAAAPAAAAAAAA&#10;AAEAIAAAACIAAABkcnMvZG93bnJldi54bWxQSwECFAAUAAAACACHTuJA73MuyfkCAAAaBwAADgAA&#10;AAAAAAABACAAAAAkAQAAZHJzL2Uyb0RvYy54bWxQSwUGAAAAAAYABgBZAQAAjwYAAAAA&#10;" path="m0,0l37,0,37,115,0,0xe">
                  <v:path o:connectlocs="0,0;12065,0;12065,36195;0,0" o:connectangles="0,0,0,0"/>
                  <v:fill on="f" focussize="0,0"/>
                  <v:stroke weight="0pt" color="#000000" joinstyle="round"/>
                  <v:imagedata o:title=""/>
                  <o:lock v:ext="edit" aspectratio="f"/>
                </v:shape>
                <v:shape id="Freeform 244" o:spid="_x0000_s1026" o:spt="100" style="position:absolute;left:2408555;top:2839720;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kKGsjXAAAABQEAAA8AAAAAAAAAAQAgAAAAIgAAAGRycy9kb3ducmV2&#10;LnhtbFBLAQIUABQAAAAIAIdO4kCOrd7D4QIAAO8GAAAOAAAAAAAAAAEAIAAAACYBAABkcnMvZTJv&#10;RG9jLnhtbFBLBQYAAAAABgAGAFkBAAB5BgAAAAA=&#10;" path="m0,0l38,0,0,115,0,0xe">
                  <v:path o:connectlocs="0,0;12065,0;0,36195;0,0" o:connectangles="0,0,0,0"/>
                  <v:fill on="t" focussize="0,0"/>
                  <v:stroke on="f"/>
                  <v:imagedata o:title=""/>
                  <o:lock v:ext="edit" aspectratio="f"/>
                </v:shape>
                <v:shape id="Freeform 245" o:spid="_x0000_s1026" o:spt="100" style="position:absolute;left:2408555;top:2839720;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MAQxStcAAAAFAQAADwAAAAAAAAABACAA&#10;AAAiAAAAZHJzL2Rvd25yZXYueG1sUEsBAhQAFAAAAAgAh07iQHTIBD3yAgAAGAcAAA4AAAAAAAAA&#10;AQAgAAAAJgEAAGRycy9lMm9Eb2MueG1sUEsFBgAAAAAGAAYAWQEAAIoGAAAAAA==&#10;" path="m0,0l38,0,0,115,0,0xe">
                  <v:path o:connectlocs="0,0;12065,0;0,36195;0,0" o:connectangles="0,0,0,0"/>
                  <v:fill on="f" focussize="0,0"/>
                  <v:stroke weight="0pt" color="#000000" joinstyle="round"/>
                  <v:imagedata o:title=""/>
                  <o:lock v:ext="edit" aspectratio="f"/>
                </v:shape>
                <v:rect id="Rectangle 246" o:spid="_x0000_s1026" o:spt="1" style="position:absolute;left:866140;top:2508885;height:164465;width:10166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BZQ16BBwIAAAg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20"/>
                            <w:szCs w:val="20"/>
                          </w:rPr>
                          <w:t>监测数据分析整理</w:t>
                        </w:r>
                      </w:p>
                    </w:txbxContent>
                  </v:textbox>
                </v:rect>
                <v:line id="Line 247" o:spid="_x0000_s1026" o:spt="20" style="position:absolute;left:2409190;top:2346325;height:52959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BfebWNcBAACtAwAADgAAAAAAAAAB&#10;ACAAAAAjAQAAZHJzL2Uyb0RvYy54bWxQSwUGAAAAAAYABgBZAQAAbAUAAAAA&#10;">
                  <v:fill on="f" focussize="0,0"/>
                  <v:stroke weight="0pt" color="#000000" joinstyle="round"/>
                  <v:imagedata o:title=""/>
                  <o:lock v:ext="edit" aspectratio="f"/>
                </v:line>
                <v:shape id="Freeform 248" o:spid="_x0000_s1026" o:spt="100" style="position:absolute;left:2391410;top:2823845;height:52070;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JFMcXWAAAABQEAAA8AAAAAAAAAAQAgAAAAIgAAAGRycy9kb3ducmV2LnhtbFBLAQIUABQAAAAI&#10;AIdO4kBjlV5J0wIAAIAGAAAOAAAAAAAAAAEAIAAAACUBAABkcnMvZTJvRG9jLnhtbFBLBQYAAAAA&#10;BgAGAFkBAABqBgAAAAA=&#10;" path="m0,0l55,166,110,0e">
                  <v:path o:connectlocs="0,0;17145,52070;34290,0" o:connectangles="0,0,0"/>
                  <v:fill on="f" focussize="0,0"/>
                  <v:stroke weight="0pt" color="#000000" joinstyle="round"/>
                  <v:imagedata o:title=""/>
                  <o:lock v:ext="edit" aspectratio="f"/>
                </v:shape>
                <v:shape id="Freeform 249" o:spid="_x0000_s1026" o:spt="100" style="position:absolute;left:2391410;top:2823845;height:15875;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AHxxv9QAAAAFAQAADwAAAAAAAAABACAAAAAiAAAAZHJzL2Rvd25yZXYueG1sUEsBAhQAFAAAAAgA&#10;h07iQD9UScXUAgAAegYAAA4AAAAAAAAAAQAgAAAAIwEAAGRycy9lMm9Eb2MueG1sUEsFBgAAAAAG&#10;AAYAWQEAAGkGAAAAAA==&#10;" path="m0,0l55,51,110,0e">
                  <v:path o:connectlocs="0,0;17145,15875;34290,0" o:connectangles="0,0,0"/>
                  <v:fill on="f" focussize="0,0"/>
                  <v:stroke weight="0pt" color="#000000" joinstyle="round"/>
                  <v:imagedata o:title=""/>
                  <o:lock v:ext="edit" aspectratio="f"/>
                </v:shape>
                <v:rect id="Rectangle 250" o:spid="_x0000_s1026" o:spt="1" style="position:absolute;left:664845;top:2493645;height:188595;width:151447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n10oHUAAAABQEAAA8AAAAAAAAAAQAgAAAAIgAAAGRycy9kb3ducmV2LnhtbFBLAQIUABQA&#10;AAAIAIdO4kCsc7CjLQIAAFUEAAAOAAAAAAAAAAEAIAAAACMBAABkcnMvZTJvRG9jLnhtbFBLBQYA&#10;AAAABgAGAFkBAADCBQAAAAA=&#10;">
                  <v:fill on="f" focussize="0,0"/>
                  <v:stroke weight="0pt" color="#000000" miterlimit="8" joinstyle="miter"/>
                  <v:imagedata o:title=""/>
                  <o:lock v:ext="edit" aspectratio="f"/>
                </v:rect>
                <v:shape id="Freeform 251" o:spid="_x0000_s1026" o:spt="100" style="position:absolute;left:2353310;top:2557145;height:16510;width:55245;" fillcolor="#000000" filled="t" stroked="f" coordsize="174,51" o:gfxdata="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7mhJp1gAAAAUBAAAPAAAAAAAAAAEAIAAAACIAAABkcnMvZG93bnJldi54bWxQ&#10;SwECFAAUAAAACACHTuJAu0HtoN0CAADzBgAADgAAAAAAAAABACAAAAAlAQAAZHJzL2Uyb0RvYy54&#10;bWxQSwUGAAAAAAYABgBZAQAAdAYAAAAA&#10;" path="m0,0l53,51,174,51,0,0xe">
                  <v:path o:connectlocs="0,0;16827,16510;55245,16510;0,0" o:connectangles="0,0,0,0"/>
                  <v:fill on="t" focussize="0,0"/>
                  <v:stroke on="f"/>
                  <v:imagedata o:title=""/>
                  <o:lock v:ext="edit" aspectratio="f"/>
                </v:shape>
                <v:shape id="Freeform 252" o:spid="_x0000_s1026" o:spt="100" style="position:absolute;left:2353310;top:2557145;height:16510;width:55245;" filled="f" stroked="t" coordsize="174,51" o:gfxdata="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ZpMlNUAAAAFAQAADwAAAAAAAAABACAAAAAi&#10;AAAAZHJzL2Rvd25yZXYueG1sUEsBAhQAFAAAAAgAh07iQKctelfxAgAAHAcAAA4AAAAAAAAAAQAg&#10;AAAAJAEAAGRycy9lMm9Eb2MueG1sUEsFBgAAAAAGAAYAWQEAAIcGAAAAAA==&#10;" path="m0,0l53,51,174,51,0,0xe">
                  <v:path o:connectlocs="0,0;16827,16510;55245,16510;0,0" o:connectangles="0,0,0,0"/>
                  <v:fill on="f" focussize="0,0"/>
                  <v:stroke weight="0pt" color="#000000" joinstyle="round"/>
                  <v:imagedata o:title=""/>
                  <o:lock v:ext="edit" aspectratio="f"/>
                </v:shape>
                <v:rect id="Rectangle 253" o:spid="_x0000_s1026" o:spt="1" style="position:absolute;left:2370455;top:2573655;height:635;width:38100;" fillcolor="#000000" filled="t" stroked="f" coordsize="21600,21600" o:gfxdata="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npiI9UAAAAFAQAADwAA&#10;AAAAAAABACAAAAAiAAAAZHJzL2Rvd25yZXYueG1sUEsBAhQAFAAAAAgAh07iQO0QncgZAgAANAQA&#10;AA4AAAAAAAAAAQAgAAAAJAEAAGRycy9lMm9Eb2MueG1sUEsFBgAAAAAGAAYAWQEAAK8FAAAAAA==&#10;">
                  <v:fill on="t" focussize="0,0"/>
                  <v:stroke on="f"/>
                  <v:imagedata o:title=""/>
                  <o:lock v:ext="edit" aspectratio="f"/>
                </v:rect>
                <v:rect id="Rectangle 254" o:spid="_x0000_s1026" o:spt="1" style="position:absolute;left:2370455;top:2573655;height:635;width:3810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n10oHUAAAABQEAAA8AAAAAAAAAAQAgAAAAIgAAAGRycy9kb3ducmV2LnhtbFBLAQIUABQAAAAI&#10;AIdO4kBD3oKgKgIAAFEEAAAOAAAAAAAAAAEAIAAAACMBAABkcnMvZTJvRG9jLnhtbFBLBQYAAAAA&#10;BgAGAFkBAAC/BQAAAAA=&#10;">
                  <v:fill on="f" focussize="0,0"/>
                  <v:stroke weight="0pt" color="#000000" miterlimit="8" joinstyle="miter"/>
                  <v:imagedata o:title=""/>
                  <o:lock v:ext="edit" aspectratio="f"/>
                </v:rect>
                <v:rect id="Rectangle 255" o:spid="_x0000_s1026" o:spt="1" style="position:absolute;left:2370455;top:2573655;height:635;width:38100;" fillcolor="#000000" filled="t" stroked="f" coordsize="21600,21600" o:gfxdata="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emIj1QAAAAUBAAAP&#10;AAAAAAAAAAEAIAAAACIAAABkcnMvZG93bnJldi54bWxQSwECFAAUAAAACACHTuJA6IpffxsCAAA0&#10;BAAADgAAAAAAAAABACAAAAAkAQAAZHJzL2Uyb0RvYy54bWxQSwUGAAAAAAYABgBZAQAAsQUAAAAA&#10;">
                  <v:fill on="t" focussize="0,0"/>
                  <v:stroke on="f"/>
                  <v:imagedata o:title=""/>
                  <o:lock v:ext="edit" aspectratio="f"/>
                </v:rect>
                <v:rect id="Rectangle 256" o:spid="_x0000_s1026" o:spt="1" style="position:absolute;left:2370455;top:2573655;height:635;width:3810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n10oHUAAAABQEAAA8AAAAAAAAAAQAgAAAAIgAAAGRycy9kb3ducmV2LnhtbFBLAQIUABQAAAAI&#10;AIdO4kA7UIcDKgIAAFEEAAAOAAAAAAAAAAEAIAAAACMBAABkcnMvZTJvRG9jLnhtbFBLBQYAAAAA&#10;BgAGAFkBAAC/BQAAAAA=&#10;">
                  <v:fill on="f" focussize="0,0"/>
                  <v:stroke weight="0pt" color="#000000" miterlimit="8" joinstyle="miter"/>
                  <v:imagedata o:title=""/>
                  <o:lock v:ext="edit" aspectratio="f"/>
                </v:rect>
                <v:shape id="Freeform 257" o:spid="_x0000_s1026" o:spt="100" style="position:absolute;left:2353310;top:2573655;height:16510;width:55245;" fillcolor="#000000" filled="t" stroked="f" coordsize="174,53" o:gfxdata="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ihbdK1wAAAAUBAAAPAAAAAAAAAAEAIAAAACIAAABkcnMvZG93bnJl&#10;di54bWxQSwECFAAUAAAACACHTuJALSEPyeICAADzBgAADgAAAAAAAAABACAAAAAmAQAAZHJzL2Uy&#10;b0RvYy54bWxQSwUGAAAAAAYABgBZAQAAegYAAAAA&#10;" path="m53,0l174,0,0,53,53,0xe">
                  <v:path o:connectlocs="16827,0;55245,0;0,16510;16827,0" o:connectangles="0,0,0,0"/>
                  <v:fill on="t" focussize="0,0"/>
                  <v:stroke on="f"/>
                  <v:imagedata o:title=""/>
                  <o:lock v:ext="edit" aspectratio="f"/>
                </v:shape>
                <v:shape id="Freeform 258" o:spid="_x0000_s1026" o:spt="100" style="position:absolute;left:2353310;top:2573655;height:16510;width:55245;" filled="f" stroked="t" coordsize="174,53" o:gfxdata="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CnqPDfVAAAABQEAAA8AAAAAAAAAAQAgAAAA&#10;IgAAAGRycy9kb3ducmV2LnhtbFBLAQIUABQAAAAIAIdO4kAAMZEI8gIAABwHAAAOAAAAAAAAAAEA&#10;IAAAACQBAABkcnMvZTJvRG9jLnhtbFBLBQYAAAAABgAGAFkBAACIBgAAAAA=&#10;" path="m53,0l174,0,0,53,53,0xe">
                  <v:path o:connectlocs="16827,0;55245,0;0,16510;16827,0" o:connectangles="0,0,0,0"/>
                  <v:fill on="f" focussize="0,0"/>
                  <v:stroke weight="0pt" color="#000000" joinstyle="round"/>
                  <v:imagedata o:title=""/>
                  <o:lock v:ext="edit" aspectratio="f"/>
                </v:shape>
                <v:rect id="Rectangle 259" o:spid="_x0000_s1026" o:spt="1" style="position:absolute;left:1854200;top:2879090;height:157480;width:1016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Ec//WAAAABQEAAA8AAAAAAAAAAQAgAAAAIgAAAGRy&#10;cy9kb3ducmV2LnhtbFBLAQIUABQAAAAIAIdO4kCvLfPiBwIAAAkEAAAOAAAAAAAAAAEAIAAAACUB&#10;AABkcnMvZTJvRG9jLnhtbFBLBQYAAAAABgAGAFkBAACeBQAAAAA=&#10;">
                  <v:fill on="f" focussize="0,0"/>
                  <v:stroke on="f"/>
                  <v:imagedata o:title=""/>
                  <o:lock v:ext="edit" aspectratio="f"/>
                  <v:textbox inset="0mm,0mm,0mm,0mm">
                    <w:txbxContent>
                      <w:p>
                        <w:r>
                          <w:rPr>
                            <w:rFonts w:hint="eastAsia" w:ascii="仿宋_GB2312" w:eastAsia="仿宋_GB2312" w:cs="仿宋_GB2312"/>
                            <w:color w:val="000000"/>
                            <w:sz w:val="20"/>
                            <w:szCs w:val="20"/>
                          </w:rPr>
                          <w:t>监测资料汇总分析</w:t>
                        </w:r>
                      </w:p>
                    </w:txbxContent>
                  </v:textbox>
                </v:rect>
                <v:line id="Line 260" o:spid="_x0000_s1026" o:spt="20" style="position:absolute;left:2179320;top:2573655;height:635;width:2292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DtqEnNcBAACtAwAADgAAAAAAAAAB&#10;ACAAAAAjAQAAZHJzL2Uyb0RvYy54bWxQSwUGAAAAAAYABgBZAQAAbAUAAAAA&#10;">
                  <v:fill on="f" focussize="0,0"/>
                  <v:stroke weight="0pt" color="#000000" joinstyle="round"/>
                  <v:imagedata o:title=""/>
                  <o:lock v:ext="edit" aspectratio="f"/>
                </v:line>
                <v:shape id="Freeform 261" o:spid="_x0000_s1026" o:spt="100" style="position:absolute;left:2353310;top:2557145;height:33020;width:55245;" filled="f" stroked="t" coordsize="174,104" o:gfxdata="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kl2nzWAAAABQEAAA8AAAAAAAAAAQAgAAAAIgAAAGRycy9kb3ducmV2LnhtbFBLAQIUABQAAAAI&#10;AIdO4kAjUZFQ0wIAAIAGAAAOAAAAAAAAAAEAIAAAACUBAABkcnMvZTJvRG9jLnhtbFBLBQYAAAAA&#10;BgAGAFkBAABqBgAAAAA=&#10;" path="m0,104l174,51,0,0e">
                  <v:path o:connectlocs="0,33020;55245,16192;0,0" o:connectangles="0,0,0"/>
                  <v:fill on="f" focussize="0,0"/>
                  <v:stroke weight="0pt" color="#000000" joinstyle="round"/>
                  <v:imagedata o:title=""/>
                  <o:lock v:ext="edit" aspectratio="f"/>
                </v:shape>
                <v:shape id="Freeform 262" o:spid="_x0000_s1026" o:spt="100" style="position:absolute;left:2353310;top:2557145;height:33020;width:17145;" filled="f" stroked="t" coordsize="53,104" o:gfxdata="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ahNVXU&#10;AAAABQEAAA8AAAAAAAAAAQAgAAAAIgAAAGRycy9kb3ducmV2LnhtbFBLAQIUABQAAAAIAIdO4kA6&#10;eD3azwIAAHoGAAAOAAAAAAAAAAEAIAAAACMBAABkcnMvZTJvRG9jLnhtbFBLBQYAAAAABgAGAFkB&#10;AABkBgAAAAA=&#10;" path="m0,104l53,51,0,0e">
                  <v:path o:connectlocs="0,33020;17145,16192;0,0" o:connectangles="0,0,0"/>
                  <v:fill on="f" focussize="0,0"/>
                  <v:stroke weight="0pt" color="#000000" joinstyle="round"/>
                  <v:imagedata o:title=""/>
                  <o:lock v:ext="edit" aspectratio="f"/>
                </v:shape>
                <v:rect id="Rectangle 263" o:spid="_x0000_s1026" o:spt="1" style="position:absolute;left:1777365;top:2875915;height:180340;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9dKB1AAAAAUBAAAPAAAAAAAAAAEAIAAAACIAAABkcnMvZG93bnJldi54bWxQSwEC&#10;FAAUAAAACACHTuJAmC+WyzECAABWBAAADgAAAAAAAAABACAAAAAjAQAAZHJzL2Uyb0RvYy54bWxQ&#10;SwUGAAAAAAYABgBZAQAAxgUAAAAA&#10;">
                  <v:fill on="f" focussize="0,0"/>
                  <v:stroke weight="0pt" color="#000000" miterlimit="8" joinstyle="miter"/>
                  <v:imagedata o:title=""/>
                  <o:lock v:ext="edit" aspectratio="f"/>
                </v:rect>
                <v:shape id="Freeform 264" o:spid="_x0000_s1026" o:spt="100" style="position:absolute;left:2391410;top:307975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LiPD1wAAAAUBAAAPAAAAAAAAAAEAIAAAACIAAABkcnMvZG93bnJldi54bWxQSwEC&#10;FAAUAAAACACHTuJAvMA1wNkCAADsBgAADgAAAAAAAAABACAAAAAmAQAAZHJzL2Uyb0RvYy54bWxQ&#10;SwUGAAAAAAYABgBZAQAAcQYAAAAA&#10;" path="m0,0l18,52,55,52,0,0xe">
                  <v:path o:connectlocs="0,0;5611,16510;17145,16510;0,0" o:connectangles="0,0,0,0"/>
                  <v:fill on="t" focussize="0,0"/>
                  <v:stroke on="f"/>
                  <v:imagedata o:title=""/>
                  <o:lock v:ext="edit" aspectratio="f"/>
                </v:shape>
                <v:shape id="Freeform 265" o:spid="_x0000_s1026" o:spt="100" style="position:absolute;left:2391410;top:307975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oOBX59UAAAAFAQAADwAAAAAAAAABACAAAAAi&#10;AAAAZHJzL2Rvd25yZXYueG1sUEsBAhQAFAAAAAgAh07iQPNvMnXxAgAAFQcAAA4AAAAAAAAAAQAg&#10;AAAAJAEAAGRycy9lMm9Eb2MueG1sUEsFBgAAAAAGAAYAWQEAAIcGAAAAAA==&#10;" path="m0,0l18,52,55,52,0,0xe">
                  <v:path o:connectlocs="0,0;5611,16510;17145,16510;0,0" o:connectangles="0,0,0,0"/>
                  <v:fill on="f" focussize="0,0"/>
                  <v:stroke weight="0pt" color="#000000" joinstyle="round"/>
                  <v:imagedata o:title=""/>
                  <o:lock v:ext="edit" aspectratio="f"/>
                </v:shape>
                <v:shape id="Freeform 266" o:spid="_x0000_s1026" o:spt="100" style="position:absolute;left:2408555;top:307975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y4jw9cAAAAFAQAADwAAAAAAAAABACAAAAAiAAAAZHJzL2Rvd25yZXYueG1sUEsBAhQA&#10;FAAAAAgAh07iQFBXOjLXAgAA7gYAAA4AAAAAAAAAAQAgAAAAJgEAAGRycy9lMm9Eb2MueG1sUEsF&#10;BgAAAAAGAAYAWQEAAG8GAAAAAA==&#10;" path="m55,0l0,52,38,52,55,0xe">
                  <v:path o:connectlocs="17145,0;0,16510;11845,16510;17145,0" o:connectangles="0,0,0,0"/>
                  <v:fill on="t" focussize="0,0"/>
                  <v:stroke on="f"/>
                  <v:imagedata o:title=""/>
                  <o:lock v:ext="edit" aspectratio="f"/>
                </v:shape>
                <v:shape id="Freeform 267" o:spid="_x0000_s1026" o:spt="100" style="position:absolute;left:2408555;top:307975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&#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g4Ffn1QAAAAUBAAAPAAAAAAAAAAEAIAAAACIAAABk&#10;cnMvZG93bnJldi54bWxQSwECFAAUAAAACACHTuJAX0iABu0CAAAXBwAADgAAAAAAAAABACAAAAAk&#10;AQAAZHJzL2Uyb0RvYy54bWxQSwUGAAAAAAYABgBZAQAAgwYAAAAA&#10;" path="m55,0l0,52,38,52,55,0xe">
                  <v:path o:connectlocs="17145,0;0,16510;11845,16510;17145,0" o:connectangles="0,0,0,0"/>
                  <v:fill on="f" focussize="0,0"/>
                  <v:stroke weight="0pt" color="#000000" joinstyle="round"/>
                  <v:imagedata o:title=""/>
                  <o:lock v:ext="edit" aspectratio="f"/>
                </v:shape>
                <v:shape id="Freeform 268" o:spid="_x0000_s1026" o:spt="100" style="position:absolute;left:2396490;top:3096260;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P0fst1AAAAAUBAAAPAAAAAAAAAAEAIAAAACIAAABkcnMvZG93bnJl&#10;di54bWxQSwECFAAUAAAACACHTuJAkLROZeUCAADxBgAADgAAAAAAAAABACAAAAAjAQAAZHJzL2Uy&#10;b0RvYy54bWxQSwUGAAAAAAYABgBZAQAAegYAAAAA&#10;" path="m0,0l37,0,37,115,0,0xe">
                  <v:path o:connectlocs="0,0;12065,0;12065,36195;0,0" o:connectangles="0,0,0,0"/>
                  <v:fill on="t" focussize="0,0"/>
                  <v:stroke on="f"/>
                  <v:imagedata o:title=""/>
                  <o:lock v:ext="edit" aspectratio="f"/>
                </v:shape>
                <v:shape id="Freeform 269" o:spid="_x0000_s1026" o:spt="100" style="position:absolute;left:2396490;top:3096260;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JqycrtUAAAAFAQAADwAAAAAAAAAB&#10;ACAAAAAiAAAAZHJzL2Rvd25yZXYueG1sUEsBAhQAFAAAAAgAh07iQMAKptz3AgAAGgcAAA4AAAAA&#10;AAAAAQAgAAAAJAEAAGRycy9lMm9Eb2MueG1sUEsFBgAAAAAGAAYAWQEAAI0GAAAAAA==&#10;" path="m0,0l37,0,37,115,0,0xe">
                  <v:path o:connectlocs="0,0;12065,0;12065,36195;0,0" o:connectangles="0,0,0,0"/>
                  <v:fill on="f" focussize="0,0"/>
                  <v:stroke weight="0pt" color="#000000" joinstyle="round"/>
                  <v:imagedata o:title=""/>
                  <o:lock v:ext="edit" aspectratio="f"/>
                </v:shape>
                <v:shape id="Freeform 270" o:spid="_x0000_s1026" o:spt="100" style="position:absolute;left:2408555;top:3096260;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IkKGsjXAAAABQEAAA8AAAAAAAAAAQAgAAAAIgAAAGRycy9kb3ducmV2Lnht&#10;bFBLAQIUABQAAAAIAIdO4kAsYVpB3gIAAO8GAAAOAAAAAAAAAAEAIAAAACYBAABkcnMvZTJvRG9j&#10;LnhtbFBLBQYAAAAABgAGAFkBAAB2BgAAAAA=&#10;" path="m0,0l38,0,0,115,0,0xe">
                  <v:path o:connectlocs="0,0;12065,0;0,36195;0,0" o:connectangles="0,0,0,0"/>
                  <v:fill on="t" focussize="0,0"/>
                  <v:stroke on="f"/>
                  <v:imagedata o:title=""/>
                  <o:lock v:ext="edit" aspectratio="f"/>
                </v:shape>
                <v:shape id="Freeform 271" o:spid="_x0000_s1026" o:spt="100" style="position:absolute;left:2408555;top:3096260;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wBDFK1wAAAAUBAAAPAAAAAAAAAAEA&#10;IAAAACIAAABkcnMvZG93bnJldi54bWxQSwECFAAUAAAACACHTuJABjEZl/QCAAAYBwAADgAAAAAA&#10;AAABACAAAAAmAQAAZHJzL2Uyb0RvYy54bWxQSwUGAAAAAAYABgBZAQAAjAYAAAAA&#10;" path="m0,0l38,0,0,115,0,0xe">
                  <v:path o:connectlocs="0,0;12065,0;0,36195;0,0" o:connectangles="0,0,0,0"/>
                  <v:fill on="f" focussize="0,0"/>
                  <v:stroke weight="0pt" color="#000000" joinstyle="round"/>
                  <v:imagedata o:title=""/>
                  <o:lock v:ext="edit" aspectratio="f"/>
                </v:shape>
                <v:rect id="Rectangle 272" o:spid="_x0000_s1026" o:spt="1" style="position:absolute;left:1253490;top:3222625;height:217805;width:762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&#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xHP/1gAAAAUBAAAPAAAAAAAAAAEAIAAAACIAAABk&#10;cnMvZG93bnJldi54bWxQSwECFAAUAAAACACHTuJAe6qgeggCAAAIBAAADgAAAAAAAAABACAAAAAl&#10;AQAAZHJzL2Uyb0RvYy54bWxQSwUGAAAAAAYABgBZAQAAnwUAAAAA&#10;">
                  <v:fill on="f" focussize="0,0"/>
                  <v:stroke on="f"/>
                  <v:imagedata o:title=""/>
                  <o:lock v:ext="edit" aspectratio="f"/>
                  <v:textbox inset="0mm,0mm,0mm,0mm">
                    <w:txbxContent>
                      <w:p>
                        <w:r>
                          <w:rPr>
                            <w:rFonts w:hint="eastAsia" w:ascii="仿宋_GB2312" w:eastAsia="仿宋_GB2312" w:cs="仿宋_GB2312"/>
                            <w:color w:val="000000"/>
                            <w:sz w:val="20"/>
                            <w:szCs w:val="20"/>
                          </w:rPr>
                          <w:t>撰写文字报告</w:t>
                        </w:r>
                      </w:p>
                    </w:txbxContent>
                  </v:textbox>
                </v:rect>
                <v:line id="Line 273" o:spid="_x0000_s1026" o:spt="20" style="position:absolute;left:2408555;top:3056255;height:7620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oqBAStcBAACsAwAADgAAAAAAAAAB&#10;ACAAAAAjAQAAZHJzL2Uyb0RvYy54bWxQSwUGAAAAAAYABgBZAQAAbAUAAAAA&#10;">
                  <v:fill on="f" focussize="0,0"/>
                  <v:stroke weight="0pt" color="#000000" joinstyle="round"/>
                  <v:imagedata o:title=""/>
                  <o:lock v:ext="edit" aspectratio="f"/>
                </v:line>
                <v:shape id="Freeform 274" o:spid="_x0000_s1026" o:spt="100" style="position:absolute;left:2391410;top:3079750;height:52705;width:34290;" filled="f" stroked="t" coordsize="110,167" o:gfxdata="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GS4FvVAAAABQEAAA8AAAAAAAAAAQAgAAAAIgAAAGRycy9kb3ducmV2LnhtbFBLAQIUABQA&#10;AAAIAIdO4kAxiH4M1wIAAIAGAAAOAAAAAAAAAAEAIAAAACQBAABkcnMvZTJvRG9jLnhtbFBLBQYA&#10;AAAABgAGAFkBAABtBgAAAAA=&#10;" path="m0,0l55,167,110,0e">
                  <v:path o:connectlocs="0,0;17145,52705;34290,0" o:connectangles="0,0,0"/>
                  <v:fill on="f" focussize="0,0"/>
                  <v:stroke weight="0pt" color="#000000" joinstyle="round"/>
                  <v:imagedata o:title=""/>
                  <o:lock v:ext="edit" aspectratio="f"/>
                </v:shape>
                <v:shape id="Freeform 275" o:spid="_x0000_s1026" o:spt="100" style="position:absolute;left:2391410;top:3079750;height:16510;width:34290;" filled="f" stroked="t" coordsize="110,52" o:gfxdata="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h/JXdcAAAAFAQAADwAAAAAAAAABACAAAAAiAAAAZHJzL2Rvd25yZXYueG1sUEsBAhQA&#10;FAAAAAgAh07iQDrXrEjXAgAAegYAAA4AAAAAAAAAAQAgAAAAJgEAAGRycy9lMm9Eb2MueG1sUEsF&#10;BgAAAAAGAAYAWQEAAG8GAAAAAA==&#10;" path="m0,0l55,52,110,0e">
                  <v:path o:connectlocs="0,0;17145,16510;34290,0" o:connectangles="0,0,0"/>
                  <v:fill on="f" focussize="0,0"/>
                  <v:stroke weight="0pt" color="#000000" joinstyle="round"/>
                  <v:imagedata o:title=""/>
                  <o:lock v:ext="edit" aspectratio="f"/>
                </v:shape>
                <v:rect id="Rectangle 276" o:spid="_x0000_s1026" o:spt="1" style="position:absolute;left:2731135;top:3225165;height:164465;width:7626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3BnUCgUCAAAI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20"/>
                            <w:szCs w:val="20"/>
                          </w:rPr>
                          <w:t>制作监测图件</w:t>
                        </w:r>
                      </w:p>
                    </w:txbxContent>
                  </v:textbox>
                </v:rect>
                <v:rect id="Rectangle 277" o:spid="_x0000_s1026" o:spt="1" style="position:absolute;left:1038225;top:3228340;height:160655;width:126301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9dKB1AAAAAUBAAAPAAAAAAAAAAEAIAAAACIAAABkcnMvZG93bnJldi54bWxQSwECFAAU&#10;AAAACACHTuJAX4Njny4CAABWBAAADgAAAAAAAAABACAAAAAjAQAAZHJzL2Uyb0RvYy54bWxQSwUG&#10;AAAAAAYABgBZAQAAwwUAAAAA&#10;">
                  <v:fill on="f" focussize="0,0"/>
                  <v:stroke weight="0pt" color="#000000" miterlimit="8" joinstyle="miter"/>
                  <v:imagedata o:title=""/>
                  <o:lock v:ext="edit" aspectratio="f"/>
                </v:rect>
                <v:rect id="Rectangle 278" o:spid="_x0000_s1026" o:spt="1" style="position:absolute;left:2516505;top:3228340;height:160655;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n10oHUAAAABQEAAA8AAAAAAAAAAQAgAAAAIgAAAGRycy9kb3ducmV2LnhtbFBLAQIU&#10;ABQAAAAIAIdO4kCfARgCMAIAAFYEAAAOAAAAAAAAAAEAIAAAACMBAABkcnMvZTJvRG9jLnhtbFBL&#10;BQYAAAAABgAGAFkBAADFBQAAAAA=&#10;">
                  <v:fill on="f" focussize="0,0"/>
                  <v:stroke weight="0pt" color="#000000" miterlimit="8" joinstyle="miter"/>
                  <v:imagedata o:title=""/>
                  <o:lock v:ext="edit" aspectratio="f"/>
                </v:rect>
                <v:shape id="Freeform 279" o:spid="_x0000_s1026" o:spt="100" style="position:absolute;left:1652270;top:317563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LcDYN1QAAAAUBAAAPAAAAAAAAAAEAIAAAACIAAABkcnMvZG93bnJldi54bWxQSwEC&#10;FAAUAAAACACHTuJATphNwtsCAADsBgAADgAAAAAAAAABACAAAAAkAQAAZHJzL2Uyb0RvYy54bWxQ&#10;SwUGAAAAAAYABgBZAQAAcQYAAAAA&#10;" path="m0,0l17,51,55,51,0,0xe">
                  <v:path o:connectlocs="0,0;5299,15875;17145,15875;0,0" o:connectangles="0,0,0,0"/>
                  <v:fill on="t" focussize="0,0"/>
                  <v:stroke on="f"/>
                  <v:imagedata o:title=""/>
                  <o:lock v:ext="edit" aspectratio="f"/>
                </v:shape>
                <v:shape id="Freeform 280" o:spid="_x0000_s1026" o:spt="100" style="position:absolute;left:1652270;top:317563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V/9getYAAAAFAQAADwAAAAAAAAABACAAAAAiAAAA&#10;ZHJzL2Rvd25yZXYueG1sUEsBAhQAFAAAAAgAh07iQNO5bMPtAgAAFQcAAA4AAAAAAAAAAQAgAAAA&#10;JQEAAGRycy9lMm9Eb2MueG1sUEsFBgAAAAAGAAYAWQEAAIQGAAAAAA==&#10;" path="m0,0l17,51,55,51,0,0xe">
                  <v:path o:connectlocs="0,0;5299,15875;17145,15875;0,0" o:connectangles="0,0,0,0"/>
                  <v:fill on="f" focussize="0,0"/>
                  <v:stroke weight="0pt" color="#000000" joinstyle="round"/>
                  <v:imagedata o:title=""/>
                  <o:lock v:ext="edit" aspectratio="f"/>
                </v:shape>
                <v:shape id="Freeform 281" o:spid="_x0000_s1026" o:spt="100" style="position:absolute;left:1669415;top:317563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LcDYN1QAAAAUBAAAPAAAAAAAAAAEAIAAAACIAAABkcnMvZG93bnJldi54bWxQ&#10;SwECFAAUAAAACACHTuJAvbNl494CAADuBgAADgAAAAAAAAABACAAAAAkAQAAZHJzL2Uyb0RvYy54&#10;bWxQSwUGAAAAAAYABgBZAQAAdAYAAAAA&#10;" path="m55,0l0,51,38,51,55,0xe">
                  <v:path o:connectlocs="17145,0;0,15875;11845,15875;17145,0" o:connectangles="0,0,0,0"/>
                  <v:fill on="t" focussize="0,0"/>
                  <v:stroke on="f"/>
                  <v:imagedata o:title=""/>
                  <o:lock v:ext="edit" aspectratio="f"/>
                </v:shape>
                <v:shape id="Freeform 282" o:spid="_x0000_s1026" o:spt="100" style="position:absolute;left:1669415;top:317563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UFbVke8CAAAXBwAADgAAAAAAAAABACAA&#10;AAAlAQAAZHJzL2Uyb0RvYy54bWxQSwUGAAAAAAYABgBZAQAAhgYAAAAA&#10;" path="m55,0l0,51,38,51,55,0xe">
                  <v:path o:connectlocs="17145,0;0,15875;11845,15875;17145,0" o:connectangles="0,0,0,0"/>
                  <v:fill on="f" focussize="0,0"/>
                  <v:stroke weight="0pt" color="#000000" joinstyle="round"/>
                  <v:imagedata o:title=""/>
                  <o:lock v:ext="edit" aspectratio="f"/>
                </v:shape>
                <v:shape id="Freeform 283" o:spid="_x0000_s1026" o:spt="100" style="position:absolute;left:1657350;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HArBHVAAAABQEAAA8AAAAAAAAAAQAgAAAAIgAAAGRycy9kb3ducmV2LnhtbFBL&#10;AQIUABQAAAAIAIdO4kDIayCu3QIAAPEGAAAOAAAAAAAAAAEAIAAAACQBAABkcnMvZTJvRG9jLnht&#10;bFBLBQYAAAAABgAGAFkBAABzBgAAAAA=&#10;" path="m0,0l38,0,38,114,0,0xe">
                  <v:path o:connectlocs="0,0;12065,0;12065,36830;0,0" o:connectangles="0,0,0,0"/>
                  <v:fill on="t" focussize="0,0"/>
                  <v:stroke on="f"/>
                  <v:imagedata o:title=""/>
                  <o:lock v:ext="edit" aspectratio="f"/>
                </v:shape>
                <v:shape id="Freeform 284" o:spid="_x0000_s1026" o:spt="100" style="position:absolute;left:1657350;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aaT/zNQAAAAFAQAADwAAAAAAAAABACAAAAAiAAAA&#10;ZHJzL2Rvd25yZXYueG1sUEsBAhQAFAAAAAgAh07iQHWik93vAgAAGgcAAA4AAAAAAAAAAQAgAAAA&#10;IwEAAGRycy9lMm9Eb2MueG1sUEsFBgAAAAAGAAYAWQEAAIQGAAAAAA==&#10;" path="m0,0l38,0,38,114,0,0xe">
                  <v:path o:connectlocs="0,0;12065,0;12065,36830;0,0" o:connectangles="0,0,0,0"/>
                  <v:fill on="f" focussize="0,0"/>
                  <v:stroke weight="0pt" color="#000000" joinstyle="round"/>
                  <v:imagedata o:title=""/>
                  <o:lock v:ext="edit" aspectratio="f"/>
                </v:shape>
                <v:shape id="Freeform 285" o:spid="_x0000_s1026" o:spt="100" style="position:absolute;left:1669415;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xwKwR1QAAAAUBAAAPAAAAAAAAAAEAIAAAACIAAABkcnMvZG93bnJldi54bWxQSwECFAAU&#10;AAAACACHTuJAyZjlP9gCAADvBgAADgAAAAAAAAABACAAAAAkAQAAZHJzL2Uyb0RvYy54bWxQSwUG&#10;AAAAAAYABgBZAQAAbgYAAAAA&#10;" path="m0,0l38,0,0,114,0,0xe">
                  <v:path o:connectlocs="0,0;12065,0;0,36830;0,0" o:connectangles="0,0,0,0"/>
                  <v:fill on="t" focussize="0,0"/>
                  <v:stroke on="f"/>
                  <v:imagedata o:title=""/>
                  <o:lock v:ext="edit" aspectratio="f"/>
                </v:shape>
                <v:shape id="Freeform 286" o:spid="_x0000_s1026" o:spt="100" style="position:absolute;left:1669415;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mk/8zUAAAABQEAAA8AAAAAAAAAAQAgAAAAIgAAAGRycy9k&#10;b3ducmV2LnhtbFBLAQIUABQAAAAIAIdO4kAV1Est6gIAABgHAAAOAAAAAAAAAAEAIAAAACMBAABk&#10;cnMvZTJvRG9jLnhtbFBLBQYAAAAABgAGAFkBAAB/BgAAAAA=&#10;" path="m0,0l38,0,0,114,0,0xe">
                  <v:path o:connectlocs="0,0;12065,0;0,36830;0,0" o:connectangles="0,0,0,0"/>
                  <v:fill on="f" focussize="0,0"/>
                  <v:stroke weight="0pt" color="#000000" joinstyle="round"/>
                  <v:imagedata o:title=""/>
                  <o:lock v:ext="edit" aspectratio="f"/>
                </v:shape>
                <v:line id="Line 287" o:spid="_x0000_s1026" o:spt="20" style="position:absolute;left:1669415;top:313245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N8cjtcBAACsAwAADgAAAAAAAAAB&#10;ACAAAAAjAQAAZHJzL2Uyb0RvYy54bWxQSwUGAAAAAAYABgBZAQAAbAUAAAAA&#10;">
                  <v:fill on="f" focussize="0,0"/>
                  <v:stroke weight="0pt" color="#000000" joinstyle="round"/>
                  <v:imagedata o:title=""/>
                  <o:lock v:ext="edit" aspectratio="f"/>
                </v:line>
                <v:shape id="Freeform 288" o:spid="_x0000_s1026" o:spt="100" style="position:absolute;left:1652270;top:3175635;height:52705;width:34290;" filled="f" stroked="t" coordsize="110,165" o:gfxdata="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Ur9FrUAAAABQEAAA8AAAAAAAAAAQAgAAAAIgAAAGRycy9kb3ducmV2LnhtbFBLAQIUABQAAAAI&#10;AIdO4kCkGPXY1QIAAIAGAAAOAAAAAAAAAAEAIAAAACMBAABkcnMvZTJvRG9jLnhtbFBLBQYAAAAA&#10;BgAGAFkBAABqBgAAAAA=&#10;" path="m0,0l55,165,110,0e">
                  <v:path o:connectlocs="0,0;17145,52705;34290,0" o:connectangles="0,0,0"/>
                  <v:fill on="f" focussize="0,0"/>
                  <v:stroke weight="0pt" color="#000000" joinstyle="round"/>
                  <v:imagedata o:title=""/>
                  <o:lock v:ext="edit" aspectratio="f"/>
                </v:shape>
                <v:shape id="Freeform 289" o:spid="_x0000_s1026" o:spt="100" style="position:absolute;left:1652270;top:3175635;height:15875;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Hxxv9QAAAAFAQAADwAAAAAAAAABACAAAAAiAAAAZHJzL2Rvd25yZXYueG1sUEsBAhQAFAAA&#10;AAgAh07iQCEYOHTXAgAAegYAAA4AAAAAAAAAAQAgAAAAIwEAAGRycy9lMm9Eb2MueG1sUEsFBgAA&#10;AAAGAAYAWQEAAGwGAAAAAA==&#10;" path="m0,0l55,51,110,0e">
                  <v:path o:connectlocs="0,0;17145,15875;34290,0" o:connectangles="0,0,0"/>
                  <v:fill on="f" focussize="0,0"/>
                  <v:stroke weight="0pt" color="#000000" joinstyle="round"/>
                  <v:imagedata o:title=""/>
                  <o:lock v:ext="edit" aspectratio="f"/>
                </v:shape>
                <v:shape id="Freeform 290" o:spid="_x0000_s1026" o:spt="100" style="position:absolute;left:3130550;top:3175635;height:15875;width:17145;" fillcolor="#000000" filled="t" stroked="f" coordsize="54,51" o:gfxdata="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dmEzUAAAABQEAAA8AAAAAAAAAAQAgAAAAIgAAAGRycy9kb3ducmV2LnhtbFBLAQIUABQA&#10;AAAIAIdO4kAIzi7g2AIAAOwGAAAOAAAAAAAAAAEAIAAAACMBAABkcnMvZTJvRG9jLnhtbFBLBQYA&#10;AAAABgAGAFkBAABtBgAAAAA=&#10;" path="m0,0l16,51,54,51,0,0xe">
                  <v:path o:connectlocs="0,0;5080,15875;17145,15875;0,0" o:connectangles="0,0,0,0"/>
                  <v:fill on="t" focussize="0,0"/>
                  <v:stroke on="f"/>
                  <v:imagedata o:title=""/>
                  <o:lock v:ext="edit" aspectratio="f"/>
                </v:shape>
                <v:shape id="Freeform 291" o:spid="_x0000_s1026" o:spt="100" style="position:absolute;left:3130550;top:3175635;height:15875;width:17145;" filled="f" stroked="t" coordsize="54,51" o:gfxdata="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&#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66r1r1AAAAAUBAAAPAAAAAAAAAAEAIAAAACIAAABk&#10;cnMvZG93bnJldi54bWxQSwECFAAUAAAACACHTuJA2CE2PO4CAAAVBwAADgAAAAAAAAABACAAAAAj&#10;AQAAZHJzL2Uyb0RvYy54bWxQSwUGAAAAAAYABgBZAQAAgwYAAAAA&#10;" path="m0,0l16,51,54,51,0,0xe">
                  <v:path o:connectlocs="0,0;5080,15875;17145,15875;0,0" o:connectangles="0,0,0,0"/>
                  <v:fill on="f" focussize="0,0"/>
                  <v:stroke weight="0pt" color="#000000" joinstyle="round"/>
                  <v:imagedata o:title=""/>
                  <o:lock v:ext="edit" aspectratio="f"/>
                </v:shape>
                <v:shape id="Freeform 292" o:spid="_x0000_s1026" o:spt="100" style="position:absolute;left:3147695;top:3175635;height:15875;width:17780;"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S3A2DdUAAAAFAQAADwAAAAAAAAABACAAAAAiAAAAZHJzL2Rvd25yZXYueG1sUEsB&#10;AhQAFAAAAAgAh07iQGz4iO3cAgAA7gYAAA4AAAAAAAAAAQAgAAAAJAEAAGRycy9lMm9Eb2MueG1s&#10;UEsFBgAAAAAGAAYAWQEAAHIGAAAAAA==&#10;" path="m55,0l0,51,38,51,55,0xe">
                  <v:path o:connectlocs="17780,0;0,15875;12284,15875;17780,0" o:connectangles="0,0,0,0"/>
                  <v:fill on="t" focussize="0,0"/>
                  <v:stroke on="f"/>
                  <v:imagedata o:title=""/>
                  <o:lock v:ext="edit" aspectratio="f"/>
                </v:shape>
                <v:shape id="Freeform 293" o:spid="_x0000_s1026" o:spt="100" style="position:absolute;left:3147695;top:3175635;height:15875;width:17780;"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V/9getYAAAAFAQAADwAAAAAAAAABACAAAAAi&#10;AAAAZHJzL2Rvd25yZXYueG1sUEsBAhQAFAAAAAgAh07iQAqERCfwAgAAFwcAAA4AAAAAAAAAAQAg&#10;AAAAJQEAAGRycy9lMm9Eb2MueG1sUEsFBgAAAAAGAAYAWQEAAIcGAAAAAA==&#10;" path="m55,0l0,51,38,51,55,0xe">
                  <v:path o:connectlocs="17780,0;0,15875;12284,15875;17780,0" o:connectangles="0,0,0,0"/>
                  <v:fill on="f" focussize="0,0"/>
                  <v:stroke weight="0pt" color="#000000" joinstyle="round"/>
                  <v:imagedata o:title=""/>
                  <o:lock v:ext="edit" aspectratio="f"/>
                </v:shape>
                <v:shape id="Freeform 294" o:spid="_x0000_s1026" o:spt="100" style="position:absolute;left:3135630;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cCsEdUAAAAFAQAADwAAAAAAAAABACAAAAAiAAAAZHJzL2Rvd25yZXYueG1sUEsB&#10;AhQAFAAAAAgAh07iQGDrRwvcAgAA8QYAAA4AAAAAAAAAAQAgAAAAJAEAAGRycy9lMm9Eb2MueG1s&#10;UEsFBgAAAAAGAAYAWQEAAHIGAAAAAA==&#10;" path="m0,0l38,0,38,114,0,0xe">
                  <v:path o:connectlocs="0,0;12065,0;12065,36830;0,0" o:connectangles="0,0,0,0"/>
                  <v:fill on="t" focussize="0,0"/>
                  <v:stroke on="f"/>
                  <v:imagedata o:title=""/>
                  <o:lock v:ext="edit" aspectratio="f"/>
                </v:shape>
                <v:shape id="Freeform 295" o:spid="_x0000_s1026" o:spt="100" style="position:absolute;left:3135630;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aaT/zNQAAAAFAQAADwAAAAAAAAABACAAAAAi&#10;AAAAZHJzL2Rvd25yZXYueG1sUEsBAhQAFAAAAAgAh07iQMi0eRTyAgAAGgcAAA4AAAAAAAAAAQAg&#10;AAAAIwEAAGRycy9lMm9Eb2MueG1sUEsFBgAAAAAGAAYAWQEAAIcGAAAAAA==&#10;" path="m0,0l38,0,38,114,0,0xe">
                  <v:path o:connectlocs="0,0;12065,0;12065,36830;0,0" o:connectangles="0,0,0,0"/>
                  <v:fill on="f" focussize="0,0"/>
                  <v:stroke weight="0pt" color="#000000" joinstyle="round"/>
                  <v:imagedata o:title=""/>
                  <o:lock v:ext="edit" aspectratio="f"/>
                </v:shape>
                <v:shape id="Freeform 296" o:spid="_x0000_s1026" o:spt="100" style="position:absolute;left:3147695;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xwKwR1QAAAAUBAAAPAAAAAAAAAAEAIAAAACIAAABkcnMvZG93bnJldi54bWxQSwECFAAUAAAA&#10;CACHTuJAVdzvOtUCAADvBgAADgAAAAAAAAABACAAAAAkAQAAZHJzL2Uyb0RvYy54bWxQSwUGAAAA&#10;AAYABgBZAQAAawYAAAAA&#10;" path="m0,0l38,0,0,114,0,0xe">
                  <v:path o:connectlocs="0,0;12065,0;0,36830;0,0" o:connectangles="0,0,0,0"/>
                  <v:fill on="t" focussize="0,0"/>
                  <v:stroke on="f"/>
                  <v:imagedata o:title=""/>
                  <o:lock v:ext="edit" aspectratio="f"/>
                </v:shape>
                <v:shape id="Freeform 297" o:spid="_x0000_s1026" o:spt="100" style="position:absolute;left:3147695;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ppP/M1AAAAAUBAAAPAAAAAAAAAAEAIAAAACIAAABkcnMv&#10;ZG93bnJldi54bWxQSwECFAAUAAAACACHTuJARi+UfusCAAAYBwAADgAAAAAAAAABACAAAAAjAQAA&#10;ZHJzL2Uyb0RvYy54bWxQSwUGAAAAAAYABgBZAQAAgAYAAAAA&#10;" path="m0,0l38,0,0,114,0,0xe">
                  <v:path o:connectlocs="0,0;12065,0;0,36830;0,0" o:connectangles="0,0,0,0"/>
                  <v:fill on="f" focussize="0,0"/>
                  <v:stroke weight="0pt" color="#000000" joinstyle="round"/>
                  <v:imagedata o:title=""/>
                  <o:lock v:ext="edit" aspectratio="f"/>
                </v:shape>
                <v:line id="Line 298" o:spid="_x0000_s1026" o:spt="20" style="position:absolute;left:3147695;top:313245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AhCbRG1gEAAKwDAAAOAAAAAAAAAAEA&#10;IAAAACMBAABkcnMvZTJvRG9jLnhtbFBLBQYAAAAABgAGAFkBAABrBQAAAAA=&#10;">
                  <v:fill on="f" focussize="0,0"/>
                  <v:stroke weight="0pt" color="#000000" joinstyle="round"/>
                  <v:imagedata o:title=""/>
                  <o:lock v:ext="edit" aspectratio="f"/>
                </v:line>
                <v:shape id="Freeform 299" o:spid="_x0000_s1026" o:spt="100" style="position:absolute;left:3130550;top:3175635;height:52705;width:34925;" filled="f" stroked="t" coordsize="109,165" o:gfxdata="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m8bUl1gAAAAUBAAAPAAAAAAAAAAEAIAAAACIAAABkcnMvZG93bnJldi54bWxQSwECFAAU&#10;AAAACACHTuJAmjKyVtcCAACABgAADgAAAAAAAAABACAAAAAlAQAAZHJzL2Uyb0RvYy54bWxQSwUG&#10;AAAAAAYABgBZAQAAbgYAAAAA&#10;" path="m0,0l54,165,109,0e">
                  <v:path o:connectlocs="0,0;17302,52705;34925,0" o:connectangles="0,0,0"/>
                  <v:fill on="f" focussize="0,0"/>
                  <v:stroke weight="0pt" color="#000000" joinstyle="round"/>
                  <v:imagedata o:title=""/>
                  <o:lock v:ext="edit" aspectratio="f"/>
                </v:shape>
                <v:shape id="Freeform 300" o:spid="_x0000_s1026" o:spt="100" style="position:absolute;left:3130550;top:3175635;height:15875;width:34925;" filled="f" stroked="t" coordsize="109,51" o:gfxdata="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X&#10;Dj2e1QAAAAUBAAAPAAAAAAAAAAEAIAAAACIAAABkcnMvZG93bnJldi54bWxQSwECFAAUAAAACACH&#10;TuJArerygdICAAB6BgAADgAAAAAAAAABACAAAAAkAQAAZHJzL2Uyb0RvYy54bWxQSwUGAAAAAAYA&#10;BgBZAQAAaAYAAAAA&#10;" path="m0,0l54,51,109,0e">
                  <v:path o:connectlocs="0,0;17302,15875;34925,0" o:connectangles="0,0,0"/>
                  <v:fill on="f" focussize="0,0"/>
                  <v:stroke weight="0pt" color="#000000" joinstyle="round"/>
                  <v:imagedata o:title=""/>
                  <o:lock v:ext="edit" aspectratio="f"/>
                </v:shape>
                <v:line id="Line 301" o:spid="_x0000_s1026" o:spt="20" style="position:absolute;left:1669415;top:3132455;height:635;width:147828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FzP873YAQAArgMAAA4AAAAAAAAA&#10;AQAgAAAAIwEAAGRycy9lMm9Eb2MueG1sUEsFBgAAAAAGAAYAWQEAAG0FAAAAAA==&#10;">
                  <v:fill on="f" focussize="0,0"/>
                  <v:stroke weight="0pt" color="#000000" joinstyle="round"/>
                  <v:imagedata o:title=""/>
                  <o:lock v:ext="edit" aspectratio="f"/>
                </v:line>
                <v:shape id="Freeform 302" o:spid="_x0000_s1026" o:spt="100" style="position:absolute;left:1652270;top:343154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LiPD1wAAAAUBAAAPAAAAAAAAAAEAIAAAACIAAABkcnMvZG93bnJldi54bWxQSwEC&#10;FAAUAAAACACHTuJAIHnz49kCAADsBgAADgAAAAAAAAABACAAAAAmAQAAZHJzL2Uyb0RvYy54bWxQ&#10;SwUGAAAAAAYABgBZAQAAcQYAAAAA&#10;" path="m0,0l17,52,55,52,0,0xe">
                  <v:path o:connectlocs="0,0;5299,16510;17145,16510;0,0" o:connectangles="0,0,0,0"/>
                  <v:fill on="t" focussize="0,0"/>
                  <v:stroke on="f"/>
                  <v:imagedata o:title=""/>
                  <o:lock v:ext="edit" aspectratio="f"/>
                </v:shape>
                <v:shape id="Freeform 303" o:spid="_x0000_s1026" o:spt="100" style="position:absolute;left:1652270;top:343154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KDgV+fVAAAABQEAAA8AAAAAAAAAAQAgAAAAIgAAAGRy&#10;cy9kb3ducmV2LnhtbFBLAQIUABQAAAAIAIdO4kAN6C/O7AIAABUHAAAOAAAAAAAAAAEAIAAAACQB&#10;AABkcnMvZTJvRG9jLnhtbFBLBQYAAAAABgAGAFkBAACCBgAAAAA=&#10;" path="m0,0l17,52,55,52,0,0xe">
                  <v:path o:connectlocs="0,0;5299,16510;17145,16510;0,0" o:connectangles="0,0,0,0"/>
                  <v:fill on="f" focussize="0,0"/>
                  <v:stroke weight="0pt" color="#000000" joinstyle="round"/>
                  <v:imagedata o:title=""/>
                  <o:lock v:ext="edit" aspectratio="f"/>
                </v:shape>
                <v:shape id="Freeform 304" o:spid="_x0000_s1026" o:spt="100" style="position:absolute;left:1669415;top:343154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y4jw9cAAAAFAQAADwAAAAAAAAABACAAAAAiAAAAZHJzL2Rvd25yZXYueG1sUEsBAhQA&#10;FAAAAAgAh07iQG7LHrPXAgAA7gYAAA4AAAAAAAAAAQAgAAAAJgEAAGRycy9lMm9Eb2MueG1sUEsF&#10;BgAAAAAGAAYAWQEAAG8GAAAAAA==&#10;" path="m55,0l0,52,38,52,55,0xe">
                  <v:path o:connectlocs="17145,0;0,16510;11845,16510;17145,0" o:connectangles="0,0,0,0"/>
                  <v:fill on="t" focussize="0,0"/>
                  <v:stroke on="f"/>
                  <v:imagedata o:title=""/>
                  <o:lock v:ext="edit" aspectratio="f"/>
                </v:shape>
                <v:shape id="Freeform 305" o:spid="_x0000_s1026" o:spt="100" style="position:absolute;left:1669415;top:343154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&#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g4Ffn1QAAAAUBAAAPAAAAAAAAAAEAIAAAACIAAABk&#10;cnMvZG93bnJldi54bWxQSwECFAAUAAAACACHTuJAAzzBce0CAAAXBwAADgAAAAAAAAABACAAAAAk&#10;AQAAZHJzL2Uyb0RvYy54bWxQSwUGAAAAAAYABgBZAQAAgwYAAAAA&#10;" path="m55,0l0,52,38,52,55,0xe">
                  <v:path o:connectlocs="17145,0;0,16510;11845,16510;17145,0" o:connectangles="0,0,0,0"/>
                  <v:fill on="f" focussize="0,0"/>
                  <v:stroke weight="0pt" color="#000000" joinstyle="round"/>
                  <v:imagedata o:title=""/>
                  <o:lock v:ext="edit" aspectratio="f"/>
                </v:shape>
                <v:shape id="Freeform 306" o:spid="_x0000_s1026" o:spt="100" style="position:absolute;left:1657350;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ccCsEdUAAAAFAQAADwAAAAAAAAABACAAAAAiAAAAZHJzL2Rvd25yZXYueG1s&#10;UEsBAhQAFAAAAAgAh07iQOu+5UvfAgAA8QYAAA4AAAAAAAAAAQAgAAAAJAEAAGRycy9lMm9Eb2Mu&#10;eG1sUEsFBgAAAAAGAAYAWQEAAHUGAAAAAA==&#10;" path="m0,0l38,0,38,114,0,0xe">
                  <v:path o:connectlocs="0,0;12065,0;12065,36195;0,0" o:connectangles="0,0,0,0"/>
                  <v:fill on="t" focussize="0,0"/>
                  <v:stroke on="f"/>
                  <v:imagedata o:title=""/>
                  <o:lock v:ext="edit" aspectratio="f"/>
                </v:shape>
                <v:shape id="Freeform 307" o:spid="_x0000_s1026" o:spt="100" style="position:absolute;left:1657350;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aaT/zNQAAAAFAQAADwAAAAAAAAABACAA&#10;AAAiAAAAZHJzL2Rvd25yZXYueG1sUEsBAhQAFAAAAAgAh07iQF3g4K/1AgAAGgcAAA4AAAAAAAAA&#10;AQAgAAAAIwEAAGRycy9lMm9Eb2MueG1sUEsFBgAAAAAGAAYAWQEAAIoGAAAAAA==&#10;" path="m0,0l38,0,38,114,0,0xe">
                  <v:path o:connectlocs="0,0;12065,0;12065,36195;0,0" o:connectangles="0,0,0,0"/>
                  <v:fill on="f" focussize="0,0"/>
                  <v:stroke weight="0pt" color="#000000" joinstyle="round"/>
                  <v:imagedata o:title=""/>
                  <o:lock v:ext="edit" aspectratio="f"/>
                </v:shape>
                <v:shape id="Freeform 308" o:spid="_x0000_s1026" o:spt="100" style="position:absolute;left:1669415;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HArBHVAAAABQEAAA8AAAAAAAAAAQAgAAAAIgAAAGRycy9kb3ducmV2Lnht&#10;bFBLAQIUABQAAAAIAIdO4kDlR28D4AIAAO8GAAAOAAAAAAAAAAEAIAAAACQBAABkcnMvZTJvRG9j&#10;LnhtbFBLBQYAAAAABgAGAFkBAAB2BgAAAAA=&#10;" path="m0,0l38,0,0,114,0,0xe">
                  <v:path o:connectlocs="0,0;12065,0;0,36195;0,0" o:connectangles="0,0,0,0"/>
                  <v:fill on="t" focussize="0,0"/>
                  <v:stroke on="f"/>
                  <v:imagedata o:title=""/>
                  <o:lock v:ext="edit" aspectratio="f"/>
                </v:shape>
                <v:shape id="Freeform 309" o:spid="_x0000_s1026" o:spt="100" style="position:absolute;left:1669415;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Gmk/8zUAAAABQEAAA8AAAAAAAAAAQAgAAAAIgAA&#10;AGRycy9kb3ducmV2LnhtbFBLAQIUABQAAAAIAIdO4kDGhQMd8AIAABgHAAAOAAAAAAAAAAEAIAAA&#10;ACMBAABkcnMvZTJvRG9jLnhtbFBLBQYAAAAABgAGAFkBAACFBgAAAAA=&#10;" path="m0,0l38,0,0,114,0,0xe">
                  <v:path o:connectlocs="0,0;12065,0;0,36195;0,0" o:connectangles="0,0,0,0"/>
                  <v:fill on="f" focussize="0,0"/>
                  <v:stroke weight="0pt" color="#000000" joinstyle="round"/>
                  <v:imagedata o:title=""/>
                  <o:lock v:ext="edit" aspectratio="f"/>
                </v:shape>
                <v:line id="Line 310" o:spid="_x0000_s1026" o:spt="20" style="position:absolute;left:1669415;top:3388995;height:9525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1SLX7NcBAACsAwAADgAAAAAAAAAB&#10;ACAAAAAjAQAAZHJzL2Uyb0RvYy54bWxQSwUGAAAAAAYABgBZAQAAbAUAAAAA&#10;">
                  <v:fill on="f" focussize="0,0"/>
                  <v:stroke weight="0pt" color="#000000" joinstyle="round"/>
                  <v:imagedata o:title=""/>
                  <o:lock v:ext="edit" aspectratio="f"/>
                </v:line>
                <v:shape id="Freeform 311" o:spid="_x0000_s1026" o:spt="100" style="position:absolute;left:1652270;top:3431540;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yRTHF1gAAAAUBAAAPAAAAAAAAAAEAIAAAACIAAABkcnMvZG93bnJldi54bWxQSwECFAAU&#10;AAAACACHTuJAtBflM9cCAACABgAADgAAAAAAAAABACAAAAAlAQAAZHJzL2Uyb0RvYy54bWxQSwUG&#10;AAAAAAYABgBZAQAAbgYAAAAA&#10;" path="m0,0l55,166,110,0e">
                  <v:path o:connectlocs="0,0;17145,52705;34290,0" o:connectangles="0,0,0"/>
                  <v:fill on="f" focussize="0,0"/>
                  <v:stroke weight="0pt" color="#000000" joinstyle="round"/>
                  <v:imagedata o:title=""/>
                  <o:lock v:ext="edit" aspectratio="f"/>
                </v:shape>
                <v:shape id="Freeform 312" o:spid="_x0000_s1026" o:spt="100" style="position:absolute;left:1652270;top:3431540;height:16510;width:34290;" filled="f" stroked="t" coordsize="110,52" o:gfxdata="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h/JXdcAAAAFAQAADwAAAAAAAAABACAAAAAiAAAAZHJzL2Rvd25yZXYueG1sUEsBAhQAFAAAAAgA&#10;h07iQASrgXnRAgAAegYAAA4AAAAAAAAAAQAgAAAAJgEAAGRycy9lMm9Eb2MueG1sUEsFBgAAAAAG&#10;AAYAWQEAAGkGAAAAAA==&#10;" path="m0,0l55,52,110,0e">
                  <v:path o:connectlocs="0,0;17145,16510;34290,0" o:connectangles="0,0,0"/>
                  <v:fill on="f" focussize="0,0"/>
                  <v:stroke weight="0pt" color="#000000" joinstyle="round"/>
                  <v:imagedata o:title=""/>
                  <o:lock v:ext="edit" aspectratio="f"/>
                </v:shape>
                <v:shape id="Freeform 313" o:spid="_x0000_s1026" o:spt="100" style="position:absolute;left:3130550;top:3431540;height:16510;width:17145;" fillcolor="#000000" filled="t" stroked="f" coordsize="54,52" o:gfxdata="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GH51NQAAAAFAQAADwAAAAAAAAABACAAAAAiAAAAZHJzL2Rvd25yZXYueG1sUEsBAhQAFAAA&#10;AAgAh07iQKj8u2HXAgAA7AYAAA4AAAAAAAAAAQAgAAAAIwEAAGRycy9lMm9Eb2MueG1sUEsFBgAA&#10;AAAGAAYAWQEAAGwGAAAAAA==&#10;" path="m0,0l16,52,54,52,0,0xe">
                  <v:path o:connectlocs="0,0;5080,16510;17145,16510;0,0" o:connectangles="0,0,0,0"/>
                  <v:fill on="t" focussize="0,0"/>
                  <v:stroke on="f"/>
                  <v:imagedata o:title=""/>
                  <o:lock v:ext="edit" aspectratio="f"/>
                </v:shape>
                <v:shape id="Freeform 314" o:spid="_x0000_s1026" o:spt="100" style="position:absolute;left:3130550;top:3431540;height:16510;width:17145;" filled="f" stroked="t" coordsize="54,52" o:gfxdata="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CjpfffYAAAABQEAAA8AAAAAAAAAAQAgAAAAIgAAAGRy&#10;cy9kb3ducmV2LnhtbFBLAQIUABQAAAAIAIdO4kAjhEaL6QIAABUHAAAOAAAAAAAAAAEAIAAAACcB&#10;AABkcnMvZTJvRG9jLnhtbFBLBQYAAAAABgAGAFkBAACCBgAAAAA=&#10;" path="m0,0l16,52,54,52,0,0xe">
                  <v:path o:connectlocs="0,0;5080,16510;17145,16510;0,0" o:connectangles="0,0,0,0"/>
                  <v:fill on="f" focussize="0,0"/>
                  <v:stroke weight="0pt" color="#000000" joinstyle="round"/>
                  <v:imagedata o:title=""/>
                  <o:lock v:ext="edit" aspectratio="f"/>
                </v:shape>
                <v:shape id="Freeform 315" o:spid="_x0000_s1026" o:spt="100" style="position:absolute;left:3147695;top:3431540;height:16510;width:17780;"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y4jw9cAAAAFAQAADwAAAAAAAAABACAAAAAiAAAAZHJzL2Rvd25yZXYueG1sUEsB&#10;AhQAFAAAAAgAh07iQMOb4nXaAgAA7gYAAA4AAAAAAAAAAQAgAAAAJgEAAGRycy9lMm9Eb2MueG1s&#10;UEsFBgAAAAAGAAYAWQEAAHIGAAAAAA==&#10;" path="m55,0l0,52,38,52,55,0xe">
                  <v:path o:connectlocs="17780,0;0,16510;12284,16510;17780,0" o:connectangles="0,0,0,0"/>
                  <v:fill on="t" focussize="0,0"/>
                  <v:stroke on="f"/>
                  <v:imagedata o:title=""/>
                  <o:lock v:ext="edit" aspectratio="f"/>
                </v:shape>
                <v:shape id="Freeform 316" o:spid="_x0000_s1026" o:spt="100" style="position:absolute;left:3147695;top:3431540;height:16510;width:17780;"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KDgV+fVAAAABQEAAA8AAAAAAAAAAQAgAAAAIgAAAGRy&#10;cy9kb3ducmV2LnhtbFBLAQIUABQAAAAIAIdO4kDxvI1B7AIAABcHAAAOAAAAAAAAAAEAIAAAACQB&#10;AABkcnMvZTJvRG9jLnhtbFBLBQYAAAAABgAGAFkBAACCBgAAAAA=&#10;" path="m55,0l0,52,38,52,55,0xe">
                  <v:path o:connectlocs="17780,0;0,16510;12284,16510;17780,0" o:connectangles="0,0,0,0"/>
                  <v:fill on="f" focussize="0,0"/>
                  <v:stroke weight="0pt" color="#000000" joinstyle="round"/>
                  <v:imagedata o:title=""/>
                  <o:lock v:ext="edit" aspectratio="f"/>
                </v:shape>
                <v:shape id="Freeform 317" o:spid="_x0000_s1026" o:spt="100" style="position:absolute;left:3135630;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xwKwR1QAAAAUBAAAPAAAAAAAAAAEAIAAAACIAAABkcnMvZG93bnJldi54&#10;bWxQSwECFAAUAAAACACHTuJAidTV2uECAADxBgAADgAAAAAAAAABACAAAAAkAQAAZHJzL2Uyb0Rv&#10;Yy54bWxQSwUGAAAAAAYABgBZAQAAdwYAAAAA&#10;" path="m0,0l38,0,38,114,0,0xe">
                  <v:path o:connectlocs="0,0;12065,0;12065,36195;0,0" o:connectangles="0,0,0,0"/>
                  <v:fill on="t" focussize="0,0"/>
                  <v:stroke on="f"/>
                  <v:imagedata o:title=""/>
                  <o:lock v:ext="edit" aspectratio="f"/>
                </v:shape>
                <v:shape id="Freeform 318" o:spid="_x0000_s1026" o:spt="100" style="position:absolute;left:3135630;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BppP/M1AAAAAUBAAAPAAAAAAAAAAEA&#10;IAAAACIAAABkcnMvZG93bnJldi54bWxQSwECFAAUAAAACACHTuJAu1OSb/cCAAAaBwAADgAAAAAA&#10;AAABACAAAAAjAQAAZHJzL2Uyb0RvYy54bWxQSwUGAAAAAAYABgBZAQAAjAYAAAAA&#10;" path="m0,0l38,0,38,114,0,0xe">
                  <v:path o:connectlocs="0,0;12065,0;12065,36195;0,0" o:connectangles="0,0,0,0"/>
                  <v:fill on="f" focussize="0,0"/>
                  <v:stroke weight="0pt" color="#000000" joinstyle="round"/>
                  <v:imagedata o:title=""/>
                  <o:lock v:ext="edit" aspectratio="f"/>
                </v:shape>
                <v:shape id="Freeform 319" o:spid="_x0000_s1026" o:spt="100" style="position:absolute;left:3147695;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cCsEdUAAAAFAQAADwAAAAAAAAABACAAAAAiAAAAZHJzL2Rvd25yZXYueG1sUEsB&#10;AhQAFAAAAAgAh07iQPqoDILcAgAA7wYAAA4AAAAAAAAAAQAgAAAAJAEAAGRycy9lMm9Eb2MueG1s&#10;UEsFBgAAAAAGAAYAWQEAAHIGAAAAAA==&#10;" path="m0,0l38,0,0,114,0,0xe">
                  <v:path o:connectlocs="0,0;12065,0;0,36195;0,0" o:connectangles="0,0,0,0"/>
                  <v:fill on="t" focussize="0,0"/>
                  <v:stroke on="f"/>
                  <v:imagedata o:title=""/>
                  <o:lock v:ext="edit" aspectratio="f"/>
                </v:shape>
                <v:shape id="Freeform 320" o:spid="_x0000_s1026" o:spt="100" style="position:absolute;left:3147695;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&#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ppP/M1AAAAAUBAAAPAAAAAAAAAAEAIAAAACIAAABk&#10;cnMvZG93bnJldi54bWxQSwECFAAUAAAACACHTuJAdtXHR+4CAAAYBwAADgAAAAAAAAABACAAAAAj&#10;AQAAZHJzL2Uyb0RvYy54bWxQSwUGAAAAAAYABgBZAQAAgwYAAAAA&#10;" path="m0,0l38,0,0,114,0,0xe">
                  <v:path o:connectlocs="0,0;12065,0;0,36195;0,0" o:connectangles="0,0,0,0"/>
                  <v:fill on="f" focussize="0,0"/>
                  <v:stroke weight="0pt" color="#000000" joinstyle="round"/>
                  <v:imagedata o:title=""/>
                  <o:lock v:ext="edit" aspectratio="f"/>
                </v:shape>
                <v:line id="Line 321" o:spid="_x0000_s1026" o:spt="20" style="position:absolute;left:3147695;top:3388995;height:9525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AXOM0i1gEAAKwDAAAOAAAAAAAAAAEA&#10;IAAAACMBAABkcnMvZTJvRG9jLnhtbFBLBQYAAAAABgAGAFkBAABrBQAAAAA=&#10;">
                  <v:fill on="f" focussize="0,0"/>
                  <v:stroke weight="0pt" color="#000000" joinstyle="round"/>
                  <v:imagedata o:title=""/>
                  <o:lock v:ext="edit" aspectratio="f"/>
                </v:line>
                <v:shape id="Freeform 322" o:spid="_x0000_s1026" o:spt="100" style="position:absolute;left:3130550;top:3431540;height:52705;width:34925;" filled="f" stroked="t" coordsize="109,166" o:gfxdata="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Cqwy3XAAAABQEAAA8AAAAAAAAAAQAgAAAAIgAAAGRycy9kb3ducmV2LnhtbFBLAQIUABQA&#10;AAAIAIdO4kCWUmIH1QIAAIAGAAAOAAAAAAAAAAEAIAAAACYBAABkcnMvZTJvRG9jLnhtbFBLBQYA&#10;AAAABgAGAFkBAABtBgAAAAA=&#10;" path="m0,0l54,166,109,0e">
                  <v:path o:connectlocs="0,0;17302,52705;34925,0" o:connectangles="0,0,0"/>
                  <v:fill on="f" focussize="0,0"/>
                  <v:stroke weight="0pt" color="#000000" joinstyle="round"/>
                  <v:imagedata o:title=""/>
                  <o:lock v:ext="edit" aspectratio="f"/>
                </v:shape>
                <v:shape id="Freeform 323" o:spid="_x0000_s1026" o:spt="100" style="position:absolute;left:3130550;top:3431540;height:16510;width:34925;" filled="f" stroked="t" coordsize="109,52" o:gfxdata="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zFzrj1wAAAAUBAAAPAAAAAAAAAAEAIAAAACIAAABkcnMvZG93bnJldi54bWxQSwECFAAUAAAA&#10;CACHTuJA/h+hG9MCAAB6BgAADgAAAAAAAAABACAAAAAmAQAAZHJzL2Uyb0RvYy54bWxQSwUGAAAA&#10;AAYABgBZAQAAawYAAAAA&#10;" path="m0,0l54,52,109,0e">
                  <v:path o:connectlocs="0,0;17302,16510;34925,0" o:connectangles="0,0,0"/>
                  <v:fill on="f" focussize="0,0"/>
                  <v:stroke weight="0pt" color="#000000" joinstyle="round"/>
                  <v:imagedata o:title=""/>
                  <o:lock v:ext="edit" aspectratio="f"/>
                </v:shape>
                <v:line id="Line 324" o:spid="_x0000_s1026" o:spt="20" style="position:absolute;left:1669415;top:3484245;height:635;width:147828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L28uObYAQAArgMAAA4AAAAAAAAA&#10;AQAgAAAAIwEAAGRycy9lMm9Eb2MueG1sUEsFBgAAAAAGAAYAWQEAAG0FAAAAAA==&#10;">
                  <v:fill on="f" focussize="0,0"/>
                  <v:stroke weight="0pt" color="#000000" joinstyle="round"/>
                  <v:imagedata o:title=""/>
                  <o:lock v:ext="edit" aspectratio="f"/>
                </v:line>
                <v:shape id="Freeform 325" o:spid="_x0000_s1026" o:spt="100" style="position:absolute;left:2391410;top:3527425;height:16510;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EtwNg3VAAAABQEAAA8AAAAAAAAAAQAgAAAAIgAAAGRycy9kb3ducmV2LnhtbFBL&#10;AQIUABQAAAAIAIdO4kCvUP+V3QIAAOwGAAAOAAAAAAAAAAEAIAAAACQBAABkcnMvZTJvRG9jLnht&#10;bFBLBQYAAAAABgAGAFkBAABzBgAAAAA=&#10;" path="m0,0l18,51,55,51,0,0xe">
                  <v:path o:connectlocs="0,0;5611,16510;17145,16510;0,0" o:connectangles="0,0,0,0"/>
                  <v:fill on="t" focussize="0,0"/>
                  <v:stroke on="f"/>
                  <v:imagedata o:title=""/>
                  <o:lock v:ext="edit" aspectratio="f"/>
                </v:shape>
                <v:shape id="Freeform 326" o:spid="_x0000_s1026" o:spt="100" style="position:absolute;left:2391410;top:3527425;height:16510;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L0nNBO8CAAAVBwAADgAAAAAAAAABACAA&#10;AAAlAQAAZHJzL2Uyb0RvYy54bWxQSwUGAAAAAAYABgBZAQAAhgYAAAAA&#10;" path="m0,0l18,51,55,51,0,0xe">
                  <v:path o:connectlocs="0,0;5611,16510;17145,16510;0,0" o:connectangles="0,0,0,0"/>
                  <v:fill on="f" focussize="0,0"/>
                  <v:stroke weight="0pt" color="#000000" joinstyle="round"/>
                  <v:imagedata o:title=""/>
                  <o:lock v:ext="edit" aspectratio="f"/>
                </v:shape>
                <v:shape id="Freeform 327" o:spid="_x0000_s1026" o:spt="100" style="position:absolute;left:2408555;top:3527425;height:16510;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LcDYN1QAAAAUBAAAPAAAAAAAAAAEAIAAAACIAAABkcnMvZG93bnJldi54bWxQSwEC&#10;FAAUAAAACACHTuJAbS2qjdsCAADuBgAADgAAAAAAAAABACAAAAAkAQAAZHJzL2Uyb0RvYy54bWxQ&#10;SwUGAAAAAAYABgBZAQAAcQYAAAAA&#10;" path="m55,0l0,51,38,51,55,0xe">
                  <v:path o:connectlocs="17145,0;0,16510;11845,16510;17145,0" o:connectangles="0,0,0,0"/>
                  <v:fill on="t" focussize="0,0"/>
                  <v:stroke on="f"/>
                  <v:imagedata o:title=""/>
                  <o:lock v:ext="edit" aspectratio="f"/>
                </v:shape>
                <v:shape id="Freeform 328" o:spid="_x0000_s1026" o:spt="100" style="position:absolute;left:2408555;top:3527425;height:16510;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f/YHrWAAAABQEAAA8AAAAAAAAAAQAgAAAAIgAA&#10;AGRycy9kb3ducmV2LnhtbFBLAQIUABQAAAAIAIdO4kCG+3Zd7gIAABcHAAAOAAAAAAAAAAEAIAAA&#10;ACUBAABkcnMvZTJvRG9jLnhtbFBLBQYAAAAABgAGAFkBAACFBgAAAAA=&#10;" path="m55,0l0,51,38,51,55,0xe">
                  <v:path o:connectlocs="17145,0;0,16510;11845,16510;17145,0" o:connectangles="0,0,0,0"/>
                  <v:fill on="f" focussize="0,0"/>
                  <v:stroke weight="0pt" color="#000000" joinstyle="round"/>
                  <v:imagedata o:title=""/>
                  <o:lock v:ext="edit" aspectratio="f"/>
                </v:shape>
                <v:shape id="Freeform 329" o:spid="_x0000_s1026" o:spt="100" style="position:absolute;left:2396490;top:3543935;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P0fst1AAAAAUBAAAPAAAAAAAAAAEAIAAAACIAAABkcnMvZG93bnJldi54&#10;bWxQSwECFAAUAAAACACHTuJAQ//nEuICAADxBgAADgAAAAAAAAABACAAAAAjAQAAZHJzL2Uyb0Rv&#10;Yy54bWxQSwUGAAAAAAYABgBZAQAAdwYAAAAA&#10;" path="m0,0l37,0,37,115,0,0xe">
                  <v:path o:connectlocs="0,0;12065,0;12065,36195;0,0" o:connectangles="0,0,0,0"/>
                  <v:fill on="t" focussize="0,0"/>
                  <v:stroke on="f"/>
                  <v:imagedata o:title=""/>
                  <o:lock v:ext="edit" aspectratio="f"/>
                </v:shape>
                <v:shape id="Freeform 330" o:spid="_x0000_s1026" o:spt="100" style="position:absolute;left:2396490;top:3543935;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JqycrtUAAAAFAQAADwAAAAAAAAABACAA&#10;AAAiAAAAZHJzL2Rvd25yZXYueG1sUEsBAhQAFAAAAAgAh07iQOliFTj0AgAAGgcAAA4AAAAAAAAA&#10;AQAgAAAAJAEAAGRycy9lMm9Eb2MueG1sUEsFBgAAAAAGAAYAWQEAAIoGAAAAAA==&#10;" path="m0,0l37,0,37,115,0,0xe">
                  <v:path o:connectlocs="0,0;12065,0;12065,36195;0,0" o:connectangles="0,0,0,0"/>
                  <v:fill on="f" focussize="0,0"/>
                  <v:stroke weight="0pt" color="#000000" joinstyle="round"/>
                  <v:imagedata o:title=""/>
                  <o:lock v:ext="edit" aspectratio="f"/>
                </v:shape>
                <v:shape id="Freeform 331" o:spid="_x0000_s1026" o:spt="100" style="position:absolute;left:2408555;top:3543935;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JChrI1wAAAAUBAAAPAAAAAAAAAAEAIAAAACIAAABkcnMvZG93bnJldi54&#10;bWxQSwECFAAUAAAACACHTuJAazp1ot8CAADvBgAADgAAAAAAAAABACAAAAAmAQAAZHJzL2Uyb0Rv&#10;Yy54bWxQSwUGAAAAAAYABgBZAQAAdwYAAAAA&#10;" path="m0,0l38,0,0,115,0,0xe">
                  <v:path o:connectlocs="0,0;12065,0;0,36195;0,0" o:connectangles="0,0,0,0"/>
                  <v:fill on="t" focussize="0,0"/>
                  <v:stroke on="f"/>
                  <v:imagedata o:title=""/>
                  <o:lock v:ext="edit" aspectratio="f"/>
                </v:shape>
                <v:shape id="Freeform 332" o:spid="_x0000_s1026" o:spt="100" style="position:absolute;left:2408555;top:3543935;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MAQxStcAAAAFAQAADwAAAAAAAAABACAA&#10;AAAiAAAAZHJzL2Rvd25yZXYueG1sUEsBAhQAFAAAAAgAh07iQLk8D1jyAgAAGAcAAA4AAAAAAAAA&#10;AQAgAAAAJgEAAGRycy9lMm9Eb2MueG1sUEsFBgAAAAAGAAYAWQEAAIoGAAAAAA==&#10;" path="m0,0l38,0,0,115,0,0xe">
                  <v:path o:connectlocs="0,0;12065,0;0,36195;0,0" o:connectangles="0,0,0,0"/>
                  <v:fill on="f" focussize="0,0"/>
                  <v:stroke weight="0pt" color="#000000" joinstyle="round"/>
                  <v:imagedata o:title=""/>
                  <o:lock v:ext="edit" aspectratio="f"/>
                </v:shape>
                <v:rect id="Rectangle 333" o:spid="_x0000_s1026" o:spt="1" style="position:absolute;left:1857375;top:3594735;height:160020;width:1016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&#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xHP/1gAAAAUBAAAPAAAAAAAAAAEAIAAAACIAAABk&#10;cnMvZG93bnJldi54bWxQSwECFAAUAAAACACHTuJAymBm4QgCAAAJBAAADgAAAAAAAAABACAAAAAl&#10;AQAAZHJzL2Uyb0RvYy54bWxQSwUGAAAAAAYABgBZAQAAnwUAAAAA&#10;">
                  <v:fill on="f" focussize="0,0"/>
                  <v:stroke on="f"/>
                  <v:imagedata o:title=""/>
                  <o:lock v:ext="edit" aspectratio="f"/>
                  <v:textbox inset="0mm,0mm,0mm,0mm">
                    <w:txbxContent>
                      <w:p>
                        <w:r>
                          <w:rPr>
                            <w:rFonts w:hint="eastAsia" w:ascii="仿宋_GB2312" w:eastAsia="仿宋_GB2312" w:cs="仿宋_GB2312"/>
                            <w:color w:val="000000"/>
                            <w:sz w:val="20"/>
                            <w:szCs w:val="20"/>
                          </w:rPr>
                          <w:t>提交监测总结报告</w:t>
                        </w:r>
                      </w:p>
                    </w:txbxContent>
                  </v:textbox>
                </v:rect>
                <v:line id="Line 334" o:spid="_x0000_s1026" o:spt="20" style="position:absolute;left:2408555;top:348424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coRQ7NcBAACsAwAADgAAAAAAAAAB&#10;ACAAAAAjAQAAZHJzL2Uyb0RvYy54bWxQSwUGAAAAAAYABgBZAQAAbAUAAAAA&#10;">
                  <v:fill on="f" focussize="0,0"/>
                  <v:stroke weight="0pt" color="#000000" joinstyle="round"/>
                  <v:imagedata o:title=""/>
                  <o:lock v:ext="edit" aspectratio="f"/>
                </v:line>
                <v:shape id="Freeform 335" o:spid="_x0000_s1026" o:spt="100" style="position:absolute;left:2391410;top:3527425;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HJFMcXWAAAABQEAAA8AAAAAAAAAAQAgAAAAIgAAAGRycy9kb3ducmV2LnhtbFBLAQIUABQA&#10;AAAIAIdO4kA+sPcl1gIAAIAGAAAOAAAAAAAAAAEAIAAAACUBAABkcnMvZTJvRG9jLnhtbFBLBQYA&#10;AAAABgAGAFkBAABtBgAAAAA=&#10;" path="m0,0l55,166,110,0e">
                  <v:path o:connectlocs="0,0;17145,52705;34290,0" o:connectangles="0,0,0"/>
                  <v:fill on="f" focussize="0,0"/>
                  <v:stroke weight="0pt" color="#000000" joinstyle="round"/>
                  <v:imagedata o:title=""/>
                  <o:lock v:ext="edit" aspectratio="f"/>
                </v:shape>
                <v:shape id="Freeform 336" o:spid="_x0000_s1026" o:spt="100" style="position:absolute;left:2391410;top:3527425;height:16510;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Hxxv9QAAAAFAQAADwAAAAAAAAABACAAAAAiAAAAZHJzL2Rvd25yZXYueG1sUEsBAhQAFAAA&#10;AAgAh07iQDHjlUfXAgAAegYAAA4AAAAAAAAAAQAgAAAAIwEAAGRycy9lMm9Eb2MueG1sUEsFBgAA&#10;AAAGAAYAWQEAAGwGAAAAAA==&#10;" path="m0,0l55,51,110,0e">
                  <v:path o:connectlocs="0,0;17145,16510;34290,0" o:connectangles="0,0,0"/>
                  <v:fill on="f" focussize="0,0"/>
                  <v:stroke weight="0pt" color="#000000" joinstyle="round"/>
                  <v:imagedata o:title=""/>
                  <o:lock v:ext="edit" aspectratio="f"/>
                </v:shape>
                <v:rect id="Rectangle 337" o:spid="_x0000_s1026" o:spt="1" style="position:absolute;left:1777365;top:3580130;height:189230;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n10oHUAAAABQEAAA8AAAAAAAAAAQAgAAAAIgAAAGRycy9kb3ducmV2LnhtbFBLAQIU&#10;ABQAAAAIAIdO4kB1r4jxMAIAAFYEAAAOAAAAAAAAAAEAIAAAACMBAABkcnMvZTJvRG9jLnhtbFBL&#10;BQYAAAAABgAGAFkBAADFBQAAAAA=&#10;">
                  <v:fill on="f" focussize="0,0"/>
                  <v:stroke weight="0pt" color="#000000" miterlimit="8" joinstyle="miter"/>
                  <v:imagedata o:title=""/>
                  <o:lock v:ext="edit" aspectratio="f"/>
                </v:rect>
                <v:line id="Line 338" o:spid="_x0000_s1026" o:spt="20" style="position:absolute;left:4747895;top:24193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di3e9cBAACsAwAADgAAAAAAAAAB&#10;ACAAAAAjAQAAZHJzL2Uyb0RvYy54bWxQSwUGAAAAAAYABgBZAQAAbAUAAAAA&#10;">
                  <v:fill on="f" focussize="0,0"/>
                  <v:stroke weight="0pt" color="#000000" joinstyle="round"/>
                  <v:imagedata o:title=""/>
                  <o:lock v:ext="edit" aspectratio="f"/>
                </v:line>
                <v:line id="Line 339" o:spid="_x0000_s1026" o:spt="20" style="position:absolute;left:4747895;top:126682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A3CLF12QEAAK0DAAAOAAAAAAAA&#10;AAEAIAAAACMBAABkcnMvZTJvRG9jLnhtbFBLBQYAAAAABgAGAFkBAABuBQAAAAA=&#10;">
                  <v:fill on="f" focussize="0,0"/>
                  <v:stroke weight="0pt" color="#000000" joinstyle="round"/>
                  <v:imagedata o:title=""/>
                  <o:lock v:ext="edit" aspectratio="f"/>
                </v:line>
                <v:line id="Line 340" o:spid="_x0000_s1026" o:spt="20" style="position:absolute;left:4747895;top:2066290;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C/ULAw2QEAAK0DAAAOAAAAAAAA&#10;AAEAIAAAACMBAABkcnMvZTJvRG9jLnhtbFBLBQYAAAAABgAGAFkBAABuBQAAAAA=&#10;">
                  <v:fill on="f" focussize="0,0"/>
                  <v:stroke weight="0pt" color="#000000" joinstyle="round"/>
                  <v:imagedata o:title=""/>
                  <o:lock v:ext="edit" aspectratio="f"/>
                </v:line>
                <v:rect id="Rectangle 341" o:spid="_x0000_s1026" o:spt="1" style="position:absolute;left:4885055;top:42354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2qxrJQUCAAAH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前</w:t>
                        </w:r>
                      </w:p>
                    </w:txbxContent>
                  </v:textbox>
                </v:rect>
                <v:rect id="Rectangle 342" o:spid="_x0000_s1026" o:spt="1" style="position:absolute;left:4888865;top:56134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WdZ9NMAAAAFAQAADwAAAAAAAAABACAAAAAiAAAAZHJzL2Rv&#10;d25yZXYueG1sUEsBAhQAFAAAAAgAh07iQE/0bsYGAgAABwQAAA4AAAAAAAAAAQAgAAAAIgEAAGRy&#10;cy9lMm9Eb2MueG1sUEsFBgAAAAAGAAYAWQEAAJo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期</w:t>
                        </w:r>
                      </w:p>
                    </w:txbxContent>
                  </v:textbox>
                </v:rect>
                <v:rect id="Rectangle 343" o:spid="_x0000_s1026" o:spt="1" style="position:absolute;left:4885690;top:68961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D0G3U9BwIAAAc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准</w:t>
                        </w:r>
                      </w:p>
                    </w:txbxContent>
                  </v:textbox>
                </v:rect>
                <v:rect id="Rectangle 344" o:spid="_x0000_s1026" o:spt="1" style="position:absolute;left:4883785;top:83375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VmYGDggCAAAH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备</w:t>
                        </w:r>
                      </w:p>
                    </w:txbxContent>
                  </v:textbox>
                </v:rect>
                <v:line id="Line 345" o:spid="_x0000_s1026" o:spt="20" style="position:absolute;left:4747895;top:374078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BoYAAq2QEAAK0DAAAOAAAAAAAA&#10;AAEAIAAAACMBAABkcnMvZTJvRG9jLnhtbFBLBQYAAAAABgAGAFkBAABuBQAAAAA=&#10;">
                  <v:fill on="f" focussize="0,0"/>
                  <v:stroke weight="0pt" color="#000000" joinstyle="round"/>
                  <v:imagedata o:title=""/>
                  <o:lock v:ext="edit" aspectratio="f"/>
                </v:line>
                <v:rect id="Rectangle 346" o:spid="_x0000_s1026" o:spt="1" style="position:absolute;left:4885055;top:136461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kw7phwUCAAAI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开</w:t>
                        </w:r>
                      </w:p>
                    </w:txbxContent>
                  </v:textbox>
                </v:rect>
                <v:rect id="Rectangle 347" o:spid="_x0000_s1026" o:spt="1" style="position:absolute;left:4882515;top:149669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t1NCU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展</w:t>
                        </w:r>
                      </w:p>
                    </w:txbxContent>
                  </v:textbox>
                </v:rect>
                <v:rect id="Rectangle 348" o:spid="_x0000_s1026" o:spt="1" style="position:absolute;left:4885690;top:163766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FxIY2I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监</w:t>
                        </w:r>
                      </w:p>
                    </w:txbxContent>
                  </v:textbox>
                </v:rect>
                <v:rect id="Rectangle 349" o:spid="_x0000_s1026" o:spt="1" style="position:absolute;left:4883785;top:176847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Rt5MJQ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测</w:t>
                        </w:r>
                      </w:p>
                    </w:txbxContent>
                  </v:textbox>
                </v:rect>
                <v:rect id="Rectangle 350" o:spid="_x0000_s1026" o:spt="1" style="position:absolute;left:4882515;top:227520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ywxtu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分</w:t>
                        </w:r>
                      </w:p>
                    </w:txbxContent>
                  </v:textbox>
                </v:rect>
                <v:rect id="Rectangle 351" o:spid="_x0000_s1026" o:spt="1" style="position:absolute;left:4874260;top:242189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WdZ9NMAAAAFAQAADwAAAAAAAAABACAAAAAiAAAAZHJzL2Rv&#10;d25yZXYueG1sUEsBAhQAFAAAAAgAh07iQJ12OaYGAgAACAQAAA4AAAAAAAAAAQAgAAAAIgEAAGRy&#10;cy9lMm9Eb2MueG1sUEsFBgAAAAAGAAYAWQEAAJo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析</w:t>
                        </w:r>
                      </w:p>
                    </w:txbxContent>
                  </v:textbox>
                </v:rect>
                <v:rect id="Rectangle 352" o:spid="_x0000_s1026" o:spt="1" style="position:absolute;left:4876800;top:255460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FDLwUc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评</w:t>
                        </w:r>
                      </w:p>
                    </w:txbxContent>
                  </v:textbox>
                </v:rect>
                <v:rect id="Rectangle 353" o:spid="_x0000_s1026" o:spt="1" style="position:absolute;left:4873625;top:269748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Oc2AX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价</w:t>
                        </w:r>
                      </w:p>
                    </w:txbxContent>
                  </v:textbox>
                </v:rect>
                <v:rect id="Rectangle 354" o:spid="_x0000_s1026" o:spt="1" style="position:absolute;left:4875530;top:283146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VnWfTTAAAABQEAAA8AAAAAAAAAAQAgAAAAIgAAAGRy&#10;cy9kb3ducmV2LnhtbFBLAQIUABQAAAAIAIdO4kBeKrCmCgIAAAgEAAAOAAAAAAAAAAEAIAAAACIB&#10;AABkcnMvZTJvRG9jLnhtbFBLBQYAAAAABgAGAFkBAACe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提</w:t>
                        </w:r>
                      </w:p>
                    </w:txbxContent>
                  </v:textbox>
                </v:rect>
                <v:rect id="Rectangle 355" o:spid="_x0000_s1026" o:spt="1" style="position:absolute;left:4873625;top:295465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DAK+48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交</w:t>
                        </w:r>
                      </w:p>
                    </w:txbxContent>
                  </v:textbox>
                </v:rect>
                <v:rect id="Rectangle 356" o:spid="_x0000_s1026" o:spt="1" style="position:absolute;left:4876800;top:310134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BLuuDABwIAAAg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成</w:t>
                        </w:r>
                      </w:p>
                    </w:txbxContent>
                  </v:textbox>
                </v:rect>
                <v:rect id="Rectangle 357" o:spid="_x0000_s1026" o:spt="1" style="position:absolute;left:4874895;top:323977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K8qJQw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果</w:t>
                        </w:r>
                      </w:p>
                    </w:txbxContent>
                  </v:textbox>
                </v:rect>
                <v:rect id="Rectangle 358" o:spid="_x0000_s1026" o:spt="1" style="position:absolute;left:4857750;top:451485;height:577850;width:16446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9dKB1AAAAAUBAAAPAAAAAAAAAAEAIAAAACIAAABkcnMvZG93bnJldi54bWxQSwECFAAUAAAA&#10;CACHTuJAUlo0aCsCAABUBAAADgAAAAAAAAABACAAAAAjAQAAZHJzL2Uyb0RvYy54bWxQSwUGAAAA&#10;AAYABgBZAQAAwAUAAAAA&#10;">
                  <v:fill on="f" focussize="0,0"/>
                  <v:stroke weight="0pt" color="#000000" miterlimit="8" joinstyle="miter"/>
                  <v:imagedata o:title=""/>
                  <o:lock v:ext="edit" aspectratio="f"/>
                </v:rect>
                <v:rect id="Rectangle 359" o:spid="_x0000_s1026" o:spt="1" style="position:absolute;left:4857750;top:1373505;height:578485;width:16446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fXSgdQAAAAFAQAADwAAAAAAAAABACAAAAAiAAAAZHJzL2Rvd25yZXYueG1sUEsBAhQA&#10;FAAAAAgAh07iQIsU3YEvAgAAVQQAAA4AAAAAAAAAAQAgAAAAIwEAAGRycy9lMm9Eb2MueG1sUEsF&#10;BgAAAAAGAAYAWQEAAMQFAAAAAA==&#10;">
                  <v:fill on="f" focussize="0,0"/>
                  <v:stroke weight="0pt" color="#000000" miterlimit="8" joinstyle="miter"/>
                  <v:imagedata o:title=""/>
                  <o:lock v:ext="edit" aspectratio="f"/>
                </v:rect>
                <v:rect id="Rectangle 360" o:spid="_x0000_s1026" o:spt="1" style="position:absolute;left:4826635;top:2287270;height:1156335;width:20510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9dKB1AAAAAUBAAAPAAAAAAAAAAEAIAAAACIAAABkcnMvZG93bnJldi54bWxQSwECFAAU&#10;AAAACACHTuJAO4x2YS4CAABWBAAADgAAAAAAAAABACAAAAAjAQAAZHJzL2Uyb0RvYy54bWxQSwUG&#10;AAAAAAYABgBZAQAAwwUAAAAA&#10;">
                  <v:fill on="f" focussize="0,0"/>
                  <v:stroke weight="0pt" color="#000000" miterlimit="8" joinstyle="miter"/>
                  <v:imagedata o:title=""/>
                  <o:lock v:ext="edit" aspectratio="f"/>
                </v:rect>
                <v:line id="Line 361" o:spid="_x0000_s1026" o:spt="20" style="position:absolute;left:4940300;top:241935;flip:y;height:209550;width:635;" filled="f" stroked="t" coordsize="21600,21600" o:gfxdata="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OwBfrVAAAABQEAAA8AAAAAAAAA&#10;AQAgAAAAIgAAAGRycy9kb3ducmV2LnhtbFBLAQIUABQAAAAIAIdO4kBbrgVR2wEAALYDAAAOAAAA&#10;AAAAAAEAIAAAACQBAABkcnMvZTJvRG9jLnhtbFBLBQYAAAAABgAGAFkBAABxBQAAAAA=&#10;">
                  <v:fill on="f" focussize="0,0"/>
                  <v:stroke weight="0pt" color="#000000" joinstyle="round"/>
                  <v:imagedata o:title=""/>
                  <o:lock v:ext="edit" aspectratio="f"/>
                </v:line>
                <v:line id="Line 362" o:spid="_x0000_s1026" o:spt="20" style="position:absolute;left:4940300;top:1029335;height:23749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E0dbCTYAQAArQMAAA4AAAAAAAAA&#10;AQAgAAAAIwEAAGRycy9lMm9Eb2MueG1sUEsFBgAAAAAGAAYAWQEAAG0FAAAAAA==&#10;">
                  <v:fill on="f" focussize="0,0"/>
                  <v:stroke weight="0pt" color="#000000" joinstyle="round"/>
                  <v:imagedata o:title=""/>
                  <o:lock v:ext="edit" aspectratio="f"/>
                </v:line>
                <v:line id="Line 363" o:spid="_x0000_s1026" o:spt="20" style="position:absolute;left:4940300;top:1266825;height:10668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bRgB1gEAAK0DAAAOAAAAAAAAAAEA&#10;IAAAACMBAABkcnMvZTJvRG9jLnhtbFBLBQYAAAAABgAGAFkBAABrBQAAAAA=&#10;">
                  <v:fill on="f" focussize="0,0"/>
                  <v:stroke weight="0pt" color="#000000" joinstyle="round"/>
                  <v:imagedata o:title=""/>
                  <o:lock v:ext="edit" aspectratio="f"/>
                </v:line>
                <v:shape id="Freeform 364" o:spid="_x0000_s1026" o:spt="100" style="position:absolute;left:4940300;top:1951990;height:335280;width:635;" filled="f" stroked="t" coordsize="1,1057" o:gfxdata="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m0AsS1QAAAAUBAAAPAAAAAAAAAAEAIAAAACIAAABkcnMvZG93bnJl&#10;di54bWxQSwECFAAUAAAACACHTuJAXAViPKsCAAAPBgAADgAAAAAAAAABACAAAAAkAQAAZHJzL2Uy&#10;b0RvYy54bWxQSwUGAAAAAAYABgBZAQAAQQYAAAAA&#10;" path="m0,0l0,361,0,1057e">
                  <v:path o:connectlocs="0,0;0,114509;0,335280" o:connectangles="0,0,0"/>
                  <v:fill on="f" focussize="0,0"/>
                  <v:stroke weight="0pt" color="#000000" joinstyle="round"/>
                  <v:imagedata o:title=""/>
                  <o:lock v:ext="edit" aspectratio="f"/>
                </v:shape>
                <v:line id="Line 365" o:spid="_x0000_s1026" o:spt="20" style="position:absolute;left:4929505;top:3443605;height:29718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ApUvmw2QEAAK0DAAAOAAAAAAAA&#10;AAEAIAAAACMBAABkcnMvZTJvRG9jLnhtbFBLBQYAAAAABgAGAFkBAABuBQAAAAA=&#10;">
                  <v:fill on="f" focussize="0,0"/>
                  <v:stroke weight="0pt" color="#000000" joinstyle="round"/>
                  <v:imagedata o:title=""/>
                  <o:lock v:ext="edit" aspectratio="f"/>
                </v:line>
                <v:group id="Group 366" o:spid="_x0000_s1026" o:spt="203" style="position:absolute;left:83185;top:182245;height:1899285;width:4621530;" coordorigin="145,117" coordsize="7278,2873" o:gfxdata="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">
                  <o:lock v:ext="edit" aspectratio="f"/>
                  <v:rect id="Rectangle 367" o:spid="_x0000_s1026" o:spt="1" style="position:absolute;left:3137;top:140;height:312;width:1201;" filled="f" stroked="f" coordsize="21600,21600" o:gfxdata="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o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仿宋_GB2312" w:eastAsia="仿宋_GB2312" w:cs="仿宋_GB2312"/>
                              <w:color w:val="000000"/>
                              <w:sz w:val="20"/>
                              <w:szCs w:val="20"/>
                            </w:rPr>
                            <w:t>资料收集分析</w:t>
                          </w:r>
                        </w:p>
                      </w:txbxContent>
                    </v:textbox>
                  </v:rect>
                  <v:rect id="Rectangle 368" o:spid="_x0000_s1026" o:spt="1" style="position:absolute;left:2601;top:117;height:253;width:2384;" filled="f" stroked="t" coordsize="21600,21600" o:gfxdata="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V0e/&#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369" o:spid="_x0000_s1026" o:spt="100" style="position:absolute;left:3766;top:437;height:26;width:27;" fillcolor="#000000" filled="t" stroked="f" coordsize="55,52" o:gfxdata="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5YJvQAA&#10;ANwAAAAPAAAAAAAAAAEAIAAAACIAAABkcnMvZG93bnJldi54bWxQSwECFAAUAAAACACHTuJAMy8F&#10;njsAAAA5AAAAEAAAAAAAAAABACAAAAAMAQAAZHJzL3NoYXBleG1sLnhtbFBLBQYAAAAABgAGAFsB&#10;AAC2AwAAAAA=&#10;" path="m0,0l18,52,55,52,0,0xe">
                    <v:path o:connectlocs="0,0;8,26;27,26;0,0" o:connectangles="0,0,0,0"/>
                    <v:fill on="t" focussize="0,0"/>
                    <v:stroke on="f"/>
                    <v:imagedata o:title=""/>
                    <o:lock v:ext="edit" aspectratio="f"/>
                  </v:shape>
                  <v:shape id="Freeform 370" o:spid="_x0000_s1026" o:spt="100" style="position:absolute;left:3766;top:437;height:26;width:27;" filled="f" stroked="t" coordsize="55,52" o:gfxdata="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vcG74A&#10;AADcAAAADwAAAAAAAAABACAAAAAiAAAAZHJzL2Rvd25yZXYueG1sUEsBAhQAFAAAAAgAh07iQDMv&#10;BZ47AAAAOQAAABAAAAAAAAAAAQAgAAAADQEAAGRycy9zaGFwZXhtbC54bWxQSwUGAAAAAAYABgBb&#10;AQAAtwMAAAAA&#10;" path="m0,0l18,52,55,52,0,0xe">
                    <v:path o:connectlocs="0,0;8,26;27,26;0,0" o:connectangles="0,0,0,0"/>
                    <v:fill on="f" focussize="0,0"/>
                    <v:stroke weight="0pt" color="#000000" joinstyle="round"/>
                    <v:imagedata o:title=""/>
                    <o:lock v:ext="edit" aspectratio="f"/>
                  </v:shape>
                  <v:shape id="Freeform 371" o:spid="_x0000_s1026" o:spt="100" style="position:absolute;left:3793;top:437;height:26;width:27;" fillcolor="#000000" filled="t" stroked="f" coordsize="55,52" o:gfxdata="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VCyvQAA&#10;ANwAAAAPAAAAAAAAAAEAIAAAACIAAABkcnMvZG93bnJldi54bWxQSwECFAAUAAAACACHTuJAMy8F&#10;njsAAAA5AAAAEAAAAAAAAAABACAAAAAMAQAAZHJzL3NoYXBleG1sLnhtbFBLBQYAAAAABgAGAFsB&#10;AAC2AwAAAAA=&#10;" path="m55,0l0,52,38,52,55,0xe">
                    <v:path o:connectlocs="27,0;0,26;18,26;27,0" o:connectangles="0,0,0,0"/>
                    <v:fill on="t" focussize="0,0"/>
                    <v:stroke on="f"/>
                    <v:imagedata o:title=""/>
                    <o:lock v:ext="edit" aspectratio="f"/>
                  </v:shape>
                  <v:shape id="Freeform 372" o:spid="_x0000_s1026" o:spt="100" style="position:absolute;left:3793;top:437;height:26;width:27;" filled="f" stroked="t" coordsize="55,52" o:gfxdata="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aoL4A&#10;AADcAAAADwAAAAAAAAABACAAAAAiAAAAZHJzL2Rvd25yZXYueG1sUEsBAhQAFAAAAAgAh07iQDMv&#10;BZ47AAAAOQAAABAAAAAAAAAAAQAgAAAADQEAAGRycy9zaGFwZXhtbC54bWxQSwUGAAAAAAYABgBb&#10;AQAAtwMAAAAA&#10;" path="m55,0l0,52,38,52,55,0xe">
                    <v:path o:connectlocs="27,0;0,26;18,26;27,0" o:connectangles="0,0,0,0"/>
                    <v:fill on="f" focussize="0,0"/>
                    <v:stroke weight="0pt" color="#000000" joinstyle="round"/>
                    <v:imagedata o:title=""/>
                    <o:lock v:ext="edit" aspectratio="f"/>
                  </v:shape>
                  <v:shape id="Freeform 373" o:spid="_x0000_s1026" o:spt="100" style="position:absolute;left:3774;top:463;height:57;width:19;" fillcolor="#000000" filled="t" stroked="f" coordsize="37,115" o:gfxdata="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8oT68AAAA&#10;3AAAAA8AAAAAAAAAAQAgAAAAIgAAAGRycy9kb3ducmV2LnhtbFBLAQIUABQAAAAIAIdO4kAzLwWe&#10;OwAAADkAAAAQAAAAAAAAAAEAIAAAAAsBAABkcnMvc2hhcGV4bWwueG1sUEsFBgAAAAAGAAYAWwEA&#10;ALUDAAAAAA==&#10;" path="m0,0l37,0,37,115,0,0xe">
                    <v:path o:connectlocs="0,0;19,0;19,57;0,0" o:connectangles="0,0,0,0"/>
                    <v:fill on="t" focussize="0,0"/>
                    <v:stroke on="f"/>
                    <v:imagedata o:title=""/>
                    <o:lock v:ext="edit" aspectratio="f"/>
                  </v:shape>
                  <v:shape id="Freeform 374" o:spid="_x0000_s1026" o:spt="100" style="position:absolute;left:3774;top:463;height:57;width:19;" filled="f" stroked="t" coordsize="37,115" o:gfxdata="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9lVF&#10;wAAAANwAAAAPAAAAAAAAAAEAIAAAACIAAABkcnMvZG93bnJldi54bWxQSwECFAAUAAAACACHTuJA&#10;My8FnjsAAAA5AAAAEAAAAAAAAAABACAAAAAPAQAAZHJzL3NoYXBleG1sLnhtbFBLBQYAAAAABgAG&#10;AFsBAAC5AwAAAAA=&#10;" path="m0,0l37,0,37,115,0,0xe">
                    <v:path o:connectlocs="0,0;19,0;19,57;0,0" o:connectangles="0,0,0,0"/>
                    <v:fill on="f" focussize="0,0"/>
                    <v:stroke weight="0pt" color="#000000" joinstyle="round"/>
                    <v:imagedata o:title=""/>
                    <o:lock v:ext="edit" aspectratio="f"/>
                  </v:shape>
                  <v:shape id="Freeform 375" o:spid="_x0000_s1026" o:spt="100" style="position:absolute;left:3793;top:463;height:57;width:19;" fillcolor="#000000" filled="t" stroked="f" coordsize="38,115" o:gfxdata="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6b+y&#10;wAAAANwAAAAPAAAAAAAAAAEAIAAAACIAAABkcnMvZG93bnJldi54bWxQSwECFAAUAAAACACHTuJA&#10;My8FnjsAAAA5AAAAEAAAAAAAAAABACAAAAAPAQAAZHJzL3NoYXBleG1sLnhtbFBLBQYAAAAABgAG&#10;AFsBAAC5AwAAAAA=&#10;" path="m0,0l38,0,0,115,0,0xe">
                    <v:path o:connectlocs="0,0;19,0;0,57;0,0" o:connectangles="0,0,0,0"/>
                    <v:fill on="t" focussize="0,0"/>
                    <v:stroke on="f"/>
                    <v:imagedata o:title=""/>
                    <o:lock v:ext="edit" aspectratio="f"/>
                  </v:shape>
                  <v:shape id="Freeform 376" o:spid="_x0000_s1026" o:spt="100" style="position:absolute;left:3793;top:463;height:57;width:19;" filled="f" stroked="t" coordsize="38,115" o:gfxdata="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ypa/&#10;AAAA3AAAAA8AAAAAAAAAAQAgAAAAIgAAAGRycy9kb3ducmV2LnhtbFBLAQIUABQAAAAIAIdO4kAz&#10;LwWeOwAAADkAAAAQAAAAAAAAAAEAIAAAAA4BAABkcnMvc2hhcGV4bWwueG1sUEsFBgAAAAAGAAYA&#10;WwEAALgDAAAAAA==&#10;" path="m0,0l38,0,0,115,0,0xe">
                    <v:path o:connectlocs="0,0;19,0;0,57;0,0" o:connectangles="0,0,0,0"/>
                    <v:fill on="f" focussize="0,0"/>
                    <v:stroke weight="0pt" color="#000000" joinstyle="round"/>
                    <v:imagedata o:title=""/>
                    <o:lock v:ext="edit" aspectratio="f"/>
                  </v:shape>
                  <v:rect id="Rectangle 377" o:spid="_x0000_s1026" o:spt="1" style="position:absolute;left:3354;top:545;height:312;width:801;" filled="f" stroked="f" coordsize="21600,21600" o:gfxdata="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Wq7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仿宋_GB2312" w:eastAsia="仿宋_GB2312" w:cs="仿宋_GB2312"/>
                              <w:color w:val="000000"/>
                              <w:sz w:val="20"/>
                              <w:szCs w:val="20"/>
                            </w:rPr>
                            <w:t>现场调查</w:t>
                          </w:r>
                        </w:p>
                      </w:txbxContent>
                    </v:textbox>
                  </v:rect>
                  <v:line id="Line 378" o:spid="_x0000_s1026" o:spt="20" style="position:absolute;left:3793;top:370;height:150;width:1;" filled="f" stroked="t" coordsize="21600,21600" o:gfxdata="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379" o:spid="_x0000_s1026" o:spt="100" style="position:absolute;left:3766;top:437;height:83;width:54;" filled="f" stroked="t" coordsize="110,167" o:gfxdata="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vY3W8AAAA&#10;3AAAAA8AAAAAAAAAAQAgAAAAIgAAAGRycy9kb3ducmV2LnhtbFBLAQIUABQAAAAIAIdO4kAzLwWe&#10;OwAAADkAAAAQAAAAAAAAAAEAIAAAAAsBAABkcnMvc2hhcGV4bWwueG1sUEsFBgAAAAAGAAYAWwEA&#10;ALUDAAAAAA==&#10;" path="m0,0l55,167,110,0e">
                    <v:path o:connectlocs="0,0;27,83;54,0" o:connectangles="0,0,0"/>
                    <v:fill on="f" focussize="0,0"/>
                    <v:stroke weight="0pt" color="#000000" joinstyle="round"/>
                    <v:imagedata o:title=""/>
                    <o:lock v:ext="edit" aspectratio="f"/>
                  </v:shape>
                  <v:shape id="Freeform 380" o:spid="_x0000_s1026" o:spt="100" style="position:absolute;left:3766;top:437;height:26;width:54;" filled="f" stroked="t" coordsize="110,52" o:gfxdata="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1hsi/&#10;AAAA3AAAAA8AAAAAAAAAAQAgAAAAIgAAAGRycy9kb3ducmV2LnhtbFBLAQIUABQAAAAIAIdO4kAz&#10;LwWeOwAAADkAAAAQAAAAAAAAAAEAIAAAAA4BAABkcnMvc2hhcGV4bWwueG1sUEsFBgAAAAAGAAYA&#10;WwEAALgDAAAAAA==&#10;" path="m0,0l55,52,110,0e">
                    <v:path o:connectlocs="0,0;27,26;54,0" o:connectangles="0,0,0"/>
                    <v:fill on="f" focussize="0,0"/>
                    <v:stroke weight="0pt" color="#000000" joinstyle="round"/>
                    <v:imagedata o:title=""/>
                    <o:lock v:ext="edit" aspectratio="f"/>
                  </v:shape>
                  <v:rect id="Rectangle 381" o:spid="_x0000_s1026" o:spt="1" style="position:absolute;left:2601;top:520;height:253;width:2384;" filled="f" stroked="t" coordsize="21600,21600" o:gfxdata="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WTU7sAAADc&#10;AAAADwAAAAAAAAABACAAAAAiAAAAZHJzL2Rvd25yZXYueG1sUEsBAhQAFAAAAAgAh07iQDMvBZ47&#10;AAAAOQAAABAAAAAAAAAAAQAgAAAACgEAAGRycy9zaGFwZXhtbC54bWxQSwUGAAAAAAYABgBbAQAA&#10;tAMAAAAA&#10;">
                    <v:fill on="f" focussize="0,0"/>
                    <v:stroke weight="0pt" color="#000000" miterlimit="8" joinstyle="miter"/>
                    <v:imagedata o:title=""/>
                    <o:lock v:ext="edit" aspectratio="f"/>
                  </v:rect>
                  <v:shape id="Freeform 382" o:spid="_x0000_s1026" o:spt="100" style="position:absolute;left:3766;top:841;height:25;width:27;" fillcolor="#000000" filled="t" stroked="f" coordsize="55,50" o:gfxdata="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QmL4A&#10;AADcAAAADwAAAAAAAAABACAAAAAiAAAAZHJzL2Rvd25yZXYueG1sUEsBAhQAFAAAAAgAh07iQDMv&#10;BZ47AAAAOQAAABAAAAAAAAAAAQAgAAAADQEAAGRycy9zaGFwZXhtbC54bWxQSwUGAAAAAAYABgBb&#10;AQAAtwMAAAAA&#10;" path="m0,0l18,50,55,50,0,0xe">
                    <v:path o:connectlocs="0,0;8,25;27,25;0,0" o:connectangles="0,0,0,0"/>
                    <v:fill on="t" focussize="0,0"/>
                    <v:stroke on="f"/>
                    <v:imagedata o:title=""/>
                    <o:lock v:ext="edit" aspectratio="f"/>
                  </v:shape>
                  <v:shape id="Freeform 383" o:spid="_x0000_s1026" o:spt="100" style="position:absolute;left:3766;top:841;height:25;width:27;" filled="f" stroked="t" coordsize="55,50" o:gfxdata="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IkQvQAA&#10;ANwAAAAPAAAAAAAAAAEAIAAAACIAAABkcnMvZG93bnJldi54bWxQSwECFAAUAAAACACHTuJAMy8F&#10;njsAAAA5AAAAEAAAAAAAAAABACAAAAAMAQAAZHJzL3NoYXBleG1sLnhtbFBLBQYAAAAABgAGAFsB&#10;AAC2AwAAAAA=&#10;" path="m0,0l18,50,55,50,0,0xe">
                    <v:path o:connectlocs="0,0;8,25;27,25;0,0" o:connectangles="0,0,0,0"/>
                    <v:fill on="f" focussize="0,0"/>
                    <v:stroke weight="0pt" color="#000000" joinstyle="round"/>
                    <v:imagedata o:title=""/>
                    <o:lock v:ext="edit" aspectratio="f"/>
                  </v:shape>
                  <v:shape id="Freeform 384" o:spid="_x0000_s1026" o:spt="100" style="position:absolute;left:3793;top:841;height:25;width:27;" fillcolor="#000000" filled="t" stroked="f" coordsize="55,50" o:gfxdata="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IrdL4A&#10;AADcAAAADwAAAAAAAAABACAAAAAiAAAAZHJzL2Rvd25yZXYueG1sUEsBAhQAFAAAAAgAh07iQDMv&#10;BZ47AAAAOQAAABAAAAAAAAAAAQAgAAAADQEAAGRycy9zaGFwZXhtbC54bWxQSwUGAAAAAAYABgBb&#10;AQAAtwMAAAAA&#10;" path="m55,0l0,50,38,50,55,0xe">
                    <v:path o:connectlocs="27,0;0,25;18,25;27,0" o:connectangles="0,0,0,0"/>
                    <v:fill on="t" focussize="0,0"/>
                    <v:stroke on="f"/>
                    <v:imagedata o:title=""/>
                    <o:lock v:ext="edit" aspectratio="f"/>
                  </v:shape>
                  <v:shape id="Freeform 385" o:spid="_x0000_s1026" o:spt="100" style="position:absolute;left:3793;top:841;height:25;width:27;" filled="f" stroked="t" coordsize="55,50" o:gfxdata="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bT/vQAA&#10;ANwAAAAPAAAAAAAAAAEAIAAAACIAAABkcnMvZG93bnJldi54bWxQSwECFAAUAAAACACHTuJAMy8F&#10;njsAAAA5AAAAEAAAAAAAAAABACAAAAAMAQAAZHJzL3NoYXBleG1sLnhtbFBLBQYAAAAABgAGAFsB&#10;AAC2AwAAAAA=&#10;" path="m55,0l0,50,38,50,55,0xe">
                    <v:path o:connectlocs="27,0;0,25;18,25;27,0" o:connectangles="0,0,0,0"/>
                    <v:fill on="f" focussize="0,0"/>
                    <v:stroke weight="0pt" color="#000000" joinstyle="round"/>
                    <v:imagedata o:title=""/>
                    <o:lock v:ext="edit" aspectratio="f"/>
                  </v:shape>
                  <v:shape id="Freeform 386" o:spid="_x0000_s1026" o:spt="100" style="position:absolute;left:3774;top:866;height:58;width:19;" fillcolor="#000000" filled="t" stroked="f" coordsize="37,116" o:gfxdata="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0k/a8AAAA&#10;3AAAAA8AAAAAAAAAAQAgAAAAIgAAAGRycy9kb3ducmV2LnhtbFBLAQIUABQAAAAIAIdO4kAzLwWe&#10;OwAAADkAAAAQAAAAAAAAAAEAIAAAAAsBAABkcnMvc2hhcGV4bWwueG1sUEsFBgAAAAAGAAYAWwEA&#10;ALUDAAAAAA==&#10;" path="m0,0l37,0,37,116,0,0xe">
                    <v:path o:connectlocs="0,0;19,0;19,58;0,0" o:connectangles="0,0,0,0"/>
                    <v:fill on="t" focussize="0,0"/>
                    <v:stroke on="f"/>
                    <v:imagedata o:title=""/>
                    <o:lock v:ext="edit" aspectratio="f"/>
                  </v:shape>
                  <v:shape id="Freeform 387" o:spid="_x0000_s1026" o:spt="100" style="position:absolute;left:3774;top:866;height:58;width:19;" filled="f" stroked="t" coordsize="37,116" o:gfxdata="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jHq&#10;wAAAANwAAAAPAAAAAAAAAAEAIAAAACIAAABkcnMvZG93bnJldi54bWxQSwECFAAUAAAACACHTuJA&#10;My8FnjsAAAA5AAAAEAAAAAAAAAABACAAAAAPAQAAZHJzL3NoYXBleG1sLnhtbFBLBQYAAAAABgAG&#10;AFsBAAC5AwAAAAA=&#10;" path="m0,0l37,0,37,116,0,0xe">
                    <v:path o:connectlocs="0,0;19,0;19,58;0,0" o:connectangles="0,0,0,0"/>
                    <v:fill on="f" focussize="0,0"/>
                    <v:stroke weight="0pt" color="#000000" joinstyle="round"/>
                    <v:imagedata o:title=""/>
                    <o:lock v:ext="edit" aspectratio="f"/>
                  </v:shape>
                  <v:shape id="Freeform 388" o:spid="_x0000_s1026" o:spt="100" style="position:absolute;left:3793;top:866;height:58;width:19;" fillcolor="#000000" filled="t" stroked="f" coordsize="38,116" o:gfxdata="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Uj4vQAA&#10;ANwAAAAPAAAAAAAAAAEAIAAAACIAAABkcnMvZG93bnJldi54bWxQSwECFAAUAAAACACHTuJAMy8F&#10;njsAAAA5AAAAEAAAAAAAAAABACAAAAAMAQAAZHJzL3NoYXBleG1sLnhtbFBLBQYAAAAABgAGAFsB&#10;AAC2AwAAAAA=&#10;" path="m0,0l38,0,0,116,0,0xe">
                    <v:path o:connectlocs="0,0;19,0;0,58;0,0" o:connectangles="0,0,0,0"/>
                    <v:fill on="t" focussize="0,0"/>
                    <v:stroke on="f"/>
                    <v:imagedata o:title=""/>
                    <o:lock v:ext="edit" aspectratio="f"/>
                  </v:shape>
                  <v:shape id="Freeform 389" o:spid="_x0000_s1026" o:spt="100" style="position:absolute;left:3793;top:866;height:58;width:19;" filled="f" stroked="t" coordsize="38,116" o:gfxdata="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UU7sAAADc&#10;AAAADwAAAAAAAAABACAAAAAiAAAAZHJzL2Rvd25yZXYueG1sUEsBAhQAFAAAAAgAh07iQDMvBZ47&#10;AAAAOQAAABAAAAAAAAAAAQAgAAAACgEAAGRycy9zaGFwZXhtbC54bWxQSwUGAAAAAAYABgBbAQAA&#10;tAMAAAAA&#10;" path="m0,0l38,0,0,116,0,0xe">
                    <v:path o:connectlocs="0,0;19,0;0,58;0,0" o:connectangles="0,0,0,0"/>
                    <v:fill on="f" focussize="0,0"/>
                    <v:stroke weight="0pt" color="#000000" joinstyle="round"/>
                    <v:imagedata o:title=""/>
                    <o:lock v:ext="edit" aspectratio="f"/>
                  </v:shape>
                  <v:rect id="Rectangle 390" o:spid="_x0000_s1026" o:spt="1" style="position:absolute;left:3149;top:946;height:312;width:1201;" filled="f" stroked="f" coordsize="21600,21600" o:gfxdata="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doF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仿宋_GB2312" w:eastAsia="仿宋_GB2312" w:cs="仿宋_GB2312"/>
                              <w:color w:val="000000"/>
                              <w:sz w:val="20"/>
                              <w:szCs w:val="20"/>
                            </w:rPr>
                            <w:t>编制监测计划</w:t>
                          </w:r>
                        </w:p>
                      </w:txbxContent>
                    </v:textbox>
                  </v:rect>
                  <v:line id="Line 391" o:spid="_x0000_s1026" o:spt="20" style="position:absolute;left:3793;top:773;height:151;width:1;" filled="f" stroked="t" coordsize="21600,21600" o:gfxdata="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woKC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Freeform 392" o:spid="_x0000_s1026" o:spt="100" style="position:absolute;left:3766;top:841;height:83;width:54;" filled="f" stroked="t" coordsize="110,166" o:gfxdata="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UvD74A&#10;AADcAAAADwAAAAAAAAABACAAAAAiAAAAZHJzL2Rvd25yZXYueG1sUEsBAhQAFAAAAAgAh07iQDMv&#10;BZ47AAAAOQAAABAAAAAAAAAAAQAgAAAADQEAAGRycy9zaGFwZXhtbC54bWxQSwUGAAAAAAYABgBb&#10;AQAAtwMAAAAA&#10;" path="m0,0l55,166,110,0e">
                    <v:path o:connectlocs="0,0;27,83;54,0" o:connectangles="0,0,0"/>
                    <v:fill on="f" focussize="0,0"/>
                    <v:stroke weight="0pt" color="#000000" joinstyle="round"/>
                    <v:imagedata o:title=""/>
                    <o:lock v:ext="edit" aspectratio="f"/>
                  </v:shape>
                  <v:shape id="Freeform 393" o:spid="_x0000_s1026" o:spt="100" style="position:absolute;left:3766;top:841;height:25;width:54;" filled="f" stroked="t" coordsize="110,50" o:gfxdata="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UQ/CvQAA&#10;ANwAAAAPAAAAAAAAAAEAIAAAACIAAABkcnMvZG93bnJldi54bWxQSwECFAAUAAAACACHTuJAMy8F&#10;njsAAAA5AAAAEAAAAAAAAAABACAAAAAMAQAAZHJzL3NoYXBleG1sLnhtbFBLBQYAAAAABgAGAFsB&#10;AAC2AwAAAAA=&#10;" path="m0,0l55,50,110,0e">
                    <v:path o:connectlocs="0,0;27,25;54,0" o:connectangles="0,0,0"/>
                    <v:fill on="f" focussize="0,0"/>
                    <v:stroke weight="0pt" color="#000000" joinstyle="round"/>
                    <v:imagedata o:title=""/>
                    <o:lock v:ext="edit" aspectratio="f"/>
                  </v:shape>
                  <v:rect id="Rectangle 394" o:spid="_x0000_s1026" o:spt="1" style="position:absolute;left:2601;top:924;height:252;width:2384;" filled="f" stroked="t" coordsize="21600,21600" o:gfxdata="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fQO/&#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395" o:spid="_x0000_s1026" o:spt="100" style="position:absolute;left:3766;top:1244;height:26;width:27;" fillcolor="#000000" filled="t" stroked="f" coordsize="55,50" o:gfxdata="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7DJ74A&#10;AADcAAAADwAAAAAAAAABACAAAAAiAAAAZHJzL2Rvd25yZXYueG1sUEsBAhQAFAAAAAgAh07iQDMv&#10;BZ47AAAAOQAAABAAAAAAAAAAAQAgAAAADQEAAGRycy9zaGFwZXhtbC54bWxQSwUGAAAAAAYABgBb&#10;AQAAtwMAAAAA&#10;" path="m0,0l18,50,55,50,0,0xe">
                    <v:path o:connectlocs="0,0;8,26;27,26;0,0" o:connectangles="0,0,0,0"/>
                    <v:fill on="t" focussize="0,0"/>
                    <v:stroke on="f"/>
                    <v:imagedata o:title=""/>
                    <o:lock v:ext="edit" aspectratio="f"/>
                  </v:shape>
                  <v:shape id="Freeform 396" o:spid="_x0000_s1026" o:spt="100" style="position:absolute;left:3766;top:1244;height:26;width:27;" filled="f" stroked="t" coordsize="55,50" o:gfxdata="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GFDvQAA&#10;ANwAAAAPAAAAAAAAAAEAIAAAACIAAABkcnMvZG93bnJldi54bWxQSwECFAAUAAAACACHTuJAMy8F&#10;njsAAAA5AAAAEAAAAAAAAAABACAAAAAMAQAAZHJzL3NoYXBleG1sLnhtbFBLBQYAAAAABgAGAFsB&#10;AAC2AwAAAAA=&#10;" path="m0,0l18,50,55,50,0,0xe">
                    <v:path o:connectlocs="0,0;8,26;27,26;0,0" o:connectangles="0,0,0,0"/>
                    <v:fill on="f" focussize="0,0"/>
                    <v:stroke weight="0pt" color="#000000" joinstyle="round"/>
                    <v:imagedata o:title=""/>
                    <o:lock v:ext="edit" aspectratio="f"/>
                  </v:shape>
                  <v:shape id="Freeform 397" o:spid="_x0000_s1026" o:spt="100" style="position:absolute;left:3793;top:1244;height:26;width:27;" fillcolor="#000000" filled="t" stroked="f" coordsize="55,50" o:gfxdata="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D4y74A&#10;AADcAAAADwAAAAAAAAABACAAAAAiAAAAZHJzL2Rvd25yZXYueG1sUEsBAhQAFAAAAAgAh07iQDMv&#10;BZ47AAAAOQAAABAAAAAAAAAAAQAgAAAADQEAAGRycy9zaGFwZXhtbC54bWxQSwUGAAAAAAYABgBb&#10;AQAAtwMAAAAA&#10;" path="m55,0l0,50,38,50,55,0xe">
                    <v:path o:connectlocs="27,0;0,26;18,26;27,0" o:connectangles="0,0,0,0"/>
                    <v:fill on="t" focussize="0,0"/>
                    <v:stroke on="f"/>
                    <v:imagedata o:title=""/>
                    <o:lock v:ext="edit" aspectratio="f"/>
                  </v:shape>
                  <v:shape id="Freeform 398" o:spid="_x0000_s1026" o:spt="100" style="position:absolute;left:3793;top:1244;height:26;width:27;" filled="f" stroked="t" coordsize="55,50" o:gfxdata="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lqvvQAA&#10;ANwAAAAPAAAAAAAAAAEAIAAAACIAAABkcnMvZG93bnJldi54bWxQSwECFAAUAAAACACHTuJAMy8F&#10;njsAAAA5AAAAEAAAAAAAAAABACAAAAAMAQAAZHJzL3NoYXBleG1sLnhtbFBLBQYAAAAABgAGAFsB&#10;AAC2AwAAAAA=&#10;" path="m55,0l0,50,38,50,55,0xe">
                    <v:path o:connectlocs="27,0;0,26;18,26;27,0" o:connectangles="0,0,0,0"/>
                    <v:fill on="f" focussize="0,0"/>
                    <v:stroke weight="0pt" color="#000000" joinstyle="round"/>
                    <v:imagedata o:title=""/>
                    <o:lock v:ext="edit" aspectratio="f"/>
                  </v:shape>
                  <v:shape id="Freeform 399" o:spid="_x0000_s1026" o:spt="100" style="position:absolute;left:3774;top:1270;height:57;width:19;" fillcolor="#000000" filled="t" stroked="f" coordsize="37,115" o:gfxdata="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BhwLrgAAADcAAAA&#10;DwAAAAAAAAABACAAAAAiAAAAZHJzL2Rvd25yZXYueG1sUEsBAhQAFAAAAAgAh07iQDMvBZ47AAAA&#10;OQAAABAAAAAAAAAAAQAgAAAABwEAAGRycy9zaGFwZXhtbC54bWxQSwUGAAAAAAYABgBbAQAAsQMA&#10;AAAA&#10;" path="m0,0l37,0,37,115,0,0xe">
                    <v:path o:connectlocs="0,0;19,0;19,57;0,0" o:connectangles="0,0,0,0"/>
                    <v:fill on="t" focussize="0,0"/>
                    <v:stroke on="f"/>
                    <v:imagedata o:title=""/>
                    <o:lock v:ext="edit" aspectratio="f"/>
                  </v:shape>
                  <v:shape id="Freeform 400" o:spid="_x0000_s1026" o:spt="100" style="position:absolute;left:3774;top:1270;height:57;width:19;" filled="f" stroked="t" coordsize="37,115" o:gfxdata="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ShFW/&#10;AAAA3AAAAA8AAAAAAAAAAQAgAAAAIgAAAGRycy9kb3ducmV2LnhtbFBLAQIUABQAAAAIAIdO4kAz&#10;LwWeOwAAADkAAAAQAAAAAAAAAAEAIAAAAA4BAABkcnMvc2hhcGV4bWwueG1sUEsFBgAAAAAGAAYA&#10;WwEAALgDAAAAAA==&#10;" path="m0,0l37,0,37,115,0,0xe">
                    <v:path o:connectlocs="0,0;19,0;19,57;0,0" o:connectangles="0,0,0,0"/>
                    <v:fill on="f" focussize="0,0"/>
                    <v:stroke weight="0pt" color="#000000" joinstyle="round"/>
                    <v:imagedata o:title=""/>
                    <o:lock v:ext="edit" aspectratio="f"/>
                  </v:shape>
                  <v:shape id="Freeform 401" o:spid="_x0000_s1026" o:spt="100" style="position:absolute;left:3793;top:1270;height:57;width:19;" fillcolor="#000000" filled="t" stroked="f" coordsize="38,115" o:gfxdata="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HyZa8AAAA&#10;3AAAAA8AAAAAAAAAAQAgAAAAIgAAAGRycy9kb3ducmV2LnhtbFBLAQIUABQAAAAIAIdO4kAzLwWe&#10;OwAAADkAAAAQAAAAAAAAAAEAIAAAAAsBAABkcnMvc2hhcGV4bWwueG1sUEsFBgAAAAAGAAYAWwEA&#10;ALUDAAAAAA==&#10;" path="m0,0l38,0,0,115,0,0xe">
                    <v:path o:connectlocs="0,0;19,0;0,57;0,0" o:connectangles="0,0,0,0"/>
                    <v:fill on="t" focussize="0,0"/>
                    <v:stroke on="f"/>
                    <v:imagedata o:title=""/>
                    <o:lock v:ext="edit" aspectratio="f"/>
                  </v:shape>
                  <v:shape id="Freeform 402" o:spid="_x0000_s1026" o:spt="100" style="position:absolute;left:3793;top:1270;height:57;width:19;" filled="f" stroked="t" coordsize="38,115" o:gfxdata="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svLK/&#10;AAAA3AAAAA8AAAAAAAAAAQAgAAAAIgAAAGRycy9kb3ducmV2LnhtbFBLAQIUABQAAAAIAIdO4kAz&#10;LwWeOwAAADkAAAAQAAAAAAAAAAEAIAAAAA4BAABkcnMvc2hhcGV4bWwueG1sUEsFBgAAAAAGAAYA&#10;WwEAALgDAAAAAA==&#10;" path="m0,0l38,0,0,115,0,0xe">
                    <v:path o:connectlocs="0,0;19,0;0,57;0,0" o:connectangles="0,0,0,0"/>
                    <v:fill on="f" focussize="0,0"/>
                    <v:stroke weight="0pt" color="#000000" joinstyle="round"/>
                    <v:imagedata o:title=""/>
                    <o:lock v:ext="edit" aspectratio="f"/>
                  </v:shape>
                  <v:rect id="Rectangle 403" o:spid="_x0000_s1026" o:spt="1" style="position:absolute;left:2811;top:1351;height:312;width:1801;" filled="f" stroked="f" coordsize="21600,21600" o:gfxdata="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vH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500" w:firstLineChars="250"/>
                          </w:pPr>
                          <w:r>
                            <w:rPr>
                              <w:rFonts w:hint="eastAsia" w:ascii="仿宋_GB2312" w:eastAsia="仿宋_GB2312" w:cs="仿宋_GB2312"/>
                              <w:color w:val="000000"/>
                              <w:sz w:val="20"/>
                              <w:szCs w:val="20"/>
                            </w:rPr>
                            <w:t>现场布点</w:t>
                          </w:r>
                        </w:p>
                      </w:txbxContent>
                    </v:textbox>
                  </v:rect>
                  <v:line id="Line 404" o:spid="_x0000_s1026" o:spt="20" style="position:absolute;left:3793;top:1176;height:151;width:1;" filled="f" stroked="t" coordsize="21600,21600" o:gfxdata="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mKK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Freeform 405" o:spid="_x0000_s1026" o:spt="100" style="position:absolute;left:3766;top:1244;height:83;width:54;" filled="f" stroked="t" coordsize="110,165" o:gfxdata="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6xvb4A&#10;AADcAAAADwAAAAAAAAABACAAAAAiAAAAZHJzL2Rvd25yZXYueG1sUEsBAhQAFAAAAAgAh07iQDMv&#10;BZ47AAAAOQAAABAAAAAAAAAAAQAgAAAADQEAAGRycy9zaGFwZXhtbC54bWxQSwUGAAAAAAYABgBb&#10;AQAAtwMAAAAA&#10;" path="m0,0l55,165,110,0e">
                    <v:path o:connectlocs="0,0;27,83;54,0" o:connectangles="0,0,0"/>
                    <v:fill on="f" focussize="0,0"/>
                    <v:stroke weight="0pt" color="#000000" joinstyle="round"/>
                    <v:imagedata o:title=""/>
                    <o:lock v:ext="edit" aspectratio="f"/>
                  </v:shape>
                  <v:shape id="Freeform 406" o:spid="_x0000_s1026" o:spt="100" style="position:absolute;left:3766;top:1244;height:26;width:54;" filled="f" stroked="t" coordsize="110,50" o:gfxdata="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hAWu8AAAA&#10;3AAAAA8AAAAAAAAAAQAgAAAAIgAAAGRycy9kb3ducmV2LnhtbFBLAQIUABQAAAAIAIdO4kAzLwWe&#10;OwAAADkAAAAQAAAAAAAAAAEAIAAAAAsBAABkcnMvc2hhcGV4bWwueG1sUEsFBgAAAAAGAAYAWwEA&#10;ALUDAAAAAA==&#10;" path="m0,0l55,50,110,0e">
                    <v:path o:connectlocs="0,0;27,26;54,0" o:connectangles="0,0,0"/>
                    <v:fill on="f" focussize="0,0"/>
                    <v:stroke weight="0pt" color="#000000" joinstyle="round"/>
                    <v:imagedata o:title=""/>
                    <o:lock v:ext="edit" aspectratio="f"/>
                  </v:shape>
                  <v:rect id="Rectangle 407" o:spid="_x0000_s1026" o:spt="1" style="position:absolute;left:2601;top:1327;height:253;width:2384;" filled="f" stroked="t" coordsize="21600,21600" o:gfxdata="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SEa/&#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408" o:spid="_x0000_s1026" o:spt="100" style="position:absolute;left:3766;top:1647;height:26;width:27;" fillcolor="#000000" filled="t" stroked="f" coordsize="55,52" o:gfxdata="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jbjh&#10;wAAAANwAAAAPAAAAAAAAAAEAIAAAACIAAABkcnMvZG93bnJldi54bWxQSwECFAAUAAAACACHTuJA&#10;My8FnjsAAAA5AAAAEAAAAAAAAAABACAAAAAPAQAAZHJzL3NoYXBleG1sLnhtbFBLBQYAAAAABgAG&#10;AFsBAAC5AwAAAAA=&#10;" path="m0,0l18,52,55,52,0,0xe">
                    <v:path o:connectlocs="0,0;8,26;27,26;0,0" o:connectangles="0,0,0,0"/>
                    <v:fill on="t" focussize="0,0"/>
                    <v:stroke on="f"/>
                    <v:imagedata o:title=""/>
                    <o:lock v:ext="edit" aspectratio="f"/>
                  </v:shape>
                  <v:shape id="Freeform 409" o:spid="_x0000_s1026" o:spt="100" style="position:absolute;left:3766;top:1647;height:26;width:27;" filled="f" stroked="t" coordsize="55,52" o:gfxdata="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7sMaugAAANwA&#10;AAAPAAAAAAAAAAEAIAAAACIAAABkcnMvZG93bnJldi54bWxQSwECFAAUAAAACACHTuJAMy8FnjsA&#10;AAA5AAAAEAAAAAAAAAABACAAAAAJAQAAZHJzL3NoYXBleG1sLnhtbFBLBQYAAAAABgAGAFsBAACz&#10;AwAAAAA=&#10;" path="m0,0l18,52,55,52,0,0xe">
                    <v:path o:connectlocs="0,0;8,26;27,26;0,0" o:connectangles="0,0,0,0"/>
                    <v:fill on="f" focussize="0,0"/>
                    <v:stroke weight="0pt" color="#000000" joinstyle="round"/>
                    <v:imagedata o:title=""/>
                    <o:lock v:ext="edit" aspectratio="f"/>
                  </v:shape>
                  <v:shape id="Freeform 410" o:spid="_x0000_s1026" o:spt="100" style="position:absolute;left:3793;top:1647;height:26;width:27;" fillcolor="#000000" filled="t" stroked="f" coordsize="55,52" o:gfxdata="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okI&#10;wAAAANwAAAAPAAAAAAAAAAEAIAAAACIAAABkcnMvZG93bnJldi54bWxQSwECFAAUAAAACACHTuJA&#10;My8FnjsAAAA5AAAAEAAAAAAAAAABACAAAAAPAQAAZHJzL3NoYXBleG1sLnhtbFBLBQYAAAAABgAG&#10;AFsBAAC5AwAAAAA=&#10;" path="m55,0l0,52,38,52,55,0xe">
                    <v:path o:connectlocs="27,0;0,26;18,26;27,0" o:connectangles="0,0,0,0"/>
                    <v:fill on="t" focussize="0,0"/>
                    <v:stroke on="f"/>
                    <v:imagedata o:title=""/>
                    <o:lock v:ext="edit" aspectratio="f"/>
                  </v:shape>
                  <v:shape id="Freeform 411" o:spid="_x0000_s1026" o:spt="100" style="position:absolute;left:3793;top:1647;height:26;width:27;" filled="f" stroked="t" coordsize="55,52" o:gfxdata="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WU/74A&#10;AADdAAAADwAAAAAAAAABACAAAAAiAAAAZHJzL2Rvd25yZXYueG1sUEsBAhQAFAAAAAgAh07iQDMv&#10;BZ47AAAAOQAAABAAAAAAAAAAAQAgAAAADQEAAGRycy9zaGFwZXhtbC54bWxQSwUGAAAAAAYABgBb&#10;AQAAtwMAAAAA&#10;" path="m55,0l0,52,38,52,55,0xe">
                    <v:path o:connectlocs="27,0;0,26;18,26;27,0" o:connectangles="0,0,0,0"/>
                    <v:fill on="f" focussize="0,0"/>
                    <v:stroke weight="0pt" color="#000000" joinstyle="round"/>
                    <v:imagedata o:title=""/>
                    <o:lock v:ext="edit" aspectratio="f"/>
                  </v:shape>
                  <v:shape id="Freeform 412" o:spid="_x0000_s1026" o:spt="100" style="position:absolute;left:3774;top:1673;height:58;width:19;" fillcolor="#000000" filled="t" stroked="f" coordsize="37,114" o:gfxdata="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Vt/bsAAADd&#10;AAAADwAAAAAAAAABACAAAAAiAAAAZHJzL2Rvd25yZXYueG1sUEsBAhQAFAAAAAgAh07iQDMvBZ47&#10;AAAAOQAAABAAAAAAAAAAAQAgAAAACgEAAGRycy9zaGFwZXhtbC54bWxQSwUGAAAAAAYABgBbAQAA&#10;tAMAAAAA&#10;" path="m0,0l37,0,37,114,0,0xe">
                    <v:path o:connectlocs="0,0;19,0;19,58;0,0" o:connectangles="0,0,0,0"/>
                    <v:fill on="t" focussize="0,0"/>
                    <v:stroke on="f"/>
                    <v:imagedata o:title=""/>
                    <o:lock v:ext="edit" aspectratio="f"/>
                  </v:shape>
                  <v:shape id="Freeform 413" o:spid="_x0000_s1026" o:spt="100" style="position:absolute;left:3774;top:1673;height:58;width:19;" filled="f" stroked="t" coordsize="37,114" o:gfxdata="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0u4AvQAA&#10;AN0AAAAPAAAAAAAAAAEAIAAAACIAAABkcnMvZG93bnJldi54bWxQSwECFAAUAAAACACHTuJAMy8F&#10;njsAAAA5AAAAEAAAAAAAAAABACAAAAAMAQAAZHJzL3NoYXBleG1sLnhtbFBLBQYAAAAABgAGAFsB&#10;AAC2AwAAAAA=&#10;" path="m0,0l37,0,37,114,0,0xe">
                    <v:path o:connectlocs="0,0;19,0;19,58;0,0" o:connectangles="0,0,0,0"/>
                    <v:fill on="f" focussize="0,0"/>
                    <v:stroke weight="0pt" color="#000000" joinstyle="round"/>
                    <v:imagedata o:title=""/>
                    <o:lock v:ext="edit" aspectratio="f"/>
                  </v:shape>
                  <v:shape id="Freeform 414" o:spid="_x0000_s1026" o:spt="100" style="position:absolute;left:3793;top:1673;height:58;width:19;" fillcolor="#000000" filled="t" stroked="f" coordsize="38,114" o:gfxdata="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5pzugAAAN0A&#10;AAAPAAAAAAAAAAEAIAAAACIAAABkcnMvZG93bnJldi54bWxQSwECFAAUAAAACACHTuJAMy8FnjsA&#10;AAA5AAAAEAAAAAAAAAABACAAAAAJAQAAZHJzL3NoYXBleG1sLnhtbFBLBQYAAAAABgAGAFsBAACz&#10;AwAAAAA=&#10;" path="m0,0l38,0,0,114,0,0xe">
                    <v:path o:connectlocs="0,0;19,0;0,58;0,0" o:connectangles="0,0,0,0"/>
                    <v:fill on="t" focussize="0,0"/>
                    <v:stroke on="f"/>
                    <v:imagedata o:title=""/>
                    <o:lock v:ext="edit" aspectratio="f"/>
                  </v:shape>
                  <v:shape id="Freeform 415" o:spid="_x0000_s1026" o:spt="100" style="position:absolute;left:3793;top:1673;height:58;width:19;" filled="f" stroked="t" coordsize="38,114" o:gfxdata="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lMnrsAAADd&#10;AAAADwAAAAAAAAABACAAAAAiAAAAZHJzL2Rvd25yZXYueG1sUEsBAhQAFAAAAAgAh07iQDMvBZ47&#10;AAAAOQAAABAAAAAAAAAAAQAgAAAACgEAAGRycy9zaGFwZXhtbC54bWxQSwUGAAAAAAYABgBbAQAA&#10;tAMAAAAA&#10;" path="m0,0l38,0,0,114,0,0xe">
                    <v:path o:connectlocs="0,0;19,0;0,58;0,0" o:connectangles="0,0,0,0"/>
                    <v:fill on="f" focussize="0,0"/>
                    <v:stroke weight="0pt" color="#000000" joinstyle="round"/>
                    <v:imagedata o:title=""/>
                    <o:lock v:ext="edit" aspectratio="f"/>
                  </v:shape>
                  <v:rect id="Rectangle 416" o:spid="_x0000_s1026" o:spt="1" style="position:absolute;left:1808;top:1904;height:312;width:801;" filled="f" stroked="f" coordsize="21600,21600" o:gfxdata="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DY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w w:val="90"/>
                            </w:rPr>
                          </w:pPr>
                          <w:r>
                            <w:rPr>
                              <w:rFonts w:hint="eastAsia" w:ascii="仿宋_GB2312" w:hAnsi="Calibri" w:eastAsia="仿宋_GB2312" w:cs="仿宋_GB2312"/>
                              <w:color w:val="000000"/>
                              <w:sz w:val="20"/>
                              <w:szCs w:val="20"/>
                            </w:rPr>
                            <w:t>调查监测</w:t>
                          </w:r>
                        </w:p>
                      </w:txbxContent>
                    </v:textbox>
                  </v:rect>
                  <v:line id="Line 417" o:spid="_x0000_s1026" o:spt="20" style="position:absolute;left:3793;top:1580;height:151;width:1;" filled="f" stroked="t" coordsize="21600,21600" o:gfxdata="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ihC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418" o:spid="_x0000_s1026" o:spt="100" style="position:absolute;left:3766;top:1647;height:84;width:54;" filled="f" stroked="t" coordsize="110,166" o:gfxdata="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lQF7sAAADd&#10;AAAADwAAAAAAAAABACAAAAAiAAAAZHJzL2Rvd25yZXYueG1sUEsBAhQAFAAAAAgAh07iQDMvBZ47&#10;AAAAOQAAABAAAAAAAAAAAQAgAAAACgEAAGRycy9zaGFwZXhtbC54bWxQSwUGAAAAAAYABgBbAQAA&#10;tAMAAAAA&#10;" path="m0,0l55,166,110,0e">
                    <v:path o:connectlocs="0,0;27,84;54,0" o:connectangles="0,0,0"/>
                    <v:fill on="f" focussize="0,0"/>
                    <v:stroke weight="0pt" color="#000000" joinstyle="round"/>
                    <v:imagedata o:title=""/>
                    <o:lock v:ext="edit" aspectratio="f"/>
                  </v:shape>
                  <v:shape id="Freeform 419" o:spid="_x0000_s1026" o:spt="100" style="position:absolute;left:3766;top:1647;height:26;width:54;" filled="f" stroked="t" coordsize="110,52" o:gfxdata="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TR&#10;wAAAAN0AAAAPAAAAAAAAAAEAIAAAACIAAABkcnMvZG93bnJldi54bWxQSwECFAAUAAAACACHTuJA&#10;My8FnjsAAAA5AAAAEAAAAAAAAAABACAAAAAPAQAAZHJzL3NoYXBleG1sLnhtbFBLBQYAAAAABgAG&#10;AFsBAAC5AwAAAAA=&#10;" path="m0,0l55,52,110,0e">
                    <v:path o:connectlocs="0,0;27,26;54,0" o:connectangles="0,0,0"/>
                    <v:fill on="f" focussize="0,0"/>
                    <v:stroke weight="0pt" color="#000000" joinstyle="round"/>
                    <v:imagedata o:title=""/>
                    <o:lock v:ext="edit" aspectratio="f"/>
                  </v:shape>
                  <v:rect id="Rectangle 420" o:spid="_x0000_s1026" o:spt="1" style="position:absolute;left:1418;top:1882;height:252;width:1640;" filled="f" stroked="t" coordsize="21600,21600" o:gfxdata="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3iXy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421" o:spid="_x0000_s1026" o:spt="100" style="position:absolute;left:2207;top:2202;height:26;width:27;" fillcolor="#000000" filled="t" stroked="f" coordsize="56,52" o:gfxdata="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ruvQAA&#10;AN0AAAAPAAAAAAAAAAEAIAAAACIAAABkcnMvZG93bnJldi54bWxQSwECFAAUAAAACACHTuJAMy8F&#10;njsAAAA5AAAAEAAAAAAAAAABACAAAAAMAQAAZHJzL3NoYXBleG1sLnhtbFBLBQYAAAAABgAGAFsB&#10;AAC2AwAAAAA=&#10;" path="m0,0l18,52,56,52,0,0xe">
                    <v:path o:connectlocs="0,0;8,26;27,26;0,0" o:connectangles="0,0,0,0"/>
                    <v:fill on="t" focussize="0,0"/>
                    <v:stroke on="f"/>
                    <v:imagedata o:title=""/>
                    <o:lock v:ext="edit" aspectratio="f"/>
                  </v:shape>
                  <v:shape id="Freeform 422" o:spid="_x0000_s1026" o:spt="100" style="position:absolute;left:2207;top:2202;height:26;width:27;" filled="f" stroked="t" coordsize="56,52" o:gfxdata="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BT3xugAAAN0A&#10;AAAPAAAAAAAAAAEAIAAAACIAAABkcnMvZG93bnJldi54bWxQSwECFAAUAAAACACHTuJAMy8FnjsA&#10;AAA5AAAAEAAAAAAAAAABACAAAAAJAQAAZHJzL3NoYXBleG1sLnhtbFBLBQYAAAAABgAGAFsBAACz&#10;AwAAAAA=&#10;" path="m0,0l18,52,56,52,0,0xe">
                    <v:path o:connectlocs="0,0;8,26;27,26;0,0" o:connectangles="0,0,0,0"/>
                    <v:fill on="f" focussize="0,0"/>
                    <v:stroke weight="0pt" color="#000000" joinstyle="round"/>
                    <v:imagedata o:title=""/>
                    <o:lock v:ext="edit" aspectratio="f"/>
                  </v:shape>
                  <v:shape id="Freeform 423" o:spid="_x0000_s1026" o:spt="100" style="position:absolute;left:2234;top:2202;height:26;width:27;" fillcolor="#000000" filled="t" stroked="f" coordsize="54,52" o:gfxdata="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7zoa5AAAA3QAA&#10;AA8AAAAAAAAAAQAgAAAAIgAAAGRycy9kb3ducmV2LnhtbFBLAQIUABQAAAAIAIdO4kAzLwWeOwAA&#10;ADkAAAAQAAAAAAAAAAEAIAAAAAgBAABkcnMvc2hhcGV4bWwueG1sUEsFBgAAAAAGAAYAWwEAALID&#10;AAAAAA==&#10;" path="m54,0l0,52,37,52,54,0xe">
                    <v:path o:connectlocs="27,0;0,26;18,26;27,0" o:connectangles="0,0,0,0"/>
                    <v:fill on="t" focussize="0,0"/>
                    <v:stroke on="f"/>
                    <v:imagedata o:title=""/>
                    <o:lock v:ext="edit" aspectratio="f"/>
                  </v:shape>
                  <v:shape id="Freeform 424" o:spid="_x0000_s1026" o:spt="100" style="position:absolute;left:2234;top:2202;height:26;width:27;" filled="f" stroked="t" coordsize="54,52" o:gfxdata="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FT6b&#10;wAAAAN0AAAAPAAAAAAAAAAEAIAAAACIAAABkcnMvZG93bnJldi54bWxQSwECFAAUAAAACACHTuJA&#10;My8FnjsAAAA5AAAAEAAAAAAAAAABACAAAAAPAQAAZHJzL3NoYXBleG1sLnhtbFBLBQYAAAAABgAG&#10;AFsBAAC5AwAAAAA=&#10;" path="m54,0l0,52,37,52,54,0xe">
                    <v:path o:connectlocs="27,0;0,26;18,26;27,0" o:connectangles="0,0,0,0"/>
                    <v:fill on="f" focussize="0,0"/>
                    <v:stroke weight="0pt" color="#000000" joinstyle="round"/>
                    <v:imagedata o:title=""/>
                    <o:lock v:ext="edit" aspectratio="f"/>
                  </v:shape>
                  <v:shape id="Freeform 425" o:spid="_x0000_s1026" o:spt="100" style="position:absolute;left:2216;top:2228;height:57;width:18;" fillcolor="#000000" filled="t" stroked="f" coordsize="38,115" o:gfxdata="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zol74A&#10;AADdAAAADwAAAAAAAAABACAAAAAiAAAAZHJzL2Rvd25yZXYueG1sUEsBAhQAFAAAAAgAh07iQDMv&#10;BZ47AAAAOQAAABAAAAAAAAAAAQAgAAAADQEAAGRycy9zaGFwZXhtbC54bWxQSwUGAAAAAAYABgBb&#10;AQAAtwMAAAAA&#10;" path="m0,0l38,0,38,115,0,0xe">
                    <v:path o:connectlocs="0,0;18,0;18,57;0,0" o:connectangles="0,0,0,0"/>
                    <v:fill on="t" focussize="0,0"/>
                    <v:stroke on="f"/>
                    <v:imagedata o:title=""/>
                    <o:lock v:ext="edit" aspectratio="f"/>
                  </v:shape>
                  <v:shape id="Freeform 426" o:spid="_x0000_s1026" o:spt="100" style="position:absolute;left:2216;top:2228;height:57;width:18;" filled="f" stroked="t" coordsize="38,115" o:gfxdata="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yxYvQAA&#10;AN0AAAAPAAAAAAAAAAEAIAAAACIAAABkcnMvZG93bnJldi54bWxQSwECFAAUAAAACACHTuJAMy8F&#10;njsAAAA5AAAAEAAAAAAAAAABACAAAAAMAQAAZHJzL3NoYXBleG1sLnhtbFBLBQYAAAAABgAGAFsB&#10;AAC2AwAAAAA=&#10;" path="m0,0l38,0,38,115,0,0xe">
                    <v:path o:connectlocs="0,0;18,0;18,57;0,0" o:connectangles="0,0,0,0"/>
                    <v:fill on="f" focussize="0,0"/>
                    <v:stroke weight="0pt" color="#000000" joinstyle="round"/>
                    <v:imagedata o:title=""/>
                    <o:lock v:ext="edit" aspectratio="f"/>
                  </v:shape>
                  <v:shape id="Freeform 427" o:spid="_x0000_s1026" o:spt="100" style="position:absolute;left:2234;top:2228;height:57;width:19;" fillcolor="#000000" filled="t" stroked="f" coordsize="37,115" o:gfxdata="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d2e2ugAAAN0A&#10;AAAPAAAAAAAAAAEAIAAAACIAAABkcnMvZG93bnJldi54bWxQSwECFAAUAAAACACHTuJAMy8FnjsA&#10;AAA5AAAAEAAAAAAAAAABACAAAAAJAQAAZHJzL3NoYXBleG1sLnhtbFBLBQYAAAAABgAGAFsBAACz&#10;AwAAAAA=&#10;" path="m0,0l37,0,0,115,0,0xe">
                    <v:path o:connectlocs="0,0;19,0;0,57;0,0" o:connectangles="0,0,0,0"/>
                    <v:fill on="t" focussize="0,0"/>
                    <v:stroke on="f"/>
                    <v:imagedata o:title=""/>
                    <o:lock v:ext="edit" aspectratio="f"/>
                  </v:shape>
                  <v:shape id="Freeform 428" o:spid="_x0000_s1026" o:spt="100" style="position:absolute;left:2234;top:2228;height:57;width:19;" filled="f" stroked="t" coordsize="37,115" o:gfxdata="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TXL4A&#10;AADdAAAADwAAAAAAAAABACAAAAAiAAAAZHJzL2Rvd25yZXYueG1sUEsBAhQAFAAAAAgAh07iQDMv&#10;BZ47AAAAOQAAABAAAAAAAAAAAQAgAAAADQEAAGRycy9zaGFwZXhtbC54bWxQSwUGAAAAAAYABgBb&#10;AQAAtwMAAAAA&#10;" path="m0,0l37,0,0,115,0,0xe">
                    <v:path o:connectlocs="0,0;19,0;0,57;0,0" o:connectangles="0,0,0,0"/>
                    <v:fill on="f" focussize="0,0"/>
                    <v:stroke weight="0pt" color="#000000" joinstyle="round"/>
                    <v:imagedata o:title=""/>
                    <o:lock v:ext="edit" aspectratio="f"/>
                  </v:shape>
                  <v:line id="Line 429" o:spid="_x0000_s1026" o:spt="20" style="position:absolute;left:2234;top:2134;height:151;width:1;" filled="f" stroked="t" coordsize="21600,21600" o:gfxdata="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oIx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430" o:spid="_x0000_s1026" o:spt="100" style="position:absolute;left:2207;top:2202;height:83;width:54;" filled="f" stroked="t" coordsize="110,167" o:gfxdata="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F4C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31" o:spid="_x0000_s1026" o:spt="100" style="position:absolute;left:2207;top:2202;height:26;width:54;" filled="f" stroked="t" coordsize="110,52" o:gfxdata="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mKS3&#10;wAAAAN0AAAAPAAAAAAAAAAEAIAAAACIAAABkcnMvZG93bnJldi54bWxQSwECFAAUAAAACACHTuJA&#10;My8FnjsAAAA5AAAAEAAAAAAAAAABACAAAAAPAQAAZHJzL3NoYXBleG1sLnhtbFBLBQYAAAAABgAG&#10;AFsBAAC5AwAAAAA=&#10;" path="m0,0l56,52,110,0e">
                    <v:path o:connectlocs="0,0;27,26;54,0" o:connectangles="0,0,0"/>
                    <v:fill on="f" focussize="0,0"/>
                    <v:stroke weight="0pt" color="#000000" joinstyle="round"/>
                    <v:imagedata o:title=""/>
                    <o:lock v:ext="edit" aspectratio="f"/>
                  </v:shape>
                  <v:shape id="Freeform 432" o:spid="_x0000_s1026" o:spt="100" style="position:absolute;left:5307;top:2202;height:26;width:27;" fillcolor="#000000" filled="t" stroked="f" coordsize="56,52" o:gfxdata="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2QXIugAAAN0A&#10;AAAPAAAAAAAAAAEAIAAAACIAAABkcnMvZG93bnJldi54bWxQSwECFAAUAAAACACHTuJAMy8FnjsA&#10;AAA5AAAAEAAAAAAAAAABACAAAAAJAQAAZHJzL3NoYXBleG1sLnhtbFBLBQYAAAAABgAGAFsBAACz&#10;AwAAAAA=&#10;" path="m0,0l18,52,56,52,0,0xe">
                    <v:path o:connectlocs="0,0;8,26;27,26;0,0" o:connectangles="0,0,0,0"/>
                    <v:fill on="t" focussize="0,0"/>
                    <v:stroke on="f"/>
                    <v:imagedata o:title=""/>
                    <o:lock v:ext="edit" aspectratio="f"/>
                  </v:shape>
                  <v:shape id="Freeform 433" o:spid="_x0000_s1026" o:spt="100" style="position:absolute;left:5307;top:2202;height:26;width:27;" filled="f" stroked="t" coordsize="56,52" o:gfxdata="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q7aTu2AAAA3QAAAA8A&#10;AAAAAAAAAQAgAAAAIgAAAGRycy9kb3ducmV2LnhtbFBLAQIUABQAAAAIAIdO4kAzLwWeOwAAADkA&#10;AAAQAAAAAAAAAAEAIAAAAAUBAABkcnMvc2hhcGV4bWwueG1sUEsFBgAAAAAGAAYAWwEAAK8DAAAA&#10;AA==&#10;" path="m0,0l18,52,56,52,0,0xe">
                    <v:path o:connectlocs="0,0;8,26;27,26;0,0" o:connectangles="0,0,0,0"/>
                    <v:fill on="f" focussize="0,0"/>
                    <v:stroke weight="0pt" color="#000000" joinstyle="round"/>
                    <v:imagedata o:title=""/>
                    <o:lock v:ext="edit" aspectratio="f"/>
                  </v:shape>
                  <v:shape id="Freeform 434" o:spid="_x0000_s1026" o:spt="100" style="position:absolute;left:5334;top:2202;height:26;width:27;" fillcolor="#000000" filled="t" stroked="f" coordsize="54,52" o:gfxdata="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boaC5AAAA3QAA&#10;AA8AAAAAAAAAAQAgAAAAIgAAAGRycy9kb3ducmV2LnhtbFBLAQIUABQAAAAIAIdO4kAzLwWeOwAA&#10;ADkAAAAQAAAAAAAAAAEAIAAAAAgBAABkcnMvc2hhcGV4bWwueG1sUEsFBgAAAAAGAAYAWwEAALID&#10;AAAAAA==&#10;" path="m54,0l0,52,37,52,54,0xe">
                    <v:path o:connectlocs="27,0;0,26;18,26;27,0" o:connectangles="0,0,0,0"/>
                    <v:fill on="t" focussize="0,0"/>
                    <v:stroke on="f"/>
                    <v:imagedata o:title=""/>
                    <o:lock v:ext="edit" aspectratio="f"/>
                  </v:shape>
                  <v:shape id="Freeform 435" o:spid="_x0000_s1026" o:spt="100" style="position:absolute;left:5334;top:2202;height:26;width:27;" filled="f" stroked="t" coordsize="54,52" o:gfxdata="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kGxS&#10;wAAAAN0AAAAPAAAAAAAAAAEAIAAAACIAAABkcnMvZG93bnJldi54bWxQSwECFAAUAAAACACHTuJA&#10;My8FnjsAAAA5AAAAEAAAAAAAAAABACAAAAAPAQAAZHJzL3NoYXBleG1sLnhtbFBLBQYAAAAABgAG&#10;AFsBAAC5AwAAAAA=&#10;" path="m54,0l0,52,37,52,54,0xe">
                    <v:path o:connectlocs="27,0;0,26;18,26;27,0" o:connectangles="0,0,0,0"/>
                    <v:fill on="f" focussize="0,0"/>
                    <v:stroke weight="0pt" color="#000000" joinstyle="round"/>
                    <v:imagedata o:title=""/>
                    <o:lock v:ext="edit" aspectratio="f"/>
                  </v:shape>
                  <v:shape id="Freeform 436" o:spid="_x0000_s1026" o:spt="100" style="position:absolute;left:5316;top:2228;height:57;width:18;" fillcolor="#000000" filled="t" stroked="f" coordsize="38,115" o:gfxdata="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Hsb4A&#10;AADdAAAADwAAAAAAAAABACAAAAAiAAAAZHJzL2Rvd25yZXYueG1sUEsBAhQAFAAAAAgAh07iQDMv&#10;BZ47AAAAOQAAABAAAAAAAAAAAQAgAAAADQEAAGRycy9zaGFwZXhtbC54bWxQSwUGAAAAAAYABgBb&#10;AQAAtwMAAAAA&#10;" path="m0,0l38,0,38,115,0,0xe">
                    <v:path o:connectlocs="0,0;18,0;18,57;0,0" o:connectangles="0,0,0,0"/>
                    <v:fill on="t" focussize="0,0"/>
                    <v:stroke on="f"/>
                    <v:imagedata o:title=""/>
                    <o:lock v:ext="edit" aspectratio="f"/>
                  </v:shape>
                  <v:shape id="Freeform 437" o:spid="_x0000_s1026" o:spt="100" style="position:absolute;left:5316;top:2228;height:57;width:18;" filled="f" stroked="t" coordsize="38,115" o:gfxdata="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XiSvQAA&#10;AN0AAAAPAAAAAAAAAAEAIAAAACIAAABkcnMvZG93bnJldi54bWxQSwECFAAUAAAACACHTuJAMy8F&#10;njsAAAA5AAAAEAAAAAAAAAABACAAAAAMAQAAZHJzL3NoYXBleG1sLnhtbFBLBQYAAAAABgAGAFsB&#10;AAC2AwAAAAA=&#10;" path="m0,0l38,0,38,115,0,0xe">
                    <v:path o:connectlocs="0,0;18,0;18,57;0,0" o:connectangles="0,0,0,0"/>
                    <v:fill on="f" focussize="0,0"/>
                    <v:stroke weight="0pt" color="#000000" joinstyle="round"/>
                    <v:imagedata o:title=""/>
                    <o:lock v:ext="edit" aspectratio="f"/>
                  </v:shape>
                  <v:shape id="Freeform 438" o:spid="_x0000_s1026" o:spt="100" style="position:absolute;left:5334;top:2228;height:57;width:19;" fillcolor="#000000" filled="t" stroked="f" coordsize="37,115" o:gfxdata="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wiQugAAAN0A&#10;AAAPAAAAAAAAAAEAIAAAACIAAABkcnMvZG93bnJldi54bWxQSwECFAAUAAAACACHTuJAMy8FnjsA&#10;AAA5AAAAEAAAAAAAAAABACAAAAAJAQAAZHJzL3NoYXBleG1sLnhtbFBLBQYAAAAABgAGAFsBAACz&#10;AwAAAAA=&#10;" path="m0,0l37,0,0,115,0,0xe">
                    <v:path o:connectlocs="0,0;19,0;0,57;0,0" o:connectangles="0,0,0,0"/>
                    <v:fill on="t" focussize="0,0"/>
                    <v:stroke on="f"/>
                    <v:imagedata o:title=""/>
                    <o:lock v:ext="edit" aspectratio="f"/>
                  </v:shape>
                  <v:shape id="Freeform 439" o:spid="_x0000_s1026" o:spt="100" style="position:absolute;left:5334;top:2228;height:57;width:19;" filled="f" stroked="t" coordsize="37,115" o:gfxdata="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HM2T&#10;wAAAAN0AAAAPAAAAAAAAAAEAIAAAACIAAABkcnMvZG93bnJldi54bWxQSwECFAAUAAAACACHTuJA&#10;My8FnjsAAAA5AAAAEAAAAAAAAAABACAAAAAPAQAAZHJzL3NoYXBleG1sLnhtbFBLBQYAAAAABgAG&#10;AFsBAAC5AwAAAAA=&#10;" path="m0,0l37,0,0,115,0,0xe">
                    <v:path o:connectlocs="0,0;19,0;0,57;0,0" o:connectangles="0,0,0,0"/>
                    <v:fill on="f" focussize="0,0"/>
                    <v:stroke weight="0pt" color="#000000" joinstyle="round"/>
                    <v:imagedata o:title=""/>
                    <o:lock v:ext="edit" aspectratio="f"/>
                  </v:shape>
                  <v:line id="Line 440" o:spid="_x0000_s1026" o:spt="20" style="position:absolute;left:5334;top:2134;height:151;width:1;" filled="f" stroked="t" coordsize="21600,21600" o:gfxdata="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hMN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Freeform 441" o:spid="_x0000_s1026" o:spt="100" style="position:absolute;left:5307;top:2202;height:83;width:54;" filled="f" stroked="t" coordsize="110,167" o:gfxdata="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6v/&#10;wAAAAN0AAAAPAAAAAAAAAAEAIAAAACIAAABkcnMvZG93bnJldi54bWxQSwECFAAUAAAACACHTuJA&#10;My8FnjsAAAA5AAAAEAAAAAAAAAABACAAAAAPAQAAZHJzL3NoYXBleG1sLnhtbFBLBQYAAAAABgAG&#10;AFsBAAC5AwAAAAA=&#10;" path="m0,0l56,167,110,0e">
                    <v:path o:connectlocs="0,0;27,83;54,0" o:connectangles="0,0,0"/>
                    <v:fill on="f" focussize="0,0"/>
                    <v:stroke weight="0pt" color="#000000" joinstyle="round"/>
                    <v:imagedata o:title=""/>
                    <o:lock v:ext="edit" aspectratio="f"/>
                  </v:shape>
                  <v:shape id="Freeform 442" o:spid="_x0000_s1026" o:spt="100" style="position:absolute;left:5307;top:2202;height:26;width:54;" filled="f" stroked="t" coordsize="110,52" o:gfxdata="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ZfxvQAA&#10;AN0AAAAPAAAAAAAAAAEAIAAAACIAAABkcnMvZG93bnJldi54bWxQSwECFAAUAAAACACHTuJAMy8F&#10;njsAAAA5AAAAEAAAAAAAAAABACAAAAAMAQAAZHJzL3NoYXBleG1sLnhtbFBLBQYAAAAABgAGAFsB&#10;AAC2AwAAAAA=&#10;" path="m0,0l56,52,110,0e">
                    <v:path o:connectlocs="0,0;27,26;54,0" o:connectangles="0,0,0"/>
                    <v:fill on="f" focussize="0,0"/>
                    <v:stroke weight="0pt" color="#000000" joinstyle="round"/>
                    <v:imagedata o:title=""/>
                    <o:lock v:ext="edit" aspectratio="f"/>
                  </v:shape>
                  <v:shape id="Freeform 443" o:spid="_x0000_s1026" o:spt="100" style="position:absolute;left:2207;top:1799;height:25;width:27;" fillcolor="#000000" filled="t" stroked="f" coordsize="56,51" o:gfxdata="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npdsugAAAN0A&#10;AAAPAAAAAAAAAAEAIAAAACIAAABkcnMvZG93bnJldi54bWxQSwECFAAUAAAACACHTuJAMy8FnjsA&#10;AAA5AAAAEAAAAAAAAAABACAAAAAJAQAAZHJzL3NoYXBleG1sLnhtbFBLBQYAAAAABgAGAFsBAACz&#10;AwAAAAA=&#10;" path="m0,0l18,51,56,51,0,0xe">
                    <v:path o:connectlocs="0,0;8,25;27,25;0,0" o:connectangles="0,0,0,0"/>
                    <v:fill on="t" focussize="0,0"/>
                    <v:stroke on="f"/>
                    <v:imagedata o:title=""/>
                    <o:lock v:ext="edit" aspectratio="f"/>
                  </v:shape>
                  <v:shape id="Freeform 444" o:spid="_x0000_s1026" o:spt="100" style="position:absolute;left:2207;top:1799;height:25;width:27;" filled="f" stroked="t" coordsize="56,51" o:gfxdata="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GKVr4A&#10;AADdAAAADwAAAAAAAAABACAAAAAiAAAAZHJzL2Rvd25yZXYueG1sUEsBAhQAFAAAAAgAh07iQDMv&#10;BZ47AAAAOQAAABAAAAAAAAAAAQAgAAAADQEAAGRycy9zaGFwZXhtbC54bWxQSwUGAAAAAAYABgBb&#10;AQAAtwMAAAAA&#10;" path="m0,0l18,51,56,51,0,0xe">
                    <v:path o:connectlocs="0,0;8,25;27,25;0,0" o:connectangles="0,0,0,0"/>
                    <v:fill on="f" focussize="0,0"/>
                    <v:stroke weight="0pt" color="#000000" joinstyle="round"/>
                    <v:imagedata o:title=""/>
                    <o:lock v:ext="edit" aspectratio="f"/>
                  </v:shape>
                  <v:shape id="Freeform 445" o:spid="_x0000_s1026" o:spt="100" style="position:absolute;left:2234;top:1799;height:25;width:27;" fillcolor="#000000" filled="t" stroked="f" coordsize="54,51" o:gfxdata="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4q4q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446" o:spid="_x0000_s1026" o:spt="100" style="position:absolute;left:2234;top:1799;height:25;width:27;" filled="f" stroked="t" coordsize="54,51" o:gfxdata="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rL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447" o:spid="_x0000_s1026" o:spt="100" style="position:absolute;left:2216;top:1824;height:58;width:18;" fillcolor="#000000" filled="t" stroked="f" coordsize="38,116" o:gfxdata="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rDtC8AAAA&#10;3QAAAA8AAAAAAAAAAQAgAAAAIgAAAGRycy9kb3ducmV2LnhtbFBLAQIUABQAAAAIAIdO4kAzLwWe&#10;OwAAADkAAAAQAAAAAAAAAAEAIAAAAAsBAABkcnMvc2hhcGV4bWwueG1sUEsFBgAAAAAGAAYAWwEA&#10;ALUDAAAAAA==&#10;" path="m0,0l38,0,38,116,0,0xe">
                    <v:path o:connectlocs="0,0;18,0;18,58;0,0" o:connectangles="0,0,0,0"/>
                    <v:fill on="t" focussize="0,0"/>
                    <v:stroke on="f"/>
                    <v:imagedata o:title=""/>
                    <o:lock v:ext="edit" aspectratio="f"/>
                  </v:shape>
                  <v:shape id="Freeform 448" o:spid="_x0000_s1026" o:spt="100" style="position:absolute;left:2216;top:1824;height:58;width:18;" filled="f" stroked="t" coordsize="38,116" o:gfxdata="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N44b4A&#10;AADdAAAADwAAAAAAAAABACAAAAAiAAAAZHJzL2Rvd25yZXYueG1sUEsBAhQAFAAAAAgAh07iQDMv&#10;BZ47AAAAOQAAABAAAAAAAAAAAQAgAAAADQEAAGRycy9zaGFwZXhtbC54bWxQSwUGAAAAAAYABgBb&#10;AQAAtwMAAAAA&#10;" path="m0,0l38,0,38,116,0,0xe">
                    <v:path o:connectlocs="0,0;18,0;18,58;0,0" o:connectangles="0,0,0,0"/>
                    <v:fill on="f" focussize="0,0"/>
                    <v:stroke weight="0pt" color="#000000" joinstyle="round"/>
                    <v:imagedata o:title=""/>
                    <o:lock v:ext="edit" aspectratio="f"/>
                  </v:shape>
                  <v:shape id="Freeform 449" o:spid="_x0000_s1026" o:spt="100" style="position:absolute;left:2234;top:1824;height:58;width:19;" fillcolor="#000000" filled="t" stroked="f" coordsize="37,116" o:gfxdata="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NwtvQAA&#10;AN0AAAAPAAAAAAAAAAEAIAAAACIAAABkcnMvZG93bnJldi54bWxQSwECFAAUAAAACACHTuJAMy8F&#10;njsAAAA5AAAAEAAAAAAAAAABACAAAAAMAQAAZHJzL3NoYXBleG1sLnhtbFBLBQYAAAAABgAGAFsB&#10;AAC2AwAAAAA=&#10;" path="m0,0l37,0,0,116,0,0xe">
                    <v:path o:connectlocs="0,0;19,0;0,58;0,0" o:connectangles="0,0,0,0"/>
                    <v:fill on="t" focussize="0,0"/>
                    <v:stroke on="f"/>
                    <v:imagedata o:title=""/>
                    <o:lock v:ext="edit" aspectratio="f"/>
                  </v:shape>
                  <v:shape id="Freeform 450" o:spid="_x0000_s1026" o:spt="100" style="position:absolute;left:2234;top:1824;height:58;width:19;" filled="f" stroked="t" coordsize="37,116" o:gfxdata="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smyvQAA&#10;AN0AAAAPAAAAAAAAAAEAIAAAACIAAABkcnMvZG93bnJldi54bWxQSwECFAAUAAAACACHTuJAMy8F&#10;njsAAAA5AAAAEAAAAAAAAAABACAAAAAMAQAAZHJzL3NoYXBleG1sLnhtbFBLBQYAAAAABgAGAFsB&#10;AAC2AwAAAAA=&#10;" path="m0,0l37,0,0,116,0,0xe">
                    <v:path o:connectlocs="0,0;19,0;0,58;0,0" o:connectangles="0,0,0,0"/>
                    <v:fill on="f" focussize="0,0"/>
                    <v:stroke weight="0pt" color="#000000" joinstyle="round"/>
                    <v:imagedata o:title=""/>
                    <o:lock v:ext="edit" aspectratio="f"/>
                  </v:shape>
                  <v:line id="Line 451" o:spid="_x0000_s1026" o:spt="20" style="position:absolute;left:2234;top:1731;height:151;width:1;" filled="f" stroked="t" coordsize="21600,21600" o:gfxdata="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bQ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Freeform 452" o:spid="_x0000_s1026" o:spt="100" style="position:absolute;left:2207;top:1799;height:83;width:54;" filled="f" stroked="t" coordsize="110,167" o:gfxdata="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0Z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53" o:spid="_x0000_s1026" o:spt="100" style="position:absolute;left:2207;top:1799;height:25;width:54;" filled="f" stroked="t" coordsize="110,51" o:gfxdata="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l+br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shape id="Freeform 454" o:spid="_x0000_s1026" o:spt="100" style="position:absolute;left:5307;top:1799;height:25;width:27;" fillcolor="#000000" filled="t" stroked="f" coordsize="56,51" o:gfxdata="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RBirsAAADd&#10;AAAADwAAAAAAAAABACAAAAAiAAAAZHJzL2Rvd25yZXYueG1sUEsBAhQAFAAAAAgAh07iQDMvBZ47&#10;AAAAOQAAABAAAAAAAAAAAQAgAAAACgEAAGRycy9zaGFwZXhtbC54bWxQSwUGAAAAAAYABgBbAQAA&#10;tAMAAAAA&#10;" path="m0,0l18,51,56,51,0,0xe">
                    <v:path o:connectlocs="0,0;8,25;27,25;0,0" o:connectangles="0,0,0,0"/>
                    <v:fill on="t" focussize="0,0"/>
                    <v:stroke on="f"/>
                    <v:imagedata o:title=""/>
                    <o:lock v:ext="edit" aspectratio="f"/>
                  </v:shape>
                  <v:shape id="Freeform 455" o:spid="_x0000_s1026" o:spt="100" style="position:absolute;left:5307;top:1799;height:25;width:27;" filled="f" stroked="t" coordsize="56,51" o:gfxdata="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uYV+/&#10;AAAA3QAAAA8AAAAAAAAAAQAgAAAAIgAAAGRycy9kb3ducmV2LnhtbFBLAQIUABQAAAAIAIdO4kAz&#10;LwWeOwAAADkAAAAQAAAAAAAAAAEAIAAAAA4BAABkcnMvc2hhcGV4bWwueG1sUEsFBgAAAAAGAAYA&#10;WwEAALgDAAAAAA==&#10;" path="m0,0l18,51,56,51,0,0xe">
                    <v:path o:connectlocs="0,0;8,25;27,25;0,0" o:connectangles="0,0,0,0"/>
                    <v:fill on="f" focussize="0,0"/>
                    <v:stroke weight="0pt" color="#000000" joinstyle="round"/>
                    <v:imagedata o:title=""/>
                    <o:lock v:ext="edit" aspectratio="f"/>
                  </v:shape>
                  <v:shape id="Freeform 456" o:spid="_x0000_s1026" o:spt="100" style="position:absolute;left:5334;top:1799;height:25;width:27;" fillcolor="#000000" filled="t" stroked="f" coordsize="54,51" o:gfxdata="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yfWy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457" o:spid="_x0000_s1026" o:spt="100" style="position:absolute;left:5334;top:1799;height:25;width:27;" filled="f" stroked="t" coordsize="54,51" o:gfxdata="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sspr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458" o:spid="_x0000_s1026" o:spt="100" style="position:absolute;left:5316;top:1824;height:58;width:18;" fillcolor="#000000" filled="t" stroked="f" coordsize="38,116" o:gfxdata="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h2Da8AAAA&#10;3QAAAA8AAAAAAAAAAQAgAAAAIgAAAGRycy9kb3ducmV2LnhtbFBLAQIUABQAAAAIAIdO4kAzLwWe&#10;OwAAADkAAAAQAAAAAAAAAAEAIAAAAAsBAABkcnMvc2hhcGV4bWwueG1sUEsFBgAAAAAGAAYAWwEA&#10;ALUDAAAAAA==&#10;" path="m0,0l38,0,38,116,0,0xe">
                    <v:path o:connectlocs="0,0;18,0;18,58;0,0" o:connectangles="0,0,0,0"/>
                    <v:fill on="t" focussize="0,0"/>
                    <v:stroke on="f"/>
                    <v:imagedata o:title=""/>
                    <o:lock v:ext="edit" aspectratio="f"/>
                  </v:shape>
                  <v:shape id="Freeform 459" o:spid="_x0000_s1026" o:spt="100" style="position:absolute;left:5316;top:1824;height:58;width:18;" filled="f" stroked="t" coordsize="38,116" o:gfxdata="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qf&#10;7sEAAADdAAAADwAAAAAAAAABACAAAAAiAAAAZHJzL2Rvd25yZXYueG1sUEsBAhQAFAAAAAgAh07i&#10;QDMvBZ47AAAAOQAAABAAAAAAAAAAAQAgAAAAEAEAAGRycy9zaGFwZXhtbC54bWxQSwUGAAAAAAYA&#10;BgBbAQAAugMAAAAA&#10;" path="m0,0l38,0,38,116,0,0xe">
                    <v:path o:connectlocs="0,0;18,0;18,58;0,0" o:connectangles="0,0,0,0"/>
                    <v:fill on="f" focussize="0,0"/>
                    <v:stroke weight="0pt" color="#000000" joinstyle="round"/>
                    <v:imagedata o:title=""/>
                    <o:lock v:ext="edit" aspectratio="f"/>
                  </v:shape>
                  <v:shape id="Freeform 460" o:spid="_x0000_s1026" o:spt="100" style="position:absolute;left:5334;top:1824;height:58;width:19;" fillcolor="#000000" filled="t" stroked="f" coordsize="37,116" o:gfxdata="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4Ky7sAAADd&#10;AAAADwAAAAAAAAABACAAAAAiAAAAZHJzL2Rvd25yZXYueG1sUEsBAhQAFAAAAAgAh07iQDMvBZ47&#10;AAAAOQAAABAAAAAAAAAAAQAgAAAACgEAAGRycy9zaGFwZXhtbC54bWxQSwUGAAAAAAYABgBbAQAA&#10;tAMAAAAA&#10;" path="m0,0l37,0,0,116,0,0xe">
                    <v:path o:connectlocs="0,0;19,0;0,58;0,0" o:connectangles="0,0,0,0"/>
                    <v:fill on="t" focussize="0,0"/>
                    <v:stroke on="f"/>
                    <v:imagedata o:title=""/>
                    <o:lock v:ext="edit" aspectratio="f"/>
                  </v:shape>
                  <v:shape id="Freeform 461" o:spid="_x0000_s1026" o:spt="100" style="position:absolute;left:5334;top:1824;height:58;width:19;" filled="f" stroked="t" coordsize="37,116" o:gfxdata="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4WP&#10;wAAAAN0AAAAPAAAAAAAAAAEAIAAAACIAAABkcnMvZG93bnJldi54bWxQSwECFAAUAAAACACHTuJA&#10;My8FnjsAAAA5AAAAEAAAAAAAAAABACAAAAAPAQAAZHJzL3NoYXBleG1sLnhtbFBLBQYAAAAABgAG&#10;AFsBAAC5AwAAAAA=&#10;" path="m0,0l37,0,0,116,0,0xe">
                    <v:path o:connectlocs="0,0;19,0;0,58;0,0" o:connectangles="0,0,0,0"/>
                    <v:fill on="f" focussize="0,0"/>
                    <v:stroke weight="0pt" color="#000000" joinstyle="round"/>
                    <v:imagedata o:title=""/>
                    <o:lock v:ext="edit" aspectratio="f"/>
                  </v:shape>
                  <v:line id="Line 462" o:spid="_x0000_s1026" o:spt="20" style="position:absolute;left:5334;top:1731;height:151;width:1;" filled="f" stroked="t" coordsize="21600,21600" o:gfxdata="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N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463" o:spid="_x0000_s1026" o:spt="100" style="position:absolute;left:5307;top:1799;height:83;width:54;" filled="f" stroked="t" coordsize="110,167" o:gfxdata="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nWz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64" o:spid="_x0000_s1026" o:spt="100" style="position:absolute;left:5307;top:1799;height:25;width:54;" filled="f" stroked="t" coordsize="110,51" o:gfxdata="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TSi/&#10;AAAA3QAAAA8AAAAAAAAAAQAgAAAAIgAAAGRycy9kb3ducmV2LnhtbFBLAQIUABQAAAAIAIdO4kAz&#10;LwWeOwAAADkAAAAQAAAAAAAAAAEAIAAAAA4BAABkcnMvc2hhcGV4bWwueG1sUEsFBgAAAAAGAAYA&#10;WwEAALgDAAAAAA==&#10;" path="m0,0l56,51,110,0e">
                    <v:path o:connectlocs="0,0;27,25;54,0" o:connectangles="0,0,0"/>
                    <v:fill on="f" focussize="0,0"/>
                    <v:stroke weight="0pt" color="#000000" joinstyle="round"/>
                    <v:imagedata o:title=""/>
                    <o:lock v:ext="edit" aspectratio="f"/>
                  </v:shape>
                  <v:line id="Line 465" o:spid="_x0000_s1026" o:spt="20" style="position:absolute;left:2234;top:1731;height:1;width:3100;" filled="f" stroked="t" coordsize="21600,21600" o:gfxdata="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5D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66" o:spid="_x0000_s1026" o:spt="20" style="position:absolute;left:2234;top:2285;height:1;width:3100;" filled="f" stroked="t" coordsize="21600,21600" o:gfxdata="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DNU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467" o:spid="_x0000_s1026" o:spt="100" style="position:absolute;left:3766;top:2353;height:25;width:27;" fillcolor="#000000" filled="t" stroked="f" coordsize="55,50" o:gfxdata="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AsO8AAAA&#10;3QAAAA8AAAAAAAAAAQAgAAAAIgAAAGRycy9kb3ducmV2LnhtbFBLAQIUABQAAAAIAIdO4kAzLwWe&#10;OwAAADkAAAAQAAAAAAAAAAEAIAAAAAsBAABkcnMvc2hhcGV4bWwueG1sUEsFBgAAAAAGAAYAWwEA&#10;ALUDAAAAAA==&#10;" path="m0,0l18,50,55,50,0,0xe">
                    <v:path o:connectlocs="0,0;8,25;27,25;0,0" o:connectangles="0,0,0,0"/>
                    <v:fill on="t" focussize="0,0"/>
                    <v:stroke on="f"/>
                    <v:imagedata o:title=""/>
                    <o:lock v:ext="edit" aspectratio="f"/>
                  </v:shape>
                  <v:shape id="Freeform 468" o:spid="_x0000_s1026" o:spt="100" style="position:absolute;left:3766;top:2353;height:25;width:27;" filled="f" stroked="t" coordsize="55,50" o:gfxdata="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46oLsAAADd&#10;AAAADwAAAAAAAAABACAAAAAiAAAAZHJzL2Rvd25yZXYueG1sUEsBAhQAFAAAAAgAh07iQDMvBZ47&#10;AAAAOQAAABAAAAAAAAAAAQAgAAAACgEAAGRycy9zaGFwZXhtbC54bWxQSwUGAAAAAAYABgBbAQAA&#10;tAMAAAAA&#10;" path="m0,0l18,50,55,50,0,0xe">
                    <v:path o:connectlocs="0,0;8,25;27,25;0,0" o:connectangles="0,0,0,0"/>
                    <v:fill on="f" focussize="0,0"/>
                    <v:stroke weight="0pt" color="#000000" joinstyle="round"/>
                    <v:imagedata o:title=""/>
                    <o:lock v:ext="edit" aspectratio="f"/>
                  </v:shape>
                  <v:shape id="Freeform 469" o:spid="_x0000_s1026" o:spt="100" style="position:absolute;left:3793;top:2353;height:25;width:27;" fillcolor="#000000" filled="t" stroked="f" coordsize="55,50" o:gfxdata="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4Myq/&#10;AAAA3QAAAA8AAAAAAAAAAQAgAAAAIgAAAGRycy9kb3ducmV2LnhtbFBLAQIUABQAAAAIAIdO4kAz&#10;LwWeOwAAADkAAAAQAAAAAAAAAAEAIAAAAA4BAABkcnMvc2hhcGV4bWwueG1sUEsFBgAAAAAGAAYA&#10;WwEAALgDAAAAAA==&#10;" path="m55,0l0,50,38,50,55,0xe">
                    <v:path o:connectlocs="27,0;0,25;18,25;27,0" o:connectangles="0,0,0,0"/>
                    <v:fill on="t" focussize="0,0"/>
                    <v:stroke on="f"/>
                    <v:imagedata o:title=""/>
                    <o:lock v:ext="edit" aspectratio="f"/>
                  </v:shape>
                  <v:shape id="Freeform 470" o:spid="_x0000_s1026" o:spt="100" style="position:absolute;left:3793;top:2353;height:25;width:27;" filled="f" stroked="t" coordsize="55,50" o:gfxdata="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0LSbsAAADd&#10;AAAADwAAAAAAAAABACAAAAAiAAAAZHJzL2Rvd25yZXYueG1sUEsBAhQAFAAAAAgAh07iQDMvBZ47&#10;AAAAOQAAABAAAAAAAAAAAQAgAAAACgEAAGRycy9zaGFwZXhtbC54bWxQSwUGAAAAAAYABgBbAQAA&#10;tAMAAAAA&#10;" path="m55,0l0,50,38,50,55,0xe">
                    <v:path o:connectlocs="27,0;0,25;18,25;27,0" o:connectangles="0,0,0,0"/>
                    <v:fill on="f" focussize="0,0"/>
                    <v:stroke weight="0pt" color="#000000" joinstyle="round"/>
                    <v:imagedata o:title=""/>
                    <o:lock v:ext="edit" aspectratio="f"/>
                  </v:shape>
                  <v:shape id="Freeform 471" o:spid="_x0000_s1026" o:spt="100" style="position:absolute;left:3774;top:2378;height:58;width:19;" fillcolor="#000000" filled="t" stroked="f" coordsize="37,116" o:gfxdata="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Af82vQAA&#10;AN0AAAAPAAAAAAAAAAEAIAAAACIAAABkcnMvZG93bnJldi54bWxQSwECFAAUAAAACACHTuJAMy8F&#10;njsAAAA5AAAAEAAAAAAAAAABACAAAAAMAQAAZHJzL3NoYXBleG1sLnhtbFBLBQYAAAAABgAGAFsB&#10;AAC2AwAAAAA=&#10;" path="m0,0l37,0,37,116,0,0xe">
                    <v:path o:connectlocs="0,0;19,0;19,58;0,0" o:connectangles="0,0,0,0"/>
                    <v:fill on="t" focussize="0,0"/>
                    <v:stroke on="f"/>
                    <v:imagedata o:title=""/>
                    <o:lock v:ext="edit" aspectratio="f"/>
                  </v:shape>
                  <v:shape id="Freeform 472" o:spid="_x0000_s1026" o:spt="100" style="position:absolute;left:3774;top:2378;height:58;width:19;" filled="f" stroked="t" coordsize="37,116" o:gfxdata="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qp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473" o:spid="_x0000_s1026" o:spt="100" style="position:absolute;left:3793;top:2378;height:58;width:19;" fillcolor="#000000" filled="t" stroked="f" coordsize="38,116" o:gfxdata="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Mnzr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474" o:spid="_x0000_s1026" o:spt="100" style="position:absolute;left:3793;top:2378;height:58;width:19;" filled="f" stroked="t" coordsize="38,116" o:gfxdata="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tR/74A&#10;AADdAAAADwAAAAAAAAABACAAAAAiAAAAZHJzL2Rvd25yZXYueG1sUEsBAhQAFAAAAAgAh07iQDMv&#10;BZ47AAAAOQAAABAAAAAAAAAAAQAgAAAADQEAAGRycy9zaGFwZXhtbC54bWxQSwUGAAAAAAYABgBb&#10;AQAAtwMAAAAA&#10;" path="m0,0l38,0,0,116,0,0xe">
                    <v:path o:connectlocs="0,0;19,0;0,58;0,0" o:connectangles="0,0,0,0"/>
                    <v:fill on="f" focussize="0,0"/>
                    <v:stroke weight="0pt" color="#000000" joinstyle="round"/>
                    <v:imagedata o:title=""/>
                    <o:lock v:ext="edit" aspectratio="f"/>
                  </v:shape>
                  <v:rect id="Rectangle 475" o:spid="_x0000_s1026" o:spt="1" style="position:absolute;left:4910;top:1906;height:312;width:801;" filled="f" stroked="f" coordsize="21600,21600" o:gfxdata="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DW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仿宋_GB2312" w:eastAsia="仿宋_GB2312" w:cs="仿宋_GB2312"/>
                              <w:color w:val="000000"/>
                              <w:sz w:val="20"/>
                              <w:szCs w:val="20"/>
                            </w:rPr>
                            <w:t>遥感监测</w:t>
                          </w:r>
                        </w:p>
                      </w:txbxContent>
                    </v:textbox>
                  </v:rect>
                  <v:line id="Line 476" o:spid="_x0000_s1026" o:spt="20" style="position:absolute;left:3793;top:2285;height:151;width:1;" filled="f" stroked="t" coordsize="21600,21600" o:gfxdata="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477" o:spid="_x0000_s1026" o:spt="100" style="position:absolute;left:3766;top:2353;height:83;width:54;" filled="f" stroked="t" coordsize="110,166" o:gfxdata="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oQLLsAAADd&#10;AAAADwAAAAAAAAABACAAAAAiAAAAZHJzL2Rvd25yZXYueG1sUEsBAhQAFAAAAAgAh07iQDMvBZ47&#10;AAAAOQAAABAAAAAAAAAAAQAgAAAACgEAAGRycy9zaGFwZXhtbC54bWxQSwUGAAAAAAYABgBbAQAA&#10;tAMAAAAA&#10;" path="m0,0l55,166,110,0e">
                    <v:path o:connectlocs="0,0;27,83;54,0" o:connectangles="0,0,0"/>
                    <v:fill on="f" focussize="0,0"/>
                    <v:stroke weight="0pt" color="#000000" joinstyle="round"/>
                    <v:imagedata o:title=""/>
                    <o:lock v:ext="edit" aspectratio="f"/>
                  </v:shape>
                  <v:shape id="Freeform 478" o:spid="_x0000_s1026" o:spt="100" style="position:absolute;left:3766;top:2353;height:25;width:54;" filled="f" stroked="t" coordsize="110,50" o:gfxdata="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zVrbsAAADd&#10;AAAADwAAAAAAAAABACAAAAAiAAAAZHJzL2Rvd25yZXYueG1sUEsBAhQAFAAAAAgAh07iQDMvBZ47&#10;AAAAOQAAABAAAAAAAAAAAQAgAAAACgEAAGRycy9zaGFwZXhtbC54bWxQSwUGAAAAAAYABgBbAQAA&#10;tAMAAAAA&#10;" path="m0,0l55,50,110,0e">
                    <v:path o:connectlocs="0,0;27,25;54,0" o:connectangles="0,0,0"/>
                    <v:fill on="f" focussize="0,0"/>
                    <v:stroke weight="0pt" color="#000000" joinstyle="round"/>
                    <v:imagedata o:title=""/>
                    <o:lock v:ext="edit" aspectratio="f"/>
                  </v:shape>
                  <v:rect id="Rectangle 479" o:spid="_x0000_s1026" o:spt="1" style="position:absolute;left:2028;top:2616;height:312;width:1601;" filled="f" stroked="f" coordsize="21600,21600" o:gfxdata="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yV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仿宋_GB2312" w:eastAsia="仿宋_GB2312" w:cs="仿宋_GB2312"/>
                              <w:color w:val="000000"/>
                              <w:sz w:val="20"/>
                              <w:szCs w:val="20"/>
                            </w:rPr>
                            <w:t>水土流失现状监测</w:t>
                          </w:r>
                        </w:p>
                      </w:txbxContent>
                    </v:textbox>
                  </v:rect>
                  <v:rect id="Rectangle 480" o:spid="_x0000_s1026" o:spt="1" style="position:absolute;left:4518;top:1882;height:252;width:1640;" filled="f" stroked="t" coordsize="21600,21600" o:gfxdata="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obNy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rect id="Rectangle 481" o:spid="_x0000_s1026" o:spt="1" style="position:absolute;left:2021;top:2587;height:252;width:1640;" filled="f" stroked="t" coordsize="21600,21600" o:gfxdata="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1Oc&#10;wAAAAN0AAAAPAAAAAAAAAAEAIAAAACIAAABkcnMvZG93bnJldi54bWxQSwECFAAUAAAACACHTuJA&#10;My8FnjsAAAA5AAAAEAAAAAAAAAABACAAAAAPAQAAZHJzL3NoYXBleG1sLnhtbFBLBQYAAAAABgAG&#10;AFsBAAC5AwAAAAA=&#10;">
                    <v:fill on="f" focussize="0,0"/>
                    <v:stroke weight="0pt" color="#000000" miterlimit="8" joinstyle="miter"/>
                    <v:imagedata o:title=""/>
                    <o:lock v:ext="edit" aspectratio="f"/>
                  </v:rect>
                  <v:shape id="Freeform 482" o:spid="_x0000_s1026" o:spt="100" style="position:absolute;left:2810;top:2504;height:25;width:27;" fillcolor="#000000" filled="t" stroked="f" coordsize="54,51" o:gfxdata="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lsdK8AAAA&#10;3QAAAA8AAAAAAAAAAQAgAAAAIgAAAGRycy9kb3ducmV2LnhtbFBLAQIUABQAAAAIAIdO4kAzLwWe&#10;OwAAADkAAAAQAAAAAAAAAAEAIAAAAAsBAABkcnMvc2hhcGV4bWwueG1sUEsFBgAAAAAGAAYAWwEA&#10;ALUDAAAAAA==&#10;" path="m0,0l17,51,54,51,0,0xe">
                    <v:path o:connectlocs="0,0;8,25;27,25;0,0" o:connectangles="0,0,0,0"/>
                    <v:fill on="t" focussize="0,0"/>
                    <v:stroke on="f"/>
                    <v:imagedata o:title=""/>
                    <o:lock v:ext="edit" aspectratio="f"/>
                  </v:shape>
                  <v:shape id="Freeform 483" o:spid="_x0000_s1026" o:spt="100" style="position:absolute;left:2810;top:2504;height:25;width:27;" filled="f" stroked="t" coordsize="54,51" o:gfxdata="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zgGLsAAADd&#10;AAAADwAAAAAAAAABACAAAAAiAAAAZHJzL2Rvd25yZXYueG1sUEsBAhQAFAAAAAgAh07iQDMvBZ47&#10;AAAAOQAAABAAAAAAAAAAAQAgAAAACgEAAGRycy9zaGFwZXhtbC54bWxQSwUGAAAAAAYABgBbAQAA&#10;tAMAAAAA&#10;" path="m0,0l17,51,54,51,0,0xe">
                    <v:path o:connectlocs="0,0;8,25;27,25;0,0" o:connectangles="0,0,0,0"/>
                    <v:fill on="f" focussize="0,0"/>
                    <v:stroke weight="0pt" color="#000000" joinstyle="round"/>
                    <v:imagedata o:title=""/>
                    <o:lock v:ext="edit" aspectratio="f"/>
                  </v:shape>
                  <v:shape id="Freeform 484" o:spid="_x0000_s1026" o:spt="100" style="position:absolute;left:2837;top:2504;height:25;width:27;" fillcolor="#000000" filled="t" stroked="f" coordsize="56,51" o:gfxdata="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LN7sAAADd&#10;AAAADwAAAAAAAAABACAAAAAiAAAAZHJzL2Rvd25yZXYueG1sUEsBAhQAFAAAAAgAh07iQDMvBZ47&#10;AAAAOQAAABAAAAAAAAAAAQAgAAAACgEAAGRycy9zaGFwZXhtbC54bWxQSwUGAAAAAAYABgBbAQAA&#10;tAMAAAAA&#10;" path="m56,0l0,51,39,51,56,0xe">
                    <v:path o:connectlocs="27,0;0,25;18,25;27,0" o:connectangles="0,0,0,0"/>
                    <v:fill on="t" focussize="0,0"/>
                    <v:stroke on="f"/>
                    <v:imagedata o:title=""/>
                    <o:lock v:ext="edit" aspectratio="f"/>
                  </v:shape>
                  <v:shape id="Freeform 485" o:spid="_x0000_s1026" o:spt="100" style="position:absolute;left:2837;top:2504;height:25;width:27;" filled="f" stroked="t" coordsize="56,51" o:gfxdata="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Kr4r4A&#10;AADdAAAADwAAAAAAAAABACAAAAAiAAAAZHJzL2Rvd25yZXYueG1sUEsBAhQAFAAAAAgAh07iQDMv&#10;BZ47AAAAOQAAABAAAAAAAAAAAQAgAAAADQEAAGRycy9zaGFwZXhtbC54bWxQSwUGAAAAAAYABgBb&#10;AQAAtwMAAAAA&#10;" path="m56,0l0,51,39,51,56,0xe">
                    <v:path o:connectlocs="27,0;0,25;18,25;27,0" o:connectangles="0,0,0,0"/>
                    <v:fill on="f" focussize="0,0"/>
                    <v:stroke weight="0pt" color="#000000" joinstyle="round"/>
                    <v:imagedata o:title=""/>
                    <o:lock v:ext="edit" aspectratio="f"/>
                  </v:shape>
                  <v:shape id="Freeform 486" o:spid="_x0000_s1026" o:spt="100" style="position:absolute;left:2818;top:2529;height:58;width:19;" fillcolor="#000000" filled="t" stroked="f" coordsize="37,116" o:gfxdata="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r8pzugAAAN0A&#10;AAAPAAAAAAAAAAEAIAAAACIAAABkcnMvZG93bnJldi54bWxQSwECFAAUAAAACACHTuJAMy8FnjsA&#10;AAA5AAAAEAAAAAAAAAABACAAAAAJAQAAZHJzL3NoYXBleG1sLnhtbFBLBQYAAAAABgAGAFsBAACz&#10;AwAAAAA=&#10;" path="m0,0l37,0,37,116,0,0xe">
                    <v:path o:connectlocs="0,0;19,0;19,58;0,0" o:connectangles="0,0,0,0"/>
                    <v:fill on="t" focussize="0,0"/>
                    <v:stroke on="f"/>
                    <v:imagedata o:title=""/>
                    <o:lock v:ext="edit" aspectratio="f"/>
                  </v:shape>
                  <v:shape id="Freeform 487" o:spid="_x0000_s1026" o:spt="100" style="position:absolute;left:2818;top:2529;height:58;width:19;" filled="f" stroked="t" coordsize="37,116" o:gfxdata="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A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488" o:spid="_x0000_s1026" o:spt="100" style="position:absolute;left:2837;top:2529;height:58;width:19;" fillcolor="#000000" filled="t" stroked="f" coordsize="39,116" o:gfxdata="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CnbvQAA&#10;AN0AAAAPAAAAAAAAAAEAIAAAACIAAABkcnMvZG93bnJldi54bWxQSwECFAAUAAAACACHTuJAMy8F&#10;njsAAAA5AAAAEAAAAAAAAAABACAAAAAMAQAAZHJzL3NoYXBleG1sLnhtbFBLBQYAAAAABgAGAFsB&#10;AAC2AwAAAAA=&#10;" path="m0,0l39,0,0,116,0,0xe">
                    <v:path o:connectlocs="0,0;19,0;0,58;0,0" o:connectangles="0,0,0,0"/>
                    <v:fill on="t" focussize="0,0"/>
                    <v:stroke on="f"/>
                    <v:imagedata o:title=""/>
                    <o:lock v:ext="edit" aspectratio="f"/>
                  </v:shape>
                  <v:shape id="Freeform 489" o:spid="_x0000_s1026" o:spt="100" style="position:absolute;left:2837;top:2529;height:58;width:19;" filled="f" stroked="t" coordsize="39,116" o:gfxdata="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2HZb4A&#10;AADdAAAADwAAAAAAAAABACAAAAAiAAAAZHJzL2Rvd25yZXYueG1sUEsBAhQAFAAAAAgAh07iQDMv&#10;BZ47AAAAOQAAABAAAAAAAAAAAQAgAAAADQEAAGRycy9zaGFwZXhtbC54bWxQSwUGAAAAAAYABgBb&#10;AQAAtwMAAAAA&#10;" path="m0,0l39,0,0,116,0,0xe">
                    <v:path o:connectlocs="0,0;19,0;0,58;0,0" o:connectangles="0,0,0,0"/>
                    <v:fill on="f" focussize="0,0"/>
                    <v:stroke weight="0pt" color="#000000" joinstyle="round"/>
                    <v:imagedata o:title=""/>
                    <o:lock v:ext="edit" aspectratio="f"/>
                  </v:shape>
                  <v:line id="Line 490" o:spid="_x0000_s1026" o:spt="20" style="position:absolute;left:2837;top:2436;height:151;width:1;" filled="f" stroked="t" coordsize="21600,21600" o:gfxdata="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O2M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491" o:spid="_x0000_s1026" o:spt="100" style="position:absolute;left:2810;top:2504;height:83;width:54;" filled="f" stroked="t" coordsize="110,167" o:gfxdata="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9GIY&#10;wAAAAN0AAAAPAAAAAAAAAAEAIAAAACIAAABkcnMvZG93bnJldi54bWxQSwECFAAUAAAACACHTuJA&#10;My8FnjsAAAA5AAAAEAAAAAAAAAABACAAAAAPAQAAZHJzL3NoYXBleG1sLnhtbFBLBQYAAAAABgAG&#10;AFsBAAC5AwAAAAA=&#10;" path="m0,0l54,167,110,0e">
                    <v:path o:connectlocs="0,0;26,83;54,0" o:connectangles="0,0,0"/>
                    <v:fill on="f" focussize="0,0"/>
                    <v:stroke weight="0pt" color="#000000" joinstyle="round"/>
                    <v:imagedata o:title=""/>
                    <o:lock v:ext="edit" aspectratio="f"/>
                  </v:shape>
                  <v:shape id="Freeform 492" o:spid="_x0000_s1026" o:spt="100" style="position:absolute;left:2810;top:2504;height:25;width:54;" filled="f" stroked="t" coordsize="110,51" o:gfxdata="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lqDvQAA&#10;AN0AAAAPAAAAAAAAAAEAIAAAACIAAABkcnMvZG93bnJldi54bWxQSwECFAAUAAAACACHTuJAMy8F&#10;njsAAAA5AAAAEAAAAAAAAAABACAAAAAMAQAAZHJzL3NoYXBleG1sLnhtbFBLBQYAAAAABgAGAFsB&#10;AAC2AwAAAAA=&#10;" path="m0,0l54,51,110,0e">
                    <v:path o:connectlocs="0,0;26,25;54,0" o:connectangles="0,0,0"/>
                    <v:fill on="f" focussize="0,0"/>
                    <v:stroke weight="0pt" color="#000000" joinstyle="round"/>
                    <v:imagedata o:title=""/>
                    <o:lock v:ext="edit" aspectratio="f"/>
                  </v:shape>
                  <v:shape id="Freeform 493" o:spid="_x0000_s1026" o:spt="100" style="position:absolute;left:4689;top:2504;height:25;width:27;" fillcolor="#000000" filled="t" stroked="f" coordsize="55,51" o:gfxdata="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TrsAAADd&#10;AAAADwAAAAAAAAABACAAAAAiAAAAZHJzL2Rvd25yZXYueG1sUEsBAhQAFAAAAAgAh07iQDMvBZ47&#10;AAAAOQAAABAAAAAAAAAAAQAgAAAACgEAAGRycy9zaGFwZXhtbC54bWxQSwUGAAAAAAYABgBbAQAA&#10;tAMAAAAA&#10;" path="m0,0l17,51,55,51,0,0xe">
                    <v:path o:connectlocs="0,0;8,25;27,25;0,0" o:connectangles="0,0,0,0"/>
                    <v:fill on="t" focussize="0,0"/>
                    <v:stroke on="f"/>
                    <v:imagedata o:title=""/>
                    <o:lock v:ext="edit" aspectratio="f"/>
                  </v:shape>
                  <v:shape id="Freeform 494" o:spid="_x0000_s1026" o:spt="100" style="position:absolute;left:4689;top:2504;height:25;width:27;" filled="f" stroked="t" coordsize="55,51" o:gfxdata="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eVMvQAA&#10;AN0AAAAPAAAAAAAAAAEAIAAAACIAAABkcnMvZG93bnJldi54bWxQSwECFAAUAAAACACHTuJAMy8F&#10;njsAAAA5AAAAEAAAAAAAAAABACAAAAAMAQAAZHJzL3NoYXBleG1sLnhtbFBLBQYAAAAABgAGAFsB&#10;AAC2AwAAAAA=&#10;" path="m0,0l17,51,55,51,0,0xe">
                    <v:path o:connectlocs="0,0;8,25;27,25;0,0" o:connectangles="0,0,0,0"/>
                    <v:fill on="f" focussize="0,0"/>
                    <v:stroke weight="0pt" color="#000000" joinstyle="round"/>
                    <v:imagedata o:title=""/>
                    <o:lock v:ext="edit" aspectratio="f"/>
                  </v:shape>
                  <v:shape id="Freeform 495" o:spid="_x0000_s1026" o:spt="100" style="position:absolute;left:4716;top:2504;height:25;width:27;" fillcolor="#000000" filled="t" stroked="f" coordsize="55,51" o:gfxdata="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aiKG8AAAA&#10;3QAAAA8AAAAAAAAAAQAgAAAAIgAAAGRycy9kb3ducmV2LnhtbFBLAQIUABQAAAAIAIdO4kAzLwWe&#10;OwAAADkAAAAQAAAAAAAAAAEAIAAAAAsBAABkcnMvc2hhcGV4bWwueG1sUEsFBgAAAAAGAAYAWwEA&#10;ALUDAAAAAA==&#10;" path="m55,0l0,51,38,51,55,0xe">
                    <v:path o:connectlocs="27,0;0,25;18,25;27,0" o:connectangles="0,0,0,0"/>
                    <v:fill on="t" focussize="0,0"/>
                    <v:stroke on="f"/>
                    <v:imagedata o:title=""/>
                    <o:lock v:ext="edit" aspectratio="f"/>
                  </v:shape>
                  <v:shape id="Freeform 496" o:spid="_x0000_s1026" o:spt="100" style="position:absolute;left:4716;top:2504;height:25;width:27;" filled="f" stroked="t" coordsize="55,51" o:gfxdata="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NijvQAA&#10;AN0AAAAPAAAAAAAAAAEAIAAAACIAAABkcnMvZG93bnJldi54bWxQSwECFAAUAAAACACHTuJAMy8F&#10;njsAAAA5AAAAEAAAAAAAAAABACAAAAAMAQAAZHJzL3NoYXBleG1sLnhtbFBLBQYAAAAABgAGAFsB&#10;AAC2AwAAAAA=&#10;" path="m55,0l0,51,38,51,55,0xe">
                    <v:path o:connectlocs="27,0;0,25;18,25;27,0" o:connectangles="0,0,0,0"/>
                    <v:fill on="f" focussize="0,0"/>
                    <v:stroke weight="0pt" color="#000000" joinstyle="round"/>
                    <v:imagedata o:title=""/>
                    <o:lock v:ext="edit" aspectratio="f"/>
                  </v:shape>
                  <v:shape id="Freeform 497" o:spid="_x0000_s1026" o:spt="100" style="position:absolute;left:4697;top:2529;height:58;width:19;" fillcolor="#000000" filled="t" stroked="f" coordsize="38,116" o:gfxdata="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Uxze8AAAA&#10;3QAAAA8AAAAAAAAAAQAgAAAAIgAAAGRycy9kb3ducmV2LnhtbFBLAQIUABQAAAAIAIdO4kAzLwWe&#10;OwAAADkAAAAQAAAAAAAAAAEAIAAAAAsBAABkcnMvc2hhcGV4bWwueG1sUEsFBgAAAAAGAAYAWwEA&#10;ALUDAAAAAA==&#10;" path="m0,0l38,0,38,116,0,0xe">
                    <v:path o:connectlocs="0,0;19,0;19,58;0,0" o:connectangles="0,0,0,0"/>
                    <v:fill on="t" focussize="0,0"/>
                    <v:stroke on="f"/>
                    <v:imagedata o:title=""/>
                    <o:lock v:ext="edit" aspectratio="f"/>
                  </v:shape>
                  <v:shape id="Freeform 498" o:spid="_x0000_s1026" o:spt="100" style="position:absolute;left:4697;top:2529;height:58;width:19;" filled="f" stroked="t" coordsize="38,116" o:gfxdata="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LEGvQAA&#10;AN0AAAAPAAAAAAAAAAEAIAAAACIAAABkcnMvZG93bnJldi54bWxQSwECFAAUAAAACACHTuJAMy8F&#10;njsAAAA5AAAAEAAAAAAAAAABACAAAAAMAQAAZHJzL3NoYXBleG1sLnhtbFBLBQYAAAAABgAGAFsB&#10;AAC2AwAAAAA=&#10;" path="m0,0l38,0,38,116,0,0xe">
                    <v:path o:connectlocs="0,0;19,0;19,58;0,0" o:connectangles="0,0,0,0"/>
                    <v:fill on="f" focussize="0,0"/>
                    <v:stroke weight="0pt" color="#000000" joinstyle="round"/>
                    <v:imagedata o:title=""/>
                    <o:lock v:ext="edit" aspectratio="f"/>
                  </v:shape>
                  <v:shape id="Freeform 499" o:spid="_x0000_s1026" o:spt="100" style="position:absolute;left:4716;top:2529;height:58;width:19;" fillcolor="#000000" filled="t" stroked="f" coordsize="38,116" o:gfxdata="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f23r4A&#10;AADdAAAADwAAAAAAAAABACAAAAAiAAAAZHJzL2Rvd25yZXYueG1sUEsBAhQAFAAAAAgAh07iQDMv&#10;BZ47AAAAOQAAABAAAAAAAAAAAQAgAAAADQEAAGRycy9zaGFwZXhtbC54bWxQSwUGAAAAAAYABgBb&#10;AQAAtwMAAAAA&#10;" path="m0,0l38,0,0,116,0,0xe">
                    <v:path o:connectlocs="0,0;19,0;0,58;0,0" o:connectangles="0,0,0,0"/>
                    <v:fill on="t" focussize="0,0"/>
                    <v:stroke on="f"/>
                    <v:imagedata o:title=""/>
                    <o:lock v:ext="edit" aspectratio="f"/>
                  </v:shape>
                  <v:shape id="Freeform 500" o:spid="_x0000_s1026" o:spt="100" style="position:absolute;left:4716;top:2529;height:58;width:19;" filled="f" stroked="t" coordsize="38,116" o:gfxdata="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A774A&#10;AADdAAAADwAAAAAAAAABACAAAAAiAAAAZHJzL2Rvd25yZXYueG1sUEsBAhQAFAAAAAgAh07iQDMv&#10;BZ47AAAAOQAAABAAAAAAAAAAAQAgAAAADQEAAGRycy9zaGFwZXhtbC54bWxQSwUGAAAAAAYABgBb&#10;AQAAtwMAAAAA&#10;" path="m0,0l38,0,0,116,0,0xe">
                    <v:path o:connectlocs="0,0;19,0;0,58;0,0" o:connectangles="0,0,0,0"/>
                    <v:fill on="f" focussize="0,0"/>
                    <v:stroke weight="0pt" color="#000000" joinstyle="round"/>
                    <v:imagedata o:title=""/>
                    <o:lock v:ext="edit" aspectratio="f"/>
                  </v:shape>
                  <v:rect id="Rectangle 501" o:spid="_x0000_s1026" o:spt="1" style="position:absolute;left:3907;top:2616;height:312;width:1601;" filled="f" stroked="f" coordsize="21600,21600" o:gfxdata="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bV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hint="eastAsia" w:ascii="仿宋_GB2312" w:eastAsia="仿宋_GB2312" w:cs="仿宋_GB2312"/>
                              <w:color w:val="000000"/>
                              <w:sz w:val="20"/>
                              <w:szCs w:val="20"/>
                            </w:rPr>
                            <w:t>水土保持现状监测</w:t>
                          </w:r>
                        </w:p>
                      </w:txbxContent>
                    </v:textbox>
                  </v:rect>
                  <v:line id="Line 502" o:spid="_x0000_s1026" o:spt="20" style="position:absolute;left:4716;top:2436;height:151;width:1;" filled="f" stroked="t" coordsize="21600,21600" o:gfxdata="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GJ1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Freeform 503" o:spid="_x0000_s1026" o:spt="100" style="position:absolute;left:4689;top:2504;height:83;width:54;" filled="f" stroked="t" coordsize="110,167" o:gfxdata="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88pvQAA&#10;AN0AAAAPAAAAAAAAAAEAIAAAACIAAABkcnMvZG93bnJldi54bWxQSwECFAAUAAAACACHTuJAMy8F&#10;njsAAAA5AAAAEAAAAAAAAAABACAAAAAMAQAAZHJzL3NoYXBleG1sLnhtbFBLBQYAAAAABgAGAFsB&#10;AAC2AwAAAAA=&#10;" path="m0,0l55,167,110,0e">
                    <v:path o:connectlocs="0,0;27,83;54,0" o:connectangles="0,0,0"/>
                    <v:fill on="f" focussize="0,0"/>
                    <v:stroke weight="0pt" color="#000000" joinstyle="round"/>
                    <v:imagedata o:title=""/>
                    <o:lock v:ext="edit" aspectratio="f"/>
                  </v:shape>
                  <v:shape id="Freeform 504" o:spid="_x0000_s1026" o:spt="100" style="position:absolute;left:4689;top:2504;height:25;width:54;" filled="f" stroked="t" coordsize="110,51" o:gfxdata="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X3sr4A&#10;AADdAAAADwAAAAAAAAABACAAAAAiAAAAZHJzL2Rvd25yZXYueG1sUEsBAhQAFAAAAAgAh07iQDMv&#10;BZ47AAAAOQAAABAAAAAAAAAAAQAgAAAADQEAAGRycy9zaGFwZXhtbC54bWxQSwUGAAAAAAYABgBb&#10;AQAAtwMAAAAA&#10;" path="m0,0l55,51,110,0e">
                    <v:path o:connectlocs="0,0;27,25;54,0" o:connectangles="0,0,0"/>
                    <v:fill on="f" focussize="0,0"/>
                    <v:stroke weight="0pt" color="#000000" joinstyle="round"/>
                    <v:imagedata o:title=""/>
                    <o:lock v:ext="edit" aspectratio="f"/>
                  </v:shape>
                  <v:rect id="Rectangle 505" o:spid="_x0000_s1026" o:spt="1" style="position:absolute;left:3900;top:2587;height:252;width:1640;" filled="f" stroked="t" coordsize="21600,21600" o:gfxdata="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LNlvQAA&#10;AN0AAAAPAAAAAAAAAAEAIAAAACIAAABkcnMvZG93bnJldi54bWxQSwECFAAUAAAACACHTuJAMy8F&#10;njsAAAA5AAAAEAAAAAAAAAABACAAAAAMAQAAZHJzL3NoYXBleG1sLnhtbFBLBQYAAAAABgAGAFsB&#10;AAC2AwAAAAA=&#10;">
                    <v:fill on="f" focussize="0,0"/>
                    <v:stroke weight="0pt" color="#000000" miterlimit="8" joinstyle="miter"/>
                    <v:imagedata o:title=""/>
                    <o:lock v:ext="edit" aspectratio="f"/>
                  </v:rect>
                  <v:shape id="Freeform 506" o:spid="_x0000_s1026" o:spt="100" style="position:absolute;left:6572;top:2504;height:25;width:27;" fillcolor="#000000" filled="t" stroked="f" coordsize="56,51" o:gfxdata="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FQIrsAAADd&#10;AAAADwAAAAAAAAABACAAAAAiAAAAZHJzL2Rvd25yZXYueG1sUEsBAhQAFAAAAAgAh07iQDMvBZ47&#10;AAAAOQAAABAAAAAAAAAAAQAgAAAACgEAAGRycy9zaGFwZXhtbC54bWxQSwUGAAAAAAYABgBbAQAA&#10;tAMAAAAA&#10;" path="m0,0l17,51,56,51,0,0xe">
                    <v:path o:connectlocs="0,0;8,25;27,25;0,0" o:connectangles="0,0,0,0"/>
                    <v:fill on="t" focussize="0,0"/>
                    <v:stroke on="f"/>
                    <v:imagedata o:title=""/>
                    <o:lock v:ext="edit" aspectratio="f"/>
                  </v:shape>
                  <v:shape id="Freeform 507" o:spid="_x0000_s1026" o:spt="100" style="position:absolute;left:6572;top:2504;height:25;width:27;" filled="f" stroked="t" coordsize="56,51" o:gfxdata="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B29L4A&#10;AADdAAAADwAAAAAAAAABACAAAAAiAAAAZHJzL2Rvd25yZXYueG1sUEsBAhQAFAAAAAgAh07iQDMv&#10;BZ47AAAAOQAAABAAAAAAAAAAAQAgAAAADQEAAGRycy9zaGFwZXhtbC54bWxQSwUGAAAAAAYABgBb&#10;AQAAtwMAAAAA&#10;" path="m0,0l17,51,56,51,0,0xe">
                    <v:path o:connectlocs="0,0;8,25;27,25;0,0" o:connectangles="0,0,0,0"/>
                    <v:fill on="f" focussize="0,0"/>
                    <v:stroke weight="0pt" color="#000000" joinstyle="round"/>
                    <v:imagedata o:title=""/>
                    <o:lock v:ext="edit" aspectratio="f"/>
                  </v:shape>
                  <v:shape id="Freeform 508" o:spid="_x0000_s1026" o:spt="100" style="position:absolute;left:6599;top:2504;height:25;width:27;" fillcolor="#000000" filled="t" stroked="f" coordsize="54,51" o:gfxdata="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Mase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509" o:spid="_x0000_s1026" o:spt="100" style="position:absolute;left:6599;top:2504;height:25;width:27;" filled="f" stroked="t" coordsize="54,51" o:gfxdata="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gxCL4A&#10;AADdAAAADwAAAAAAAAABACAAAAAiAAAAZHJzL2Rvd25yZXYueG1sUEsBAhQAFAAAAAgAh07iQDMv&#10;BZ47AAAAOQAAABAAAAAAAAAAAQAgAAAADQEAAGRycy9zaGFwZXhtbC54bWxQSwUGAAAAAAYABgBb&#10;AQAAtwMAAAAA&#10;" path="m54,0l0,51,37,51,54,0xe">
                    <v:path o:connectlocs="27,0;0,25;18,25;27,0" o:connectangles="0,0,0,0"/>
                    <v:fill on="f" focussize="0,0"/>
                    <v:stroke weight="0pt" color="#000000" joinstyle="round"/>
                    <v:imagedata o:title=""/>
                    <o:lock v:ext="edit" aspectratio="f"/>
                  </v:shape>
                  <v:shape id="Freeform 510" o:spid="_x0000_s1026" o:spt="100" style="position:absolute;left:6580;top:2529;height:58;width:19;" fillcolor="#000000" filled="t" stroked="f" coordsize="39,116" o:gfxdata="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M/7IvQAA&#10;AN0AAAAPAAAAAAAAAAEAIAAAACIAAABkcnMvZG93bnJldi54bWxQSwECFAAUAAAACACHTuJAMy8F&#10;njsAAAA5AAAAEAAAAAAAAAABACAAAAAMAQAAZHJzL3NoYXBleG1sLnhtbFBLBQYAAAAABgAGAFsB&#10;AAC2AwAAAAA=&#10;" path="m0,0l39,0,39,116,0,0xe">
                    <v:path o:connectlocs="0,0;19,0;19,58;0,0" o:connectangles="0,0,0,0"/>
                    <v:fill on="t" focussize="0,0"/>
                    <v:stroke on="f"/>
                    <v:imagedata o:title=""/>
                    <o:lock v:ext="edit" aspectratio="f"/>
                  </v:shape>
                  <v:shape id="Freeform 511" o:spid="_x0000_s1026" o:spt="100" style="position:absolute;left:6580;top:2529;height:58;width:19;" filled="f" stroked="t" coordsize="39,116" o:gfxdata="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z3g74A&#10;AADdAAAADwAAAAAAAAABACAAAAAiAAAAZHJzL2Rvd25yZXYueG1sUEsBAhQAFAAAAAgAh07iQDMv&#10;BZ47AAAAOQAAABAAAAAAAAAAAQAgAAAADQEAAGRycy9zaGFwZXhtbC54bWxQSwUGAAAAAAYABgBb&#10;AQAAtwMAAAAA&#10;" path="m0,0l39,0,39,116,0,0xe">
                    <v:path o:connectlocs="0,0;19,0;19,58;0,0" o:connectangles="0,0,0,0"/>
                    <v:fill on="f" focussize="0,0"/>
                    <v:stroke weight="0pt" color="#000000" joinstyle="round"/>
                    <v:imagedata o:title=""/>
                    <o:lock v:ext="edit" aspectratio="f"/>
                  </v:shape>
                  <v:shape id="Freeform 512" o:spid="_x0000_s1026" o:spt="100" style="position:absolute;left:6599;top:2529;height:58;width:19;" fillcolor="#000000" filled="t" stroked="f" coordsize="37,116" o:gfxdata="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7CQugAAAN0A&#10;AAAPAAAAAAAAAAEAIAAAACIAAABkcnMvZG93bnJldi54bWxQSwECFAAUAAAACACHTuJAMy8FnjsA&#10;AAA5AAAAEAAAAAAAAAABACAAAAAJAQAAZHJzL3NoYXBleG1sLnhtbFBLBQYAAAAABgAGAFsBAACz&#10;AwAAAAA=&#10;" path="m0,0l37,0,0,116,0,0xe">
                    <v:path o:connectlocs="0,0;19,0;0,58;0,0" o:connectangles="0,0,0,0"/>
                    <v:fill on="t" focussize="0,0"/>
                    <v:stroke on="f"/>
                    <v:imagedata o:title=""/>
                    <o:lock v:ext="edit" aspectratio="f"/>
                  </v:shape>
                  <v:shape id="Freeform 513" o:spid="_x0000_s1026" o:spt="100" style="position:absolute;left:6599;top:2529;height:58;width:19;" filled="f" stroked="t" coordsize="37,116" o:gfxdata="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57jvQAA&#10;AN0AAAAPAAAAAAAAAAEAIAAAACIAAABkcnMvZG93bnJldi54bWxQSwECFAAUAAAACACHTuJAMy8F&#10;njsAAAA5AAAAEAAAAAAAAAABACAAAAAMAQAAZHJzL3NoYXBleG1sLnhtbFBLBQYAAAAABgAGAFsB&#10;AAC2AwAAAAA=&#10;" path="m0,0l37,0,0,116,0,0xe">
                    <v:path o:connectlocs="0,0;19,0;0,58;0,0" o:connectangles="0,0,0,0"/>
                    <v:fill on="f" focussize="0,0"/>
                    <v:stroke weight="0pt" color="#000000" joinstyle="round"/>
                    <v:imagedata o:title=""/>
                    <o:lock v:ext="edit" aspectratio="f"/>
                  </v:shape>
                  <v:rect id="Rectangle 514" o:spid="_x0000_s1026" o:spt="1" style="position:absolute;left:5790;top:2616;height:312;width:1601;" filled="f" stroked="f" coordsize="21600,21600" o:gfxdata="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E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仿宋_GB2312" w:eastAsia="仿宋_GB2312" w:cs="仿宋_GB2312"/>
                              <w:color w:val="000000"/>
                              <w:sz w:val="20"/>
                              <w:szCs w:val="20"/>
                            </w:rPr>
                            <w:t>水土保持效果监测</w:t>
                          </w:r>
                        </w:p>
                      </w:txbxContent>
                    </v:textbox>
                  </v:rect>
                  <v:line id="Line 515" o:spid="_x0000_s1026" o:spt="20" style="position:absolute;left:6599;top:2436;height:151;width:1;" filled="f" stroked="t" coordsize="21600,21600" o:gfxdata="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3bB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16" o:spid="_x0000_s1026" o:spt="100" style="position:absolute;left:6572;top:2504;height:83;width:54;" filled="f" stroked="t" coordsize="110,167" o:gfxdata="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c1H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517" o:spid="_x0000_s1026" o:spt="100" style="position:absolute;left:6572;top:2504;height:25;width:54;" filled="f" stroked="t" coordsize="110,51" o:gfxdata="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OML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rect id="Rectangle 518" o:spid="_x0000_s1026" o:spt="1" style="position:absolute;left:5783;top:2587;height:252;width:1640;" filled="f" stroked="t" coordsize="21600,21600" o:gfxdata="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Ftwi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519" o:spid="_x0000_s1026" o:spt="100" style="position:absolute;left:933;top:2504;height:25;width:28;" fillcolor="#000000" filled="t" stroked="f" coordsize="55,51" o:gfxdata="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WOY74A&#10;AADdAAAADwAAAAAAAAABACAAAAAiAAAAZHJzL2Rvd25yZXYueG1sUEsBAhQAFAAAAAgAh07iQDMv&#10;BZ47AAAAOQAAABAAAAAAAAAAAQAgAAAADQEAAGRycy9zaGFwZXhtbC54bWxQSwUGAAAAAAYABgBb&#10;AQAAtwMAAAAA&#10;" path="m0,0l17,51,55,51,0,0xe">
                    <v:path o:connectlocs="0,0;8,25;28,25;0,0" o:connectangles="0,0,0,0"/>
                    <v:fill on="t" focussize="0,0"/>
                    <v:stroke on="f"/>
                    <v:imagedata o:title=""/>
                    <o:lock v:ext="edit" aspectratio="f"/>
                  </v:shape>
                  <v:shape id="Freeform 520" o:spid="_x0000_s1026" o:spt="100" style="position:absolute;left:933;top:2504;height:25;width:28;" filled="f" stroked="t" coordsize="55,51" o:gfxdata="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5hvQAA&#10;AN0AAAAPAAAAAAAAAAEAIAAAACIAAABkcnMvZG93bnJldi54bWxQSwECFAAUAAAACACHTuJAMy8F&#10;njsAAAA5AAAAEAAAAAAAAAABACAAAAAMAQAAZHJzL3NoYXBleG1sLnhtbFBLBQYAAAAABgAGAFsB&#10;AAC2AwAAAAA=&#10;" path="m0,0l17,51,55,51,0,0xe">
                    <v:path o:connectlocs="0,0;8,25;28,25;0,0" o:connectangles="0,0,0,0"/>
                    <v:fill on="f" focussize="0,0"/>
                    <v:stroke weight="0pt" color="#000000" joinstyle="round"/>
                    <v:imagedata o:title=""/>
                    <o:lock v:ext="edit" aspectratio="f"/>
                  </v:shape>
                  <v:shape id="Freeform 521" o:spid="_x0000_s1026" o:spt="100" style="position:absolute;left:961;top:2504;height:25;width:27;" fillcolor="#000000" filled="t" stroked="f" coordsize="54,51" o:gfxdata="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f+dL4A&#10;AADdAAAADwAAAAAAAAABACAAAAAiAAAAZHJzL2Rvd25yZXYueG1sUEsBAhQAFAAAAAgAh07iQDMv&#10;BZ47AAAAOQAAABAAAAAAAAAAAQAgAAAADQEAAGRycy9zaGFwZXhtbC54bWxQSwUGAAAAAAYABgBb&#10;AQAAtwMAAAAA&#10;" path="m54,0l0,51,38,51,54,0xe">
                    <v:path o:connectlocs="27,0;0,25;19,25;27,0" o:connectangles="0,0,0,0"/>
                    <v:fill on="t" focussize="0,0"/>
                    <v:stroke on="f"/>
                    <v:imagedata o:title=""/>
                    <o:lock v:ext="edit" aspectratio="f"/>
                  </v:shape>
                  <v:shape id="Freeform 522" o:spid="_x0000_s1026" o:spt="100" style="position:absolute;left:961;top:2504;height:25;width:27;" filled="f" stroked="t" coordsize="54,51" o:gfxdata="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AlFK8AAAA&#10;3QAAAA8AAAAAAAAAAQAgAAAAIgAAAGRycy9kb3ducmV2LnhtbFBLAQIUABQAAAAIAIdO4kAzLwWe&#10;OwAAADkAAAAQAAAAAAAAAAEAIAAAAAsBAABkcnMvc2hhcGV4bWwueG1sUEsFBgAAAAAGAAYAWwEA&#10;ALUDAAAAAA==&#10;" path="m54,0l0,51,38,51,54,0xe">
                    <v:path o:connectlocs="27,0;0,25;19,25;27,0" o:connectangles="0,0,0,0"/>
                    <v:fill on="f" focussize="0,0"/>
                    <v:stroke weight="0pt" color="#000000" joinstyle="round"/>
                    <v:imagedata o:title=""/>
                    <o:lock v:ext="edit" aspectratio="f"/>
                  </v:shape>
                  <v:shape id="Freeform 523" o:spid="_x0000_s1026" o:spt="100" style="position:absolute;left:942;top:2529;height:58;width:19;" fillcolor="#000000" filled="t" stroked="f" coordsize="38,116" o:gfxdata="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RbLrsAAADd&#10;AAAADwAAAAAAAAABACAAAAAiAAAAZHJzL2Rvd25yZXYueG1sUEsBAhQAFAAAAAgAh07iQDMvBZ47&#10;AAAAOQAAABAAAAAAAAAAAQAgAAAACgEAAGRycy9zaGFwZXhtbC54bWxQSwUGAAAAAAYABgBbAQAA&#10;tAMAAAAA&#10;" path="m0,0l38,0,38,116,0,0xe">
                    <v:path o:connectlocs="0,0;19,0;19,58;0,0" o:connectangles="0,0,0,0"/>
                    <v:fill on="t" focussize="0,0"/>
                    <v:stroke on="f"/>
                    <v:imagedata o:title=""/>
                    <o:lock v:ext="edit" aspectratio="f"/>
                  </v:shape>
                  <v:shape id="Freeform 524" o:spid="_x0000_s1026" o:spt="100" style="position:absolute;left:942;top:2529;height:58;width:19;" filled="f" stroked="t" coordsize="38,116" o:gfxdata="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C0fvQAA&#10;AN0AAAAPAAAAAAAAAAEAIAAAACIAAABkcnMvZG93bnJldi54bWxQSwECFAAUAAAACACHTuJAMy8F&#10;njsAAAA5AAAAEAAAAAAAAAABACAAAAAMAQAAZHJzL3NoYXBleG1sLnhtbFBLBQYAAAAABgAGAFsB&#10;AAC2AwAAAAA=&#10;" path="m0,0l38,0,38,116,0,0xe">
                    <v:path o:connectlocs="0,0;19,0;19,58;0,0" o:connectangles="0,0,0,0"/>
                    <v:fill on="f" focussize="0,0"/>
                    <v:stroke weight="0pt" color="#000000" joinstyle="round"/>
                    <v:imagedata o:title=""/>
                    <o:lock v:ext="edit" aspectratio="f"/>
                  </v:shape>
                  <v:shape id="Freeform 525" o:spid="_x0000_s1026" o:spt="100" style="position:absolute;left:961;top:2529;height:58;width:19;" fillcolor="#000000" filled="t" stroked="f" coordsize="38,116" o:gfxdata="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Fmwb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526" o:spid="_x0000_s1026" o:spt="100" style="position:absolute;left:961;top:2529;height:58;width:19;" filled="f" stroked="t" coordsize="38,116" o:gfxdata="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RDwvQAA&#10;AN0AAAAPAAAAAAAAAAEAIAAAACIAAABkcnMvZG93bnJldi54bWxQSwECFAAUAAAACACHTuJAMy8F&#10;njsAAAA5AAAAEAAAAAAAAAABACAAAAAMAQAAZHJzL3NoYXBleG1sLnhtbFBLBQYAAAAABgAGAFsB&#10;AAC2AwAAAAA=&#10;" path="m0,0l38,0,0,116,0,0xe">
                    <v:path o:connectlocs="0,0;19,0;0,58;0,0" o:connectangles="0,0,0,0"/>
                    <v:fill on="f" focussize="0,0"/>
                    <v:stroke weight="0pt" color="#000000" joinstyle="round"/>
                    <v:imagedata o:title=""/>
                    <o:lock v:ext="edit" aspectratio="f"/>
                  </v:shape>
                  <v:rect id="Rectangle 527" o:spid="_x0000_s1026" o:spt="1" style="position:absolute;left:150;top:2616;height:312;width:1601;" filled="f" stroked="f" coordsize="21600,21600" o:gfxdata="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EV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ascii="仿宋_GB2312" w:eastAsia="仿宋_GB2312" w:cs="仿宋_GB2312"/>
                              <w:color w:val="000000"/>
                              <w:sz w:val="20"/>
                              <w:szCs w:val="20"/>
                            </w:rPr>
                            <w:t>土壤侵蚀因子监测</w:t>
                          </w:r>
                        </w:p>
                      </w:txbxContent>
                    </v:textbox>
                  </v:rect>
                  <v:line id="Line 528" o:spid="_x0000_s1026" o:spt="20" style="position:absolute;left:961;top:2436;height:151;width:1;" filled="f" stroked="t" coordsize="21600,21600" o:gfxdata="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r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29" o:spid="_x0000_s1026" o:spt="100" style="position:absolute;left:933;top:2504;height:83;width:55;" filled="f" stroked="t" coordsize="109,167" o:gfxdata="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Sq&#10;SMEAAADdAAAADwAAAAAAAAABACAAAAAiAAAAZHJzL2Rvd25yZXYueG1sUEsBAhQAFAAAAAgAh07i&#10;QDMvBZ47AAAAOQAAABAAAAAAAAAAAQAgAAAAEAEAAGRycy9zaGFwZXhtbC54bWxQSwUGAAAAAAYA&#10;BgBbAQAAugMAAAAA&#10;" path="m0,0l55,167,109,0e">
                    <v:path o:connectlocs="0,0;27,83;55,0" o:connectangles="0,0,0"/>
                    <v:fill on="f" focussize="0,0"/>
                    <v:stroke weight="0pt" color="#000000" joinstyle="round"/>
                    <v:imagedata o:title=""/>
                    <o:lock v:ext="edit" aspectratio="f"/>
                  </v:shape>
                  <v:shape id="Freeform 530" o:spid="_x0000_s1026" o:spt="100" style="position:absolute;left:933;top:2504;height:25;width:55;" filled="f" stroked="t" coordsize="109,51" o:gfxdata="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QMjvQAA&#10;AN0AAAAPAAAAAAAAAAEAIAAAACIAAABkcnMvZG93bnJldi54bWxQSwECFAAUAAAACACHTuJAMy8F&#10;njsAAAA5AAAAEAAAAAAAAAABACAAAAAMAQAAZHJzL3NoYXBleG1sLnhtbFBLBQYAAAAABgAGAFsB&#10;AAC2AwAAAAA=&#10;" path="m0,0l55,51,109,0e">
                    <v:path o:connectlocs="0,0;27,25;55,0" o:connectangles="0,0,0"/>
                    <v:fill on="f" focussize="0,0"/>
                    <v:stroke weight="0pt" color="#000000" joinstyle="round"/>
                    <v:imagedata o:title=""/>
                    <o:lock v:ext="edit" aspectratio="f"/>
                  </v:shape>
                  <v:rect id="Rectangle 531" o:spid="_x0000_s1026" o:spt="1" style="position:absolute;left:145;top:2587;height:252;width:1640;" filled="f" stroked="t" coordsize="21600,21600" o:gfxdata="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Zcxy/&#10;AAAA3Q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line id="Line 532" o:spid="_x0000_s1026" o:spt="20" style="position:absolute;left:961;top:2436;height:1;width:5638;" filled="f" stroked="t" coordsize="21600,21600" o:gfxdata="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fT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533" o:spid="_x0000_s1026" o:spt="100" style="position:absolute;left:2810;top:2907;height:25;width:27;" fillcolor="#000000" filled="t" stroked="f" coordsize="54,51" o:gfxdata="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lDyW8AAAA&#10;3QAAAA8AAAAAAAAAAQAgAAAAIgAAAGRycy9kb3ducmV2LnhtbFBLAQIUABQAAAAIAIdO4kAzLwWe&#10;OwAAADkAAAAQAAAAAAAAAAEAIAAAAAsBAABkcnMvc2hhcGV4bWwueG1sUEsFBgAAAAAGAAYAWwEA&#10;ALUDAAAAAA==&#10;" path="m0,0l17,51,54,51,0,0xe">
                    <v:path o:connectlocs="0,0;8,25;27,25;0,0" o:connectangles="0,0,0,0"/>
                    <v:fill on="t" focussize="0,0"/>
                    <v:stroke on="f"/>
                    <v:imagedata o:title=""/>
                    <o:lock v:ext="edit" aspectratio="f"/>
                  </v:shape>
                  <v:shape id="Freeform 534" o:spid="_x0000_s1026" o:spt="100" style="position:absolute;left:2810;top:2907;height:25;width:27;" filled="f" stroked="t" coordsize="54,51" o:gfxdata="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JlA7sAAADd&#10;AAAADwAAAAAAAAABACAAAAAiAAAAZHJzL2Rvd25yZXYueG1sUEsBAhQAFAAAAAgAh07iQDMvBZ47&#10;AAAAOQAAABAAAAAAAAAAAQAgAAAACgEAAGRycy9zaGFwZXhtbC54bWxQSwUGAAAAAAYABgBbAQAA&#10;tAMAAAAA&#10;" path="m0,0l17,51,54,51,0,0xe">
                    <v:path o:connectlocs="0,0;8,25;27,25;0,0" o:connectangles="0,0,0,0"/>
                    <v:fill on="f" focussize="0,0"/>
                    <v:stroke weight="0pt" color="#000000" joinstyle="round"/>
                    <v:imagedata o:title=""/>
                    <o:lock v:ext="edit" aspectratio="f"/>
                  </v:shape>
                  <v:shape id="Freeform 535" o:spid="_x0000_s1026" o:spt="100" style="position:absolute;left:2837;top:2907;height:25;width:27;" fillcolor="#000000" filled="t" stroked="f" coordsize="56,51" o:gfxdata="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AzPDugAAAN0A&#10;AAAPAAAAAAAAAAEAIAAAACIAAABkcnMvZG93bnJldi54bWxQSwECFAAUAAAACACHTuJAMy8FnjsA&#10;AAA5AAAAEAAAAAAAAAABACAAAAAJAQAAZHJzL3NoYXBleG1sLnhtbFBLBQYAAAAABgAGAFsBAACz&#10;AwAAAAA=&#10;" path="m56,0l0,51,39,51,56,0xe">
                    <v:path o:connectlocs="27,0;0,25;18,25;27,0" o:connectangles="0,0,0,0"/>
                    <v:fill on="t" focussize="0,0"/>
                    <v:stroke on="f"/>
                    <v:imagedata o:title=""/>
                    <o:lock v:ext="edit" aspectratio="f"/>
                  </v:shape>
                  <v:shape id="Freeform 536" o:spid="_x0000_s1026" o:spt="100" style="position:absolute;left:2837;top:2907;height:25;width:27;" filled="f" stroked="t" coordsize="56,51" o:gfxdata="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cLvm/&#10;AAAA3QAAAA8AAAAAAAAAAQAgAAAAIgAAAGRycy9kb3ducmV2LnhtbFBLAQIUABQAAAAIAIdO4kAz&#10;LwWeOwAAADkAAAAQAAAAAAAAAAEAIAAAAA4BAABkcnMvc2hhcGV4bWwueG1sUEsFBgAAAAAGAAYA&#10;WwEAALgDAAAAAA==&#10;" path="m56,0l0,51,39,51,56,0xe">
                    <v:path o:connectlocs="27,0;0,25;18,25;27,0" o:connectangles="0,0,0,0"/>
                    <v:fill on="f" focussize="0,0"/>
                    <v:stroke weight="0pt" color="#000000" joinstyle="round"/>
                    <v:imagedata o:title=""/>
                    <o:lock v:ext="edit" aspectratio="f"/>
                  </v:shape>
                  <v:shape id="Freeform 537" o:spid="_x0000_s1026" o:spt="100" style="position:absolute;left:2818;top:2932;height:58;width:19;" fillcolor="#000000" filled="t" stroked="f" coordsize="37,116" o:gfxdata="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3SEugAAAN0A&#10;AAAPAAAAAAAAAAEAIAAAACIAAABkcnMvZG93bnJldi54bWxQSwECFAAUAAAACACHTuJAMy8FnjsA&#10;AAA5AAAAEAAAAAAAAAABACAAAAAJAQAAZHJzL3NoYXBleG1sLnhtbFBLBQYAAAAABgAGAFsBAACz&#10;AwAAAAA=&#10;" path="m0,0l37,0,37,116,0,0xe">
                    <v:path o:connectlocs="0,0;19,0;19,58;0,0" o:connectangles="0,0,0,0"/>
                    <v:fill on="t" focussize="0,0"/>
                    <v:stroke on="f"/>
                    <v:imagedata o:title=""/>
                    <o:lock v:ext="edit" aspectratio="f"/>
                  </v:shape>
                  <v:shape id="Freeform 538" o:spid="_x0000_s1026" o:spt="100" style="position:absolute;left:2818;top:2932;height:58;width:19;" filled="f" stroked="t" coordsize="37,116" o:gfxdata="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WEb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539" o:spid="_x0000_s1026" o:spt="100" style="position:absolute;left:2837;top:2932;height:58;width:19;" fillcolor="#000000" filled="t" stroked="f" coordsize="39,116" o:gfxdata="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hnSm/&#10;AAAA3QAAAA8AAAAAAAAAAQAgAAAAIgAAAGRycy9kb3ducmV2LnhtbFBLAQIUABQAAAAIAIdO4kAz&#10;LwWeOwAAADkAAAAQAAAAAAAAAAEAIAAAAA4BAABkcnMvc2hhcGV4bWwueG1sUEsFBgAAAAAGAAYA&#10;WwEAALgDAAAAAA==&#10;" path="m0,0l39,0,0,116,0,0xe">
                    <v:path o:connectlocs="0,0;19,0;0,58;0,0" o:connectangles="0,0,0,0"/>
                    <v:fill on="t" focussize="0,0"/>
                    <v:stroke on="f"/>
                    <v:imagedata o:title=""/>
                    <o:lock v:ext="edit" aspectratio="f"/>
                  </v:shape>
                  <v:shape id="Freeform 540" o:spid="_x0000_s1026" o:spt="100" style="position:absolute;left:2837;top:2932;height:58;width:19;" filled="f" stroked="t" coordsize="39,116" o:gfxdata="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jAn68AAAA&#10;3QAAAA8AAAAAAAAAAQAgAAAAIgAAAGRycy9kb3ducmV2LnhtbFBLAQIUABQAAAAIAIdO4kAzLwWe&#10;OwAAADkAAAAQAAAAAAAAAAEAIAAAAAsBAABkcnMvc2hhcGV4bWwueG1sUEsFBgAAAAAGAAYAWwEA&#10;ALUDAAAAAA==&#10;" path="m0,0l39,0,0,116,0,0xe">
                    <v:path o:connectlocs="0,0;19,0;0,58;0,0" o:connectangles="0,0,0,0"/>
                    <v:fill on="f" focussize="0,0"/>
                    <v:stroke weight="0pt" color="#000000" joinstyle="round"/>
                    <v:imagedata o:title=""/>
                    <o:lock v:ext="edit" aspectratio="f"/>
                  </v:shape>
                  <v:line id="Line 541" o:spid="_x0000_s1026" o:spt="20" style="position:absolute;left:2837;top:2839;height:151;width:1;" filled="f" stroked="t" coordsize="21600,21600" o:gfxdata="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KfO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542" o:spid="_x0000_s1026" o:spt="100" style="position:absolute;left:2810;top:2907;height:83;width:54;" filled="f" stroked="t" coordsize="110,167" o:gfxdata="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gH5vQAA&#10;AN0AAAAPAAAAAAAAAAEAIAAAACIAAABkcnMvZG93bnJldi54bWxQSwECFAAUAAAACACHTuJAMy8F&#10;njsAAAA5AAAAEAAAAAAAAAABACAAAAAMAQAAZHJzL3NoYXBleG1sLnhtbFBLBQYAAAAABgAGAFsB&#10;AAC2AwAAAAA=&#10;" path="m0,0l54,167,110,0e">
                    <v:path o:connectlocs="0,0;26,83;54,0" o:connectangles="0,0,0"/>
                    <v:fill on="f" focussize="0,0"/>
                    <v:stroke weight="0pt" color="#000000" joinstyle="round"/>
                    <v:imagedata o:title=""/>
                    <o:lock v:ext="edit" aspectratio="f"/>
                  </v:shape>
                  <v:shape id="Freeform 543" o:spid="_x0000_s1026" o:spt="100" style="position:absolute;left:2810;top:2907;height:25;width:54;" filled="f" stroked="t" coordsize="110,51" o:gfxdata="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OAo6/&#10;AAAA3QAAAA8AAAAAAAAAAQAgAAAAIgAAAGRycy9kb3ducmV2LnhtbFBLAQIUABQAAAAIAIdO4kAz&#10;LwWeOwAAADkAAAAQAAAAAAAAAAEAIAAAAA4BAABkcnMvc2hhcGV4bWwueG1sUEsFBgAAAAAGAAYA&#10;WwEAALgDAAAAAA==&#10;" path="m0,0l54,51,110,0e">
                    <v:path o:connectlocs="0,0;26,25;54,0" o:connectangles="0,0,0"/>
                    <v:fill on="f" focussize="0,0"/>
                    <v:stroke weight="0pt" color="#000000" joinstyle="round"/>
                    <v:imagedata o:title=""/>
                    <o:lock v:ext="edit" aspectratio="f"/>
                  </v:shape>
                  <v:shape id="Freeform 544" o:spid="_x0000_s1026" o:spt="100" style="position:absolute;left:4689;top:2907;height:25;width:27;" fillcolor="#000000" filled="t" stroked="f" coordsize="55,51" o:gfxdata="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t1q+5AAAA3QAA&#10;AA8AAAAAAAAAAQAgAAAAIgAAAGRycy9kb3ducmV2LnhtbFBLAQIUABQAAAAIAIdO4kAzLwWeOwAA&#10;ADkAAAAQAAAAAAAAAAEAIAAAAAgBAABkcnMvc2hhcGV4bWwueG1sUEsFBgAAAAAGAAYAWwEAALID&#10;AAAAAA==&#10;" path="m0,0l17,51,55,51,0,0xe">
                    <v:path o:connectlocs="0,0;8,25;27,25;0,0" o:connectangles="0,0,0,0"/>
                    <v:fill on="t" focussize="0,0"/>
                    <v:stroke on="f"/>
                    <v:imagedata o:title=""/>
                    <o:lock v:ext="edit" aspectratio="f"/>
                  </v:shape>
                  <v:shape id="Freeform 545" o:spid="_x0000_s1026" o:spt="100" style="position:absolute;left:4689;top:2907;height:25;width:27;" filled="f" stroked="t" coordsize="55,51" o:gfxdata="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q7Qr4A&#10;AADdAAAADwAAAAAAAAABACAAAAAiAAAAZHJzL2Rvd25yZXYueG1sUEsBAhQAFAAAAAgAh07iQDMv&#10;BZ47AAAAOQAAABAAAAAAAAAAAQAgAAAADQEAAGRycy9zaGFwZXhtbC54bWxQSwUGAAAAAAYABgBb&#10;AQAAtwMAAAAA&#10;" path="m0,0l17,51,55,51,0,0xe">
                    <v:path o:connectlocs="0,0;8,25;27,25;0,0" o:connectangles="0,0,0,0"/>
                    <v:fill on="f" focussize="0,0"/>
                    <v:stroke weight="0pt" color="#000000" joinstyle="round"/>
                    <v:imagedata o:title=""/>
                    <o:lock v:ext="edit" aspectratio="f"/>
                  </v:shape>
                  <v:shape id="Freeform 546" o:spid="_x0000_s1026" o:spt="100" style="position:absolute;left:4716;top:2907;height:25;width:27;" fillcolor="#000000" filled="t" stroked="f" coordsize="55,51" o:gfxdata="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SOtAugAAAN0A&#10;AAAPAAAAAAAAAAEAIAAAACIAAABkcnMvZG93bnJldi54bWxQSwECFAAUAAAACACHTuJAMy8FnjsA&#10;AAA5AAAAEAAAAAAAAAABACAAAAAJAQAAZHJzL3NoYXBleG1sLnhtbFBLBQYAAAAABgAGAFsBAACz&#10;AwAAAAA=&#10;" path="m55,0l0,51,38,51,55,0xe">
                    <v:path o:connectlocs="27,0;0,25;18,25;27,0" o:connectangles="0,0,0,0"/>
                    <v:fill on="t" focussize="0,0"/>
                    <v:stroke on="f"/>
                    <v:imagedata o:title=""/>
                    <o:lock v:ext="edit" aspectratio="f"/>
                  </v:shape>
                  <v:shape id="Freeform 547" o:spid="_x0000_s1026" o:spt="100" style="position:absolute;left:4716;top:2907;height:25;width:27;" filled="f" stroked="t" coordsize="55,51" o:gfxdata="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ICuvQAA&#10;AN0AAAAPAAAAAAAAAAEAIAAAACIAAABkcnMvZG93bnJldi54bWxQSwECFAAUAAAACACHTuJAMy8F&#10;njsAAAA5AAAAEAAAAAAAAAABACAAAAAMAQAAZHJzL3NoYXBleG1sLnhtbFBLBQYAAAAABgAGAFsB&#10;AAC2AwAAAAA=&#10;" path="m55,0l0,51,38,51,55,0xe">
                    <v:path o:connectlocs="27,0;0,25;18,25;27,0" o:connectangles="0,0,0,0"/>
                    <v:fill on="f" focussize="0,0"/>
                    <v:stroke weight="0pt" color="#000000" joinstyle="round"/>
                    <v:imagedata o:title=""/>
                    <o:lock v:ext="edit" aspectratio="f"/>
                  </v:shape>
                  <v:shape id="Freeform 548" o:spid="_x0000_s1026" o:spt="100" style="position:absolute;left:4697;top:2932;height:58;width:19;" fillcolor="#000000" filled="t" stroked="f" coordsize="38,116" o:gfxdata="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ak1rsAAADd&#10;AAAADwAAAAAAAAABACAAAAAiAAAAZHJzL2Rvd25yZXYueG1sUEsBAhQAFAAAAAgAh07iQDMvBZ47&#10;AAAAOQAAABAAAAAAAAAAAQAgAAAACgEAAGRycy9zaGFwZXhtbC54bWxQSwUGAAAAAAYABgBbAQAA&#10;tAMAAAAA&#10;" path="m0,0l38,0,38,116,0,0xe">
                    <v:path o:connectlocs="0,0;19,0;19,58;0,0" o:connectangles="0,0,0,0"/>
                    <v:fill on="t" focussize="0,0"/>
                    <v:stroke on="f"/>
                    <v:imagedata o:title=""/>
                    <o:lock v:ext="edit" aspectratio="f"/>
                  </v:shape>
                  <v:shape id="Freeform 549" o:spid="_x0000_s1026" o:spt="100" style="position:absolute;left:4697;top:2932;height:58;width:19;" filled="f" stroked="t" coordsize="38,116" o:gfxdata="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eMO&#10;wAAAAN0AAAAPAAAAAAAAAAEAIAAAACIAAABkcnMvZG93bnJldi54bWxQSwECFAAUAAAACACHTuJA&#10;My8FnjsAAAA5AAAAEAAAAAAAAAABACAAAAAPAQAAZHJzL3NoYXBleG1sLnhtbFBLBQYAAAAABgAG&#10;AFsBAAC5AwAAAAA=&#10;" path="m0,0l38,0,38,116,0,0xe">
                    <v:path o:connectlocs="0,0;19,0;19,58;0,0" o:connectangles="0,0,0,0"/>
                    <v:fill on="f" focussize="0,0"/>
                    <v:stroke weight="0pt" color="#000000" joinstyle="round"/>
                    <v:imagedata o:title=""/>
                    <o:lock v:ext="edit" aspectratio="f"/>
                  </v:shape>
                  <v:shape id="Freeform 550" o:spid="_x0000_s1026" o:spt="100" style="position:absolute;left:4716;top:2932;height:58;width:19;" fillcolor="#000000" filled="t" stroked="f" coordsize="38,116" o:gfxdata="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WVP7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551" o:spid="_x0000_s1026" o:spt="100" style="position:absolute;left:4716;top:2932;height:58;width:19;" filled="f" stroked="t" coordsize="38,116" o:gfxdata="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Zx1&#10;wAAAAN0AAAAPAAAAAAAAAAEAIAAAACIAAABkcnMvZG93bnJldi54bWxQSwECFAAUAAAACACHTuJA&#10;My8FnjsAAAA5AAAAEAAAAAAAAAABACAAAAAPAQAAZHJzL3NoYXBleG1sLnhtbFBLBQYAAAAABgAG&#10;AFsBAAC5AwAAAAA=&#10;" path="m0,0l38,0,0,116,0,0xe">
                    <v:path o:connectlocs="0,0;19,0;0,58;0,0" o:connectangles="0,0,0,0"/>
                    <v:fill on="f" focussize="0,0"/>
                    <v:stroke weight="0pt" color="#000000" joinstyle="round"/>
                    <v:imagedata o:title=""/>
                    <o:lock v:ext="edit" aspectratio="f"/>
                  </v:shape>
                  <v:line id="Line 552" o:spid="_x0000_s1026" o:spt="20" style="position:absolute;left:4716;top:2839;height:151;width:1;" filled="f" stroked="t" coordsize="21600,21600" o:gfxdata="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o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53" o:spid="_x0000_s1026" o:spt="100" style="position:absolute;left:4689;top:2907;height:83;width:54;" filled="f" stroked="t" coordsize="110,167" o:gfxdata="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uzzvQAA&#10;AN0AAAAPAAAAAAAAAAEAIAAAACIAAABkcnMvZG93bnJldi54bWxQSwECFAAUAAAACACHTuJAMy8F&#10;njsAAAA5AAAAEAAAAAAAAAABACAAAAAMAQAAZHJzL3NoYXBleG1sLnhtbFBLBQYAAAAABgAGAFsB&#10;AAC2AwAAAAA=&#10;" path="m0,0l55,167,110,0e">
                    <v:path o:connectlocs="0,0;27,83;54,0" o:connectangles="0,0,0"/>
                    <v:fill on="f" focussize="0,0"/>
                    <v:stroke weight="0pt" color="#000000" joinstyle="round"/>
                    <v:imagedata o:title=""/>
                    <o:lock v:ext="edit" aspectratio="f"/>
                  </v:shape>
                  <v:shape id="Freeform 554" o:spid="_x0000_s1026" o:spt="100" style="position:absolute;left:4689;top:2907;height:25;width:54;" filled="f" stroked="t" coordsize="110,51" o:gfxdata="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E1Gi/&#10;AAAA3QAAAA8AAAAAAAAAAQAgAAAAIgAAAGRycy9kb3ducmV2LnhtbFBLAQIUABQAAAAIAIdO4kAz&#10;LwWeOwAAADkAAAAQAAAAAAAAAAEAIAAAAA4BAABkcnMvc2hhcGV4bWwueG1sUEsFBgAAAAAGAAYA&#10;WwEAALgDAAAAAA==&#10;" path="m0,0l55,51,110,0e">
                    <v:path o:connectlocs="0,0;27,25;54,0" o:connectangles="0,0,0"/>
                    <v:fill on="f" focussize="0,0"/>
                    <v:stroke weight="0pt" color="#000000" joinstyle="round"/>
                    <v:imagedata o:title=""/>
                    <o:lock v:ext="edit" aspectratio="f"/>
                  </v:shape>
                  <v:shape id="Freeform 555" o:spid="_x0000_s1026" o:spt="100" style="position:absolute;left:6572;top:2907;height:25;width:27;" fillcolor="#000000" filled="t" stroked="f" coordsize="56,51" o:gfxdata="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c1mO8AAAA&#10;3QAAAA8AAAAAAAAAAQAgAAAAIgAAAGRycy9kb3ducmV2LnhtbFBLAQIUABQAAAAIAIdO4kAzLwWe&#10;OwAAADkAAAAQAAAAAAAAAAEAIAAAAAsBAABkcnMvc2hhcGV4bWwueG1sUEsFBgAAAAAGAAYAWwEA&#10;ALUDAAAAAA==&#10;" path="m0,0l17,51,56,51,0,0xe">
                    <v:path o:connectlocs="0,0;8,25;27,25;0,0" o:connectangles="0,0,0,0"/>
                    <v:fill on="t" focussize="0,0"/>
                    <v:stroke on="f"/>
                    <v:imagedata o:title=""/>
                    <o:lock v:ext="edit" aspectratio="f"/>
                  </v:shape>
                  <v:shape id="Freeform 556" o:spid="_x0000_s1026" o:spt="100" style="position:absolute;left:6572;top:2907;height:25;width:27;" filled="f" stroked="t" coordsize="56,51" o:gfxdata="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y1m/&#10;AAAA3QAAAA8AAAAAAAAAAQAgAAAAIgAAAGRycy9kb3ducmV2LnhtbFBLAQIUABQAAAAIAIdO4kAz&#10;LwWeOwAAADkAAAAQAAAAAAAAAAEAIAAAAA4BAABkcnMvc2hhcGV4bWwueG1sUEsFBgAAAAAGAAYA&#10;WwEAALgDAAAAAA==&#10;" path="m0,0l17,51,56,51,0,0xe">
                    <v:path o:connectlocs="0,0;8,25;27,25;0,0" o:connectangles="0,0,0,0"/>
                    <v:fill on="f" focussize="0,0"/>
                    <v:stroke weight="0pt" color="#000000" joinstyle="round"/>
                    <v:imagedata o:title=""/>
                    <o:lock v:ext="edit" aspectratio="f"/>
                  </v:shape>
                  <v:shape id="Freeform 557" o:spid="_x0000_s1026" o:spt="100" style="position:absolute;left:6599;top:2907;height:25;width:27;" fillcolor="#000000" filled="t" stroked="f" coordsize="54,51" o:gfxdata="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B7Ia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558" o:spid="_x0000_s1026" o:spt="100" style="position:absolute;left:6599;top:2907;height:25;width:27;" filled="f" stroked="t" coordsize="54,51" o:gfxdata="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GoL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559" o:spid="_x0000_s1026" o:spt="100" style="position:absolute;left:6580;top:2932;height:58;width:19;" fillcolor="#000000" filled="t" stroked="f" coordsize="39,116" o:gfxdata="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Im/&#10;AAAA3QAAAA8AAAAAAAAAAQAgAAAAIgAAAGRycy9kb3ducmV2LnhtbFBLAQIUABQAAAAIAIdO4kAz&#10;LwWeOwAAADkAAAAQAAAAAAAAAAEAIAAAAA4BAABkcnMvc2hhcGV4bWwueG1sUEsFBgAAAAAGAAYA&#10;WwEAALgDAAAAAA==&#10;" path="m0,0l39,0,39,116,0,0xe">
                    <v:path o:connectlocs="0,0;19,0;19,58;0,0" o:connectangles="0,0,0,0"/>
                    <v:fill on="t" focussize="0,0"/>
                    <v:stroke on="f"/>
                    <v:imagedata o:title=""/>
                    <o:lock v:ext="edit" aspectratio="f"/>
                  </v:shape>
                  <v:shape id="Freeform 560" o:spid="_x0000_s1026" o:spt="100" style="position:absolute;left:6580;top:2932;height:58;width:19;" filled="f" stroked="t" coordsize="39,116" o:gfxdata="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85968AAAA&#10;3QAAAA8AAAAAAAAAAQAgAAAAIgAAAGRycy9kb3ducmV2LnhtbFBLAQIUABQAAAAIAIdO4kAzLwWe&#10;OwAAADkAAAAQAAAAAAAAAAEAIAAAAAsBAABkcnMvc2hhcGV4bWwueG1sUEsFBgAAAAAGAAYAWwEA&#10;ALUDAAAAAA==&#10;" path="m0,0l39,0,39,116,0,0xe">
                    <v:path o:connectlocs="0,0;19,0;19,58;0,0" o:connectangles="0,0,0,0"/>
                    <v:fill on="f" focussize="0,0"/>
                    <v:stroke weight="0pt" color="#000000" joinstyle="round"/>
                    <v:imagedata o:title=""/>
                    <o:lock v:ext="edit" aspectratio="f"/>
                  </v:shape>
                  <v:shape id="Freeform 561" o:spid="_x0000_s1026" o:spt="100" style="position:absolute;left:6599;top:2932;height:58;width:19;" fillcolor="#000000" filled="t" stroked="f" coordsize="37,116" o:gfxdata="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jDoWvQAA&#10;AN0AAAAPAAAAAAAAAAEAIAAAACIAAABkcnMvZG93bnJldi54bWxQSwECFAAUAAAACACHTuJAMy8F&#10;njsAAAA5AAAAEAAAAAAAAAABACAAAAAMAQAAZHJzL3NoYXBleG1sLnhtbFBLBQYAAAAABgAGAFsB&#10;AAC2AwAAAAA=&#10;" path="m0,0l37,0,0,116,0,0xe">
                    <v:path o:connectlocs="0,0;19,0;0,58;0,0" o:connectangles="0,0,0,0"/>
                    <v:fill on="t" focussize="0,0"/>
                    <v:stroke on="f"/>
                    <v:imagedata o:title=""/>
                    <o:lock v:ext="edit" aspectratio="f"/>
                  </v:shape>
                  <v:shape id="Freeform 562" o:spid="_x0000_s1026" o:spt="100" style="position:absolute;left:6599;top:2932;height:58;width:19;" filled="f" stroked="t" coordsize="37,116" o:gfxdata="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L4m8AAAA&#10;3QAAAA8AAAAAAAAAAQAgAAAAIgAAAGRycy9kb3ducmV2LnhtbFBLAQIUABQAAAAIAIdO4kAzLwWe&#10;OwAAADkAAAAQAAAAAAAAAAEAIAAAAAsBAABkcnMvc2hhcGV4bWwueG1sUEsFBgAAAAAGAAYAWwEA&#10;ALUDAAAAAA==&#10;" path="m0,0l37,0,0,116,0,0xe">
                    <v:path o:connectlocs="0,0;19,0;0,58;0,0" o:connectangles="0,0,0,0"/>
                    <v:fill on="f" focussize="0,0"/>
                    <v:stroke weight="0pt" color="#000000" joinstyle="round"/>
                    <v:imagedata o:title=""/>
                    <o:lock v:ext="edit" aspectratio="f"/>
                  </v:shape>
                  <v:line id="Line 563" o:spid="_x0000_s1026" o:spt="20" style="position:absolute;left:6599;top:2839;height:151;width:1;" filled="f" stroked="t" coordsize="21600,21600" o:gfxdata="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oq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564" o:spid="_x0000_s1026" o:spt="100" style="position:absolute;left:6572;top:2907;height:83;width:54;" filled="f" stroked="t" coordsize="110,167" o:gfxdata="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fftb4A&#10;AADdAAAADwAAAAAAAAABACAAAAAiAAAAZHJzL2Rvd25yZXYueG1sUEsBAhQAFAAAAAgAh07iQDMv&#10;BZ47AAAAOQAAABAAAAAAAAAAAQAgAAAADQEAAGRycy9zaGFwZXhtbC54bWxQSwUGAAAAAAYABgBb&#10;AQAAtwMAAAAA&#10;" path="m0,0l56,167,110,0e">
                    <v:path o:connectlocs="0,0;27,83;54,0" o:connectangles="0,0,0"/>
                    <v:fill on="f" focussize="0,0"/>
                    <v:stroke weight="0pt" color="#000000" joinstyle="round"/>
                    <v:imagedata o:title=""/>
                    <o:lock v:ext="edit" aspectratio="f"/>
                  </v:shape>
                  <v:shape id="Freeform 565" o:spid="_x0000_s1026" o:spt="100" style="position:absolute;left:6572;top:2907;height:25;width:54;" filled="f" stroked="t" coordsize="110,51" o:gfxdata="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awb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shape id="Freeform 566" o:spid="_x0000_s1026" o:spt="100" style="position:absolute;left:933;top:2907;height:25;width:28;" fillcolor="#000000" filled="t" stroked="f" coordsize="55,51" o:gfxdata="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XDuC8AAAA&#10;3QAAAA8AAAAAAAAAAQAgAAAAIgAAAGRycy9kb3ducmV2LnhtbFBLAQIUABQAAAAIAIdO4kAzLwWe&#10;OwAAADkAAAAQAAAAAAAAAAEAIAAAAAsBAABkcnMvc2hhcGV4bWwueG1sUEsFBgAAAAAGAAYAWwEA&#10;ALUDAAAAAA==&#10;" path="m0,0l17,51,55,51,0,0xe">
                    <v:path o:connectlocs="0,0;8,25;28,25;0,0" o:connectangles="0,0,0,0"/>
                    <v:fill on="t" focussize="0,0"/>
                    <v:stroke on="f"/>
                    <v:imagedata o:title=""/>
                    <o:lock v:ext="edit" aspectratio="f"/>
                  </v:shape>
                </v:group>
                <w10:wrap type="none"/>
                <w10:anchorlock/>
              </v:group>
            </w:pict>
          </mc:Fallback>
        </mc:AlternateContent>
      </w:r>
    </w:p>
    <w:p>
      <w:pPr>
        <w:pStyle w:val="2"/>
        <w:snapToGrid w:val="0"/>
        <w:spacing w:line="360" w:lineRule="auto"/>
        <w:ind w:left="0"/>
        <w:jc w:val="center"/>
        <w:rPr>
          <w:rFonts w:eastAsia="仿宋_GB2312"/>
          <w:b/>
          <w:sz w:val="28"/>
          <w:szCs w:val="20"/>
          <w:lang w:eastAsia="zh-CN"/>
        </w:rPr>
      </w:pPr>
      <w:r>
        <w:rPr>
          <w:rFonts w:hint="eastAsia" w:eastAsia="仿宋_GB2312"/>
          <w:b/>
          <w:sz w:val="21"/>
          <w:szCs w:val="20"/>
          <w:lang w:eastAsia="zh-CN"/>
        </w:rPr>
        <w:t>图</w:t>
      </w:r>
      <w:r>
        <w:rPr>
          <w:rFonts w:ascii="Times New Roman" w:hAnsi="Times New Roman" w:eastAsia="仿宋_GB2312"/>
          <w:b/>
          <w:sz w:val="21"/>
          <w:szCs w:val="20"/>
          <w:lang w:eastAsia="zh-CN"/>
        </w:rPr>
        <w:t>1-2</w:t>
      </w:r>
      <w:r>
        <w:rPr>
          <w:rFonts w:eastAsia="仿宋_GB2312"/>
          <w:b/>
          <w:sz w:val="21"/>
          <w:szCs w:val="20"/>
          <w:lang w:eastAsia="zh-CN"/>
        </w:rPr>
        <w:t xml:space="preserve"> </w:t>
      </w:r>
      <w:r>
        <w:rPr>
          <w:rFonts w:hint="eastAsia" w:eastAsia="仿宋_GB2312"/>
          <w:b/>
          <w:sz w:val="21"/>
          <w:szCs w:val="20"/>
          <w:lang w:eastAsia="zh-CN"/>
        </w:rPr>
        <w:t>监测工作程序图</w:t>
      </w:r>
    </w:p>
    <w:p>
      <w:pPr>
        <w:pStyle w:val="5"/>
        <w:bidi w:val="0"/>
        <w:rPr>
          <w:lang w:eastAsia="zh-CN"/>
        </w:rPr>
      </w:pPr>
      <w:bookmarkStart w:id="11" w:name="_Toc10277"/>
      <w:r>
        <w:rPr>
          <w:lang w:eastAsia="zh-CN"/>
        </w:rPr>
        <w:t>1.3.2  监测项目部设置</w:t>
      </w:r>
      <w:bookmarkEnd w:id="11"/>
    </w:p>
    <w:p>
      <w:pPr>
        <w:pStyle w:val="2"/>
        <w:bidi w:val="0"/>
        <w:rPr>
          <w:lang w:eastAsia="zh-CN"/>
        </w:rPr>
      </w:pPr>
      <w:r>
        <w:rPr>
          <w:lang w:eastAsia="zh-CN"/>
        </w:rPr>
        <w:t>我单位于201</w:t>
      </w:r>
      <w:r>
        <w:rPr>
          <w:rFonts w:hint="eastAsia"/>
          <w:lang w:val="en-US" w:eastAsia="zh-CN"/>
        </w:rPr>
        <w:t>5</w:t>
      </w:r>
      <w:r>
        <w:rPr>
          <w:lang w:eastAsia="zh-CN"/>
        </w:rPr>
        <w:t>年</w:t>
      </w:r>
      <w:r>
        <w:rPr>
          <w:rFonts w:hint="eastAsia"/>
          <w:lang w:val="en-US" w:eastAsia="zh-CN"/>
        </w:rPr>
        <w:t>6</w:t>
      </w:r>
      <w:r>
        <w:rPr>
          <w:lang w:eastAsia="zh-CN"/>
        </w:rPr>
        <w:t>月收到委托进场，同时</w:t>
      </w:r>
      <w:r>
        <w:rPr>
          <w:lang w:val="en-US" w:eastAsia="zh-CN"/>
        </w:rPr>
        <w:t>组织了一支专业知识强、业务水平高、监测设备齐全、监测经验丰富的水土保持队伍，成立了</w:t>
      </w:r>
      <w:r>
        <w:rPr>
          <w:rFonts w:hint="eastAsia"/>
          <w:lang w:val="en-US" w:eastAsia="zh-CN"/>
        </w:rPr>
        <w:t>楚天都市沁园建设项目</w:t>
      </w:r>
      <w:r>
        <w:rPr>
          <w:lang w:val="en-US" w:eastAsia="zh-CN"/>
        </w:rPr>
        <w:t>水土保持监测项目组</w:t>
      </w:r>
      <w:r>
        <w:rPr>
          <w:lang w:eastAsia="zh-CN"/>
        </w:rPr>
        <w:t>，并于</w:t>
      </w:r>
      <w:r>
        <w:rPr>
          <w:rFonts w:hint="eastAsia"/>
          <w:lang w:eastAsia="zh-CN"/>
        </w:rPr>
        <w:t>2</w:t>
      </w:r>
      <w:r>
        <w:rPr>
          <w:lang w:eastAsia="zh-CN"/>
        </w:rPr>
        <w:t>01</w:t>
      </w:r>
      <w:r>
        <w:rPr>
          <w:rFonts w:hint="eastAsia"/>
          <w:lang w:val="en-US" w:eastAsia="zh-CN"/>
        </w:rPr>
        <w:t>5</w:t>
      </w:r>
      <w:r>
        <w:rPr>
          <w:rFonts w:hint="eastAsia"/>
          <w:lang w:eastAsia="zh-CN"/>
        </w:rPr>
        <w:t>年</w:t>
      </w:r>
      <w:r>
        <w:rPr>
          <w:rFonts w:hint="eastAsia"/>
          <w:lang w:val="en-US" w:eastAsia="zh-CN"/>
        </w:rPr>
        <w:t>6</w:t>
      </w:r>
      <w:r>
        <w:rPr>
          <w:lang w:eastAsia="zh-CN"/>
        </w:rPr>
        <w:t>月召开技术交底会。</w:t>
      </w:r>
    </w:p>
    <w:p>
      <w:pPr>
        <w:pStyle w:val="2"/>
        <w:bidi w:val="0"/>
        <w:rPr>
          <w:lang w:eastAsia="zh-CN"/>
        </w:rPr>
      </w:pPr>
      <w:r>
        <w:rPr>
          <w:lang w:eastAsia="zh-CN"/>
        </w:rPr>
        <w:t>根据本工程实际情况及水土保持相关要求，在每次外业监测时，保证每次至少有2名工作人员参与监测工作，根据监测外业工作量进行合理分工，确保监测工作科学、系统地开展。监测工作人员安排和组织分工见表1-</w:t>
      </w:r>
      <w:r>
        <w:rPr>
          <w:rFonts w:hint="eastAsia"/>
          <w:lang w:val="en-US" w:eastAsia="zh-CN"/>
        </w:rPr>
        <w:t>2</w:t>
      </w:r>
      <w:r>
        <w:rPr>
          <w:lang w:eastAsia="zh-CN"/>
        </w:rPr>
        <w:t>。</w:t>
      </w:r>
    </w:p>
    <w:p>
      <w:pPr>
        <w:spacing w:before="120" w:beforeLines="50" w:line="360" w:lineRule="auto"/>
        <w:jc w:val="center"/>
        <w:rPr>
          <w:rFonts w:hAnsi="宋体"/>
          <w:b/>
          <w:snapToGrid w:val="0"/>
          <w:highlight w:val="yellow"/>
          <w:lang w:eastAsia="zh-CN"/>
        </w:rPr>
      </w:pPr>
      <w:r>
        <w:rPr>
          <w:rFonts w:ascii="仿宋_GB2312" w:hAnsi="Times New Roman" w:eastAsia="仿宋_GB2312"/>
          <w:b/>
          <w:sz w:val="21"/>
          <w:szCs w:val="32"/>
          <w:highlight w:val="yellow"/>
          <w:lang w:val="zh-CN" w:eastAsia="zh-CN"/>
        </w:rPr>
        <w:t>表1-</w:t>
      </w:r>
      <w:r>
        <w:rPr>
          <w:rFonts w:hint="eastAsia" w:ascii="仿宋_GB2312" w:hAnsi="Times New Roman" w:eastAsia="仿宋_GB2312"/>
          <w:b/>
          <w:sz w:val="21"/>
          <w:szCs w:val="32"/>
          <w:highlight w:val="yellow"/>
          <w:lang w:val="en-US" w:eastAsia="zh-CN"/>
        </w:rPr>
        <w:t>2</w:t>
      </w:r>
      <w:r>
        <w:rPr>
          <w:rFonts w:ascii="仿宋_GB2312" w:hAnsi="Times New Roman" w:eastAsia="仿宋_GB2312"/>
          <w:b/>
          <w:sz w:val="21"/>
          <w:szCs w:val="32"/>
          <w:highlight w:val="yellow"/>
          <w:lang w:val="zh-CN" w:eastAsia="zh-CN"/>
        </w:rPr>
        <w:t xml:space="preserve">  水土保持监测人员安排和组织分工</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276"/>
        <w:gridCol w:w="1559"/>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75" w:type="dxa"/>
            <w:noWrap w:val="0"/>
            <w:vAlign w:val="center"/>
          </w:tcPr>
          <w:p>
            <w:pPr>
              <w:pStyle w:val="67"/>
              <w:bidi w:val="0"/>
              <w:rPr>
                <w:rFonts w:hint="eastAsia"/>
                <w:highlight w:val="yellow"/>
                <w:lang w:val="zh-CN" w:eastAsia="zh-CN"/>
              </w:rPr>
            </w:pPr>
            <w:r>
              <w:rPr>
                <w:rFonts w:hint="eastAsia"/>
                <w:highlight w:val="yellow"/>
                <w:lang w:val="zh-CN" w:eastAsia="zh-CN"/>
              </w:rPr>
              <w:t>序号</w:t>
            </w:r>
          </w:p>
        </w:tc>
        <w:tc>
          <w:tcPr>
            <w:tcW w:w="851" w:type="dxa"/>
            <w:noWrap w:val="0"/>
            <w:vAlign w:val="center"/>
          </w:tcPr>
          <w:p>
            <w:pPr>
              <w:pStyle w:val="67"/>
              <w:bidi w:val="0"/>
              <w:rPr>
                <w:rFonts w:hint="eastAsia"/>
                <w:highlight w:val="yellow"/>
                <w:lang w:val="zh-CN" w:eastAsia="zh-CN"/>
              </w:rPr>
            </w:pPr>
            <w:r>
              <w:rPr>
                <w:rFonts w:hint="eastAsia"/>
                <w:highlight w:val="yellow"/>
                <w:lang w:val="zh-CN" w:eastAsia="zh-CN"/>
              </w:rPr>
              <w:t>姓名</w:t>
            </w:r>
          </w:p>
        </w:tc>
        <w:tc>
          <w:tcPr>
            <w:tcW w:w="1276" w:type="dxa"/>
            <w:noWrap w:val="0"/>
            <w:vAlign w:val="center"/>
          </w:tcPr>
          <w:p>
            <w:pPr>
              <w:pStyle w:val="67"/>
              <w:bidi w:val="0"/>
              <w:rPr>
                <w:rFonts w:hint="eastAsia"/>
                <w:highlight w:val="yellow"/>
                <w:lang w:val="zh-CN" w:eastAsia="zh-CN"/>
              </w:rPr>
            </w:pPr>
            <w:r>
              <w:rPr>
                <w:rFonts w:hint="eastAsia"/>
                <w:highlight w:val="yellow"/>
                <w:lang w:val="zh-CN" w:eastAsia="zh-CN"/>
              </w:rPr>
              <w:t>职称或职务</w:t>
            </w:r>
          </w:p>
        </w:tc>
        <w:tc>
          <w:tcPr>
            <w:tcW w:w="1559" w:type="dxa"/>
            <w:noWrap w:val="0"/>
            <w:vAlign w:val="center"/>
          </w:tcPr>
          <w:p>
            <w:pPr>
              <w:pStyle w:val="67"/>
              <w:bidi w:val="0"/>
              <w:rPr>
                <w:rFonts w:hint="eastAsia"/>
                <w:highlight w:val="yellow"/>
                <w:lang w:val="zh-CN" w:eastAsia="zh-CN"/>
              </w:rPr>
            </w:pPr>
            <w:r>
              <w:rPr>
                <w:rFonts w:hint="eastAsia"/>
                <w:highlight w:val="yellow"/>
                <w:lang w:val="zh-CN" w:eastAsia="zh-CN"/>
              </w:rPr>
              <w:t>拟任职务</w:t>
            </w:r>
          </w:p>
        </w:tc>
        <w:tc>
          <w:tcPr>
            <w:tcW w:w="4161" w:type="dxa"/>
            <w:noWrap w:val="0"/>
            <w:vAlign w:val="center"/>
          </w:tcPr>
          <w:p>
            <w:pPr>
              <w:pStyle w:val="67"/>
              <w:bidi w:val="0"/>
              <w:rPr>
                <w:rFonts w:hint="eastAsia"/>
                <w:highlight w:val="yellow"/>
                <w:lang w:val="zh-CN" w:eastAsia="zh-CN"/>
              </w:rPr>
            </w:pPr>
            <w:r>
              <w:rPr>
                <w:rFonts w:hint="eastAsia"/>
                <w:highlight w:val="yellow"/>
                <w:lang w:val="zh-CN" w:eastAsia="zh-CN"/>
              </w:rPr>
              <w:t>监测工作分工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noWrap w:val="0"/>
            <w:vAlign w:val="center"/>
          </w:tcPr>
          <w:p>
            <w:pPr>
              <w:pStyle w:val="67"/>
              <w:bidi w:val="0"/>
              <w:rPr>
                <w:rFonts w:hint="eastAsia"/>
                <w:highlight w:val="yellow"/>
                <w:lang w:val="zh-CN" w:eastAsia="zh-CN"/>
              </w:rPr>
            </w:pPr>
            <w:r>
              <w:rPr>
                <w:rFonts w:hint="eastAsia"/>
                <w:highlight w:val="yellow"/>
                <w:lang w:val="zh-CN" w:eastAsia="zh-CN"/>
              </w:rPr>
              <w:t>1</w:t>
            </w:r>
          </w:p>
        </w:tc>
        <w:tc>
          <w:tcPr>
            <w:tcW w:w="851" w:type="dxa"/>
            <w:noWrap w:val="0"/>
            <w:vAlign w:val="center"/>
          </w:tcPr>
          <w:p>
            <w:pPr>
              <w:pStyle w:val="67"/>
              <w:bidi w:val="0"/>
              <w:rPr>
                <w:rFonts w:hint="default"/>
                <w:highlight w:val="yellow"/>
                <w:lang w:val="en-US" w:eastAsia="zh-CN"/>
              </w:rPr>
            </w:pPr>
          </w:p>
        </w:tc>
        <w:tc>
          <w:tcPr>
            <w:tcW w:w="1276" w:type="dxa"/>
            <w:noWrap w:val="0"/>
            <w:vAlign w:val="center"/>
          </w:tcPr>
          <w:p>
            <w:pPr>
              <w:pStyle w:val="67"/>
              <w:bidi w:val="0"/>
              <w:rPr>
                <w:rFonts w:hint="eastAsia"/>
                <w:highlight w:val="yellow"/>
                <w:lang w:val="zh-CN" w:eastAsia="zh-CN"/>
              </w:rPr>
            </w:pPr>
            <w:r>
              <w:rPr>
                <w:rFonts w:hint="eastAsia"/>
                <w:highlight w:val="yellow"/>
                <w:lang w:val="zh-CN" w:eastAsia="zh-CN"/>
              </w:rPr>
              <w:t>高级工程师</w:t>
            </w:r>
          </w:p>
        </w:tc>
        <w:tc>
          <w:tcPr>
            <w:tcW w:w="1559" w:type="dxa"/>
            <w:noWrap w:val="0"/>
            <w:vAlign w:val="center"/>
          </w:tcPr>
          <w:p>
            <w:pPr>
              <w:pStyle w:val="67"/>
              <w:bidi w:val="0"/>
              <w:rPr>
                <w:rFonts w:hint="eastAsia"/>
                <w:highlight w:val="yellow"/>
                <w:lang w:val="zh-CN" w:eastAsia="zh-CN"/>
              </w:rPr>
            </w:pPr>
            <w:r>
              <w:rPr>
                <w:rFonts w:hint="eastAsia"/>
                <w:highlight w:val="yellow"/>
                <w:lang w:val="zh-CN" w:eastAsia="zh-CN"/>
              </w:rPr>
              <w:t>总监测工程师</w:t>
            </w:r>
          </w:p>
        </w:tc>
        <w:tc>
          <w:tcPr>
            <w:tcW w:w="4161" w:type="dxa"/>
            <w:noWrap w:val="0"/>
            <w:vAlign w:val="center"/>
          </w:tcPr>
          <w:p>
            <w:pPr>
              <w:pStyle w:val="67"/>
              <w:bidi w:val="0"/>
              <w:rPr>
                <w:rFonts w:hint="eastAsia"/>
                <w:highlight w:val="yellow"/>
                <w:lang w:val="zh-CN" w:eastAsia="zh-CN"/>
              </w:rPr>
            </w:pPr>
            <w:r>
              <w:rPr>
                <w:rFonts w:hint="eastAsia"/>
                <w:highlight w:val="yellow"/>
                <w:lang w:val="zh-CN" w:eastAsia="zh-CN"/>
              </w:rPr>
              <w:t>项目部负责人，全面负责项目监测工作的组织、协调、实施和监测，成果质量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noWrap w:val="0"/>
            <w:vAlign w:val="center"/>
          </w:tcPr>
          <w:p>
            <w:pPr>
              <w:pStyle w:val="67"/>
              <w:bidi w:val="0"/>
              <w:rPr>
                <w:rFonts w:hint="eastAsia"/>
                <w:highlight w:val="yellow"/>
                <w:lang w:val="zh-CN" w:eastAsia="zh-CN"/>
              </w:rPr>
            </w:pPr>
            <w:r>
              <w:rPr>
                <w:rFonts w:hint="eastAsia"/>
                <w:highlight w:val="yellow"/>
                <w:lang w:val="zh-CN" w:eastAsia="zh-CN"/>
              </w:rPr>
              <w:t>2</w:t>
            </w:r>
          </w:p>
        </w:tc>
        <w:tc>
          <w:tcPr>
            <w:tcW w:w="851" w:type="dxa"/>
            <w:noWrap w:val="0"/>
            <w:vAlign w:val="center"/>
          </w:tcPr>
          <w:p>
            <w:pPr>
              <w:pStyle w:val="67"/>
              <w:bidi w:val="0"/>
              <w:rPr>
                <w:rFonts w:hint="eastAsia"/>
                <w:highlight w:val="yellow"/>
                <w:lang w:val="en-US" w:eastAsia="zh-CN"/>
              </w:rPr>
            </w:pPr>
          </w:p>
        </w:tc>
        <w:tc>
          <w:tcPr>
            <w:tcW w:w="1276" w:type="dxa"/>
            <w:noWrap w:val="0"/>
            <w:vAlign w:val="center"/>
          </w:tcPr>
          <w:p>
            <w:pPr>
              <w:pStyle w:val="67"/>
              <w:bidi w:val="0"/>
              <w:rPr>
                <w:rFonts w:hint="eastAsia"/>
                <w:highlight w:val="yellow"/>
                <w:lang w:val="zh-CN" w:eastAsia="zh-CN"/>
              </w:rPr>
            </w:pPr>
            <w:r>
              <w:rPr>
                <w:rFonts w:hint="eastAsia"/>
                <w:highlight w:val="yellow"/>
                <w:lang w:val="zh-CN" w:eastAsia="zh-CN"/>
              </w:rPr>
              <w:t>高级工程师</w:t>
            </w:r>
          </w:p>
        </w:tc>
        <w:tc>
          <w:tcPr>
            <w:tcW w:w="1559" w:type="dxa"/>
            <w:noWrap w:val="0"/>
            <w:vAlign w:val="center"/>
          </w:tcPr>
          <w:p>
            <w:pPr>
              <w:pStyle w:val="67"/>
              <w:bidi w:val="0"/>
              <w:rPr>
                <w:rFonts w:hint="eastAsia"/>
                <w:highlight w:val="yellow"/>
                <w:lang w:val="zh-CN" w:eastAsia="zh-CN"/>
              </w:rPr>
            </w:pPr>
            <w:r>
              <w:rPr>
                <w:rFonts w:hint="eastAsia"/>
                <w:highlight w:val="yellow"/>
                <w:lang w:val="zh-CN" w:eastAsia="zh-CN"/>
              </w:rPr>
              <w:t>监测工程师</w:t>
            </w:r>
          </w:p>
        </w:tc>
        <w:tc>
          <w:tcPr>
            <w:tcW w:w="4161" w:type="dxa"/>
            <w:noWrap w:val="0"/>
            <w:vAlign w:val="center"/>
          </w:tcPr>
          <w:p>
            <w:pPr>
              <w:pStyle w:val="67"/>
              <w:bidi w:val="0"/>
              <w:rPr>
                <w:rFonts w:hint="eastAsia"/>
                <w:highlight w:val="yellow"/>
                <w:lang w:val="zh-CN" w:eastAsia="zh-CN"/>
              </w:rPr>
            </w:pPr>
            <w:r>
              <w:rPr>
                <w:rFonts w:hint="eastAsia"/>
                <w:highlight w:val="yellow"/>
                <w:lang w:val="zh-CN" w:eastAsia="zh-CN"/>
              </w:rPr>
              <w:t>负责报告审核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noWrap w:val="0"/>
            <w:vAlign w:val="center"/>
          </w:tcPr>
          <w:p>
            <w:pPr>
              <w:pStyle w:val="67"/>
              <w:bidi w:val="0"/>
              <w:rPr>
                <w:rFonts w:hint="eastAsia"/>
                <w:highlight w:val="yellow"/>
                <w:lang w:val="zh-CN" w:eastAsia="zh-CN"/>
              </w:rPr>
            </w:pPr>
            <w:r>
              <w:rPr>
                <w:rFonts w:hint="eastAsia"/>
                <w:highlight w:val="yellow"/>
                <w:lang w:val="zh-CN" w:eastAsia="zh-CN"/>
              </w:rPr>
              <w:t>3</w:t>
            </w:r>
          </w:p>
        </w:tc>
        <w:tc>
          <w:tcPr>
            <w:tcW w:w="851" w:type="dxa"/>
            <w:noWrap w:val="0"/>
            <w:vAlign w:val="center"/>
          </w:tcPr>
          <w:p>
            <w:pPr>
              <w:pStyle w:val="67"/>
              <w:bidi w:val="0"/>
              <w:rPr>
                <w:rFonts w:hint="default"/>
                <w:highlight w:val="yellow"/>
                <w:lang w:val="en-US" w:eastAsia="zh-CN"/>
              </w:rPr>
            </w:pPr>
          </w:p>
        </w:tc>
        <w:tc>
          <w:tcPr>
            <w:tcW w:w="1276" w:type="dxa"/>
            <w:noWrap w:val="0"/>
            <w:vAlign w:val="center"/>
          </w:tcPr>
          <w:p>
            <w:pPr>
              <w:pStyle w:val="67"/>
              <w:bidi w:val="0"/>
              <w:rPr>
                <w:rFonts w:hint="eastAsia"/>
                <w:highlight w:val="yellow"/>
                <w:lang w:val="zh-CN" w:eastAsia="zh-CN"/>
              </w:rPr>
            </w:pPr>
            <w:r>
              <w:rPr>
                <w:rFonts w:hint="eastAsia"/>
                <w:highlight w:val="yellow"/>
                <w:lang w:val="en-US" w:eastAsia="zh-CN"/>
              </w:rPr>
              <w:t>工程师</w:t>
            </w:r>
          </w:p>
        </w:tc>
        <w:tc>
          <w:tcPr>
            <w:tcW w:w="1559" w:type="dxa"/>
            <w:noWrap w:val="0"/>
            <w:vAlign w:val="center"/>
          </w:tcPr>
          <w:p>
            <w:pPr>
              <w:pStyle w:val="67"/>
              <w:bidi w:val="0"/>
              <w:rPr>
                <w:rFonts w:hint="eastAsia"/>
                <w:highlight w:val="yellow"/>
                <w:lang w:val="zh-CN" w:eastAsia="zh-CN"/>
              </w:rPr>
            </w:pPr>
            <w:r>
              <w:rPr>
                <w:rFonts w:hint="eastAsia"/>
                <w:highlight w:val="yellow"/>
                <w:lang w:val="zh-CN" w:eastAsia="zh-CN"/>
              </w:rPr>
              <w:t>监测工程师</w:t>
            </w:r>
          </w:p>
        </w:tc>
        <w:tc>
          <w:tcPr>
            <w:tcW w:w="4161" w:type="dxa"/>
            <w:noWrap w:val="0"/>
            <w:vAlign w:val="center"/>
          </w:tcPr>
          <w:p>
            <w:pPr>
              <w:pStyle w:val="67"/>
              <w:bidi w:val="0"/>
              <w:rPr>
                <w:rFonts w:hint="eastAsia"/>
                <w:highlight w:val="yellow"/>
                <w:lang w:val="zh-CN" w:eastAsia="zh-CN"/>
              </w:rPr>
            </w:pPr>
            <w:r>
              <w:rPr>
                <w:rFonts w:hint="eastAsia"/>
                <w:highlight w:val="yellow"/>
                <w:lang w:val="zh-CN" w:eastAsia="zh-CN"/>
              </w:rPr>
              <w:t>负责报告审核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noWrap w:val="0"/>
            <w:vAlign w:val="center"/>
          </w:tcPr>
          <w:p>
            <w:pPr>
              <w:pStyle w:val="67"/>
              <w:bidi w:val="0"/>
              <w:rPr>
                <w:rFonts w:hint="eastAsia"/>
                <w:highlight w:val="yellow"/>
                <w:lang w:val="zh-CN" w:eastAsia="zh-CN"/>
              </w:rPr>
            </w:pPr>
            <w:r>
              <w:rPr>
                <w:rFonts w:hint="eastAsia"/>
                <w:highlight w:val="yellow"/>
                <w:lang w:val="zh-CN" w:eastAsia="zh-CN"/>
              </w:rPr>
              <w:t>4</w:t>
            </w:r>
          </w:p>
        </w:tc>
        <w:tc>
          <w:tcPr>
            <w:tcW w:w="851" w:type="dxa"/>
            <w:noWrap w:val="0"/>
            <w:vAlign w:val="center"/>
          </w:tcPr>
          <w:p>
            <w:pPr>
              <w:pStyle w:val="67"/>
              <w:bidi w:val="0"/>
              <w:rPr>
                <w:rFonts w:hint="eastAsia"/>
                <w:highlight w:val="yellow"/>
                <w:lang w:val="en-US" w:eastAsia="zh-CN"/>
              </w:rPr>
            </w:pPr>
          </w:p>
        </w:tc>
        <w:tc>
          <w:tcPr>
            <w:tcW w:w="1276" w:type="dxa"/>
            <w:noWrap w:val="0"/>
            <w:vAlign w:val="center"/>
          </w:tcPr>
          <w:p>
            <w:pPr>
              <w:pStyle w:val="67"/>
              <w:bidi w:val="0"/>
              <w:rPr>
                <w:rFonts w:hint="eastAsia"/>
                <w:highlight w:val="yellow"/>
                <w:lang w:val="zh-CN" w:eastAsia="zh-CN"/>
              </w:rPr>
            </w:pPr>
            <w:r>
              <w:rPr>
                <w:rFonts w:hint="eastAsia"/>
                <w:highlight w:val="yellow"/>
                <w:lang w:val="zh-CN" w:eastAsia="zh-CN"/>
              </w:rPr>
              <w:t>工程师</w:t>
            </w:r>
          </w:p>
        </w:tc>
        <w:tc>
          <w:tcPr>
            <w:tcW w:w="1559" w:type="dxa"/>
            <w:noWrap w:val="0"/>
            <w:vAlign w:val="center"/>
          </w:tcPr>
          <w:p>
            <w:pPr>
              <w:pStyle w:val="67"/>
              <w:bidi w:val="0"/>
              <w:rPr>
                <w:rFonts w:hint="eastAsia"/>
                <w:highlight w:val="yellow"/>
                <w:lang w:val="zh-CN" w:eastAsia="zh-CN"/>
              </w:rPr>
            </w:pPr>
            <w:r>
              <w:rPr>
                <w:rFonts w:hint="eastAsia"/>
                <w:highlight w:val="yellow"/>
                <w:lang w:val="zh-CN" w:eastAsia="zh-CN"/>
              </w:rPr>
              <w:t>监测员</w:t>
            </w:r>
          </w:p>
        </w:tc>
        <w:tc>
          <w:tcPr>
            <w:tcW w:w="4161" w:type="dxa"/>
            <w:noWrap w:val="0"/>
            <w:vAlign w:val="center"/>
          </w:tcPr>
          <w:p>
            <w:pPr>
              <w:pStyle w:val="67"/>
              <w:bidi w:val="0"/>
              <w:rPr>
                <w:rFonts w:hint="eastAsia"/>
                <w:highlight w:val="yellow"/>
                <w:lang w:val="zh-CN" w:eastAsia="zh-CN"/>
              </w:rPr>
            </w:pPr>
            <w:r>
              <w:rPr>
                <w:rFonts w:hint="eastAsia"/>
                <w:highlight w:val="yellow"/>
                <w:lang w:val="zh-CN" w:eastAsia="zh-CN"/>
              </w:rPr>
              <w:t>负责水土流失防治效果数据采集及报告编制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675" w:type="dxa"/>
            <w:noWrap w:val="0"/>
            <w:vAlign w:val="center"/>
          </w:tcPr>
          <w:p>
            <w:pPr>
              <w:pStyle w:val="67"/>
              <w:bidi w:val="0"/>
              <w:rPr>
                <w:rFonts w:hint="eastAsia"/>
                <w:highlight w:val="yellow"/>
                <w:lang w:val="zh-CN" w:eastAsia="zh-CN"/>
              </w:rPr>
            </w:pPr>
            <w:r>
              <w:rPr>
                <w:rFonts w:hint="eastAsia"/>
                <w:highlight w:val="yellow"/>
                <w:lang w:val="zh-CN" w:eastAsia="zh-CN"/>
              </w:rPr>
              <w:t>5</w:t>
            </w:r>
          </w:p>
        </w:tc>
        <w:tc>
          <w:tcPr>
            <w:tcW w:w="851" w:type="dxa"/>
            <w:noWrap w:val="0"/>
            <w:vAlign w:val="center"/>
          </w:tcPr>
          <w:p>
            <w:pPr>
              <w:pStyle w:val="67"/>
              <w:bidi w:val="0"/>
              <w:rPr>
                <w:rFonts w:hint="default"/>
                <w:highlight w:val="yellow"/>
                <w:lang w:val="en-US" w:eastAsia="zh-CN"/>
              </w:rPr>
            </w:pPr>
          </w:p>
        </w:tc>
        <w:tc>
          <w:tcPr>
            <w:tcW w:w="1276" w:type="dxa"/>
            <w:noWrap w:val="0"/>
            <w:vAlign w:val="center"/>
          </w:tcPr>
          <w:p>
            <w:pPr>
              <w:pStyle w:val="67"/>
              <w:bidi w:val="0"/>
              <w:rPr>
                <w:rFonts w:hint="eastAsia"/>
                <w:highlight w:val="yellow"/>
                <w:lang w:val="zh-CN" w:eastAsia="zh-CN"/>
              </w:rPr>
            </w:pPr>
            <w:r>
              <w:rPr>
                <w:rFonts w:hint="eastAsia"/>
                <w:highlight w:val="yellow"/>
                <w:lang w:val="zh-CN" w:eastAsia="zh-CN"/>
              </w:rPr>
              <w:t>工程师</w:t>
            </w:r>
          </w:p>
        </w:tc>
        <w:tc>
          <w:tcPr>
            <w:tcW w:w="1559" w:type="dxa"/>
            <w:noWrap w:val="0"/>
            <w:vAlign w:val="center"/>
          </w:tcPr>
          <w:p>
            <w:pPr>
              <w:pStyle w:val="67"/>
              <w:bidi w:val="0"/>
              <w:rPr>
                <w:rFonts w:hint="eastAsia"/>
                <w:highlight w:val="yellow"/>
                <w:lang w:val="zh-CN" w:eastAsia="zh-CN"/>
              </w:rPr>
            </w:pPr>
            <w:r>
              <w:rPr>
                <w:rFonts w:hint="eastAsia"/>
                <w:highlight w:val="yellow"/>
                <w:lang w:val="zh-CN" w:eastAsia="zh-CN"/>
              </w:rPr>
              <w:t>监测员</w:t>
            </w:r>
          </w:p>
        </w:tc>
        <w:tc>
          <w:tcPr>
            <w:tcW w:w="4161" w:type="dxa"/>
            <w:noWrap w:val="0"/>
            <w:vAlign w:val="center"/>
          </w:tcPr>
          <w:p>
            <w:pPr>
              <w:pStyle w:val="67"/>
              <w:bidi w:val="0"/>
              <w:rPr>
                <w:rFonts w:hint="eastAsia"/>
                <w:highlight w:val="yellow"/>
                <w:lang w:val="zh-CN" w:eastAsia="zh-CN"/>
              </w:rPr>
            </w:pPr>
            <w:r>
              <w:rPr>
                <w:rFonts w:hint="eastAsia"/>
                <w:highlight w:val="yellow"/>
                <w:lang w:val="zh-CN" w:eastAsia="zh-CN"/>
              </w:rPr>
              <w:t>负责水土流失防治效果数据采集</w:t>
            </w:r>
          </w:p>
        </w:tc>
      </w:tr>
    </w:tbl>
    <w:p>
      <w:pPr>
        <w:pStyle w:val="2"/>
        <w:rPr>
          <w:lang w:eastAsia="zh-CN"/>
        </w:rPr>
      </w:pPr>
    </w:p>
    <w:p>
      <w:pPr>
        <w:pStyle w:val="5"/>
        <w:bidi w:val="0"/>
        <w:rPr>
          <w:lang w:eastAsia="zh-CN"/>
        </w:rPr>
      </w:pPr>
      <w:bookmarkStart w:id="12" w:name="_Toc19410"/>
      <w:r>
        <w:rPr>
          <w:lang w:eastAsia="zh-CN"/>
        </w:rPr>
        <w:t>1.3.3  监测点布设</w:t>
      </w:r>
      <w:bookmarkEnd w:id="12"/>
    </w:p>
    <w:p>
      <w:pPr>
        <w:pStyle w:val="2"/>
        <w:bidi w:val="0"/>
        <w:rPr>
          <w:rFonts w:hint="eastAsia"/>
          <w:lang w:val="zh-CN" w:eastAsia="zh-CN"/>
        </w:rPr>
      </w:pPr>
      <w:r>
        <w:rPr>
          <w:rFonts w:hint="eastAsia"/>
          <w:lang w:val="zh-CN" w:eastAsia="zh-CN"/>
        </w:rPr>
        <w:t>根据《开发建设项目水土保持技术规范》（GB50433-2008）、工程水土流失特点及水土流失防治分区，本方案分别在东区和西区的道路及硬化场地区、临时堆土场、建筑物工程区、施工场地布设监测点位，总共布设7个监测点位，其他区域采取巡查的方式进行监测。</w:t>
      </w:r>
    </w:p>
    <w:p>
      <w:pPr>
        <w:pStyle w:val="2"/>
        <w:bidi w:val="0"/>
        <w:rPr>
          <w:rFonts w:hint="eastAsia"/>
          <w:lang w:val="zh-CN" w:eastAsia="zh-CN"/>
        </w:rPr>
      </w:pPr>
      <w:r>
        <w:rPr>
          <w:rFonts w:hint="eastAsia"/>
          <w:lang w:val="zh-CN" w:eastAsia="zh-CN"/>
        </w:rPr>
        <w:t>根据工程水土流失特点及水土流失防治分区，在整个场区布设临时砖砌排水沟和砖砌沉沙池，监测点的位置分别设置在道路及硬化场地区、建筑物区、临时堆土场区、施工场地周边的临时排水设施终端的沉沙池。</w:t>
      </w:r>
    </w:p>
    <w:p>
      <w:pPr>
        <w:pStyle w:val="2"/>
        <w:bidi w:val="0"/>
        <w:rPr>
          <w:lang w:val="zh-CN" w:eastAsia="zh-CN"/>
        </w:rPr>
      </w:pPr>
      <w:r>
        <w:rPr>
          <w:rFonts w:hint="eastAsia"/>
          <w:lang w:val="zh-CN" w:eastAsia="zh-CN"/>
        </w:rPr>
        <w:t xml:space="preserve">监测点位及部位详见下表 </w:t>
      </w:r>
    </w:p>
    <w:p>
      <w:pPr>
        <w:snapToGrid w:val="0"/>
        <w:spacing w:line="360" w:lineRule="auto"/>
        <w:jc w:val="center"/>
        <w:rPr>
          <w:rFonts w:ascii="仿宋_GB2312" w:hAnsi="Times New Roman" w:eastAsia="仿宋_GB2312"/>
          <w:b/>
          <w:sz w:val="21"/>
          <w:szCs w:val="32"/>
          <w:lang w:val="zh-CN" w:eastAsia="zh-CN"/>
        </w:rPr>
      </w:pPr>
      <w:r>
        <w:rPr>
          <w:rFonts w:ascii="仿宋_GB2312" w:hAnsi="Times New Roman" w:eastAsia="仿宋_GB2312"/>
          <w:b/>
          <w:sz w:val="21"/>
          <w:szCs w:val="32"/>
          <w:lang w:val="zh-CN" w:eastAsia="zh-CN"/>
        </w:rPr>
        <w:t>表</w:t>
      </w:r>
      <w:r>
        <w:rPr>
          <w:rFonts w:ascii="Times New Roman" w:hAnsi="Times New Roman" w:eastAsia="仿宋_GB2312"/>
          <w:b/>
          <w:sz w:val="21"/>
          <w:szCs w:val="32"/>
          <w:lang w:val="zh-CN" w:eastAsia="zh-CN"/>
        </w:rPr>
        <w:t>1-</w:t>
      </w:r>
      <w:r>
        <w:rPr>
          <w:rFonts w:hint="eastAsia" w:ascii="Times New Roman" w:hAnsi="Times New Roman" w:eastAsia="仿宋_GB2312"/>
          <w:b/>
          <w:sz w:val="21"/>
          <w:szCs w:val="32"/>
          <w:lang w:val="en-US" w:eastAsia="zh-CN"/>
        </w:rPr>
        <w:t>3</w:t>
      </w:r>
      <w:r>
        <w:rPr>
          <w:rFonts w:ascii="Times New Roman" w:hAnsi="Times New Roman" w:eastAsia="仿宋_GB2312"/>
          <w:b/>
          <w:sz w:val="21"/>
          <w:szCs w:val="32"/>
          <w:lang w:val="zh-CN" w:eastAsia="zh-CN"/>
        </w:rPr>
        <w:t xml:space="preserve"> </w:t>
      </w:r>
      <w:r>
        <w:rPr>
          <w:rFonts w:ascii="仿宋_GB2312" w:hAnsi="Times New Roman" w:eastAsia="仿宋_GB2312"/>
          <w:b/>
          <w:sz w:val="21"/>
          <w:szCs w:val="32"/>
          <w:lang w:val="zh-CN" w:eastAsia="zh-CN"/>
        </w:rPr>
        <w:t xml:space="preserve"> </w:t>
      </w:r>
      <w:r>
        <w:rPr>
          <w:rFonts w:hint="eastAsia" w:ascii="仿宋_GB2312" w:hAnsi="Times New Roman" w:eastAsia="仿宋_GB2312"/>
          <w:b/>
          <w:sz w:val="21"/>
          <w:szCs w:val="32"/>
          <w:lang w:val="zh-CN" w:eastAsia="zh-CN"/>
        </w:rPr>
        <w:t>水土保持监测点情况</w:t>
      </w:r>
    </w:p>
    <w:tbl>
      <w:tblPr>
        <w:tblStyle w:val="17"/>
        <w:tblW w:w="500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2079"/>
        <w:gridCol w:w="2080"/>
        <w:gridCol w:w="2866"/>
        <w:gridCol w:w="130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noWrap w:val="0"/>
            <w:vAlign w:val="center"/>
          </w:tcPr>
          <w:p>
            <w:pPr>
              <w:snapToGrid w:val="0"/>
              <w:jc w:val="center"/>
              <w:rPr>
                <w:caps/>
                <w:szCs w:val="21"/>
              </w:rPr>
            </w:pPr>
            <w:r>
              <w:rPr>
                <w:caps/>
                <w:szCs w:val="21"/>
              </w:rPr>
              <w:t>地块分区</w:t>
            </w:r>
          </w:p>
        </w:tc>
        <w:tc>
          <w:tcPr>
            <w:tcW w:w="1248" w:type="pct"/>
            <w:noWrap w:val="0"/>
            <w:tcMar>
              <w:top w:w="17" w:type="dxa"/>
              <w:left w:w="17" w:type="dxa"/>
              <w:bottom w:w="0" w:type="dxa"/>
              <w:right w:w="17" w:type="dxa"/>
            </w:tcMar>
            <w:vAlign w:val="center"/>
          </w:tcPr>
          <w:p>
            <w:pPr>
              <w:snapToGrid w:val="0"/>
              <w:jc w:val="center"/>
              <w:rPr>
                <w:caps/>
                <w:szCs w:val="21"/>
              </w:rPr>
            </w:pPr>
            <w:r>
              <w:rPr>
                <w:caps/>
                <w:szCs w:val="21"/>
              </w:rPr>
              <w:t>监测区域</w:t>
            </w:r>
          </w:p>
        </w:tc>
        <w:tc>
          <w:tcPr>
            <w:tcW w:w="1720" w:type="pct"/>
            <w:noWrap w:val="0"/>
            <w:tcMar>
              <w:top w:w="17" w:type="dxa"/>
              <w:left w:w="17" w:type="dxa"/>
              <w:bottom w:w="0" w:type="dxa"/>
              <w:right w:w="17" w:type="dxa"/>
            </w:tcMar>
            <w:vAlign w:val="center"/>
          </w:tcPr>
          <w:p>
            <w:pPr>
              <w:snapToGrid w:val="0"/>
              <w:jc w:val="center"/>
              <w:rPr>
                <w:caps/>
                <w:szCs w:val="21"/>
              </w:rPr>
            </w:pPr>
            <w:r>
              <w:rPr>
                <w:caps/>
                <w:szCs w:val="21"/>
              </w:rPr>
              <w:t>监测地点</w:t>
            </w:r>
          </w:p>
        </w:tc>
        <w:tc>
          <w:tcPr>
            <w:tcW w:w="783" w:type="pct"/>
            <w:noWrap w:val="0"/>
            <w:tcMar>
              <w:top w:w="17" w:type="dxa"/>
              <w:left w:w="17" w:type="dxa"/>
              <w:bottom w:w="0" w:type="dxa"/>
              <w:right w:w="17" w:type="dxa"/>
            </w:tcMar>
            <w:vAlign w:val="center"/>
          </w:tcPr>
          <w:p>
            <w:pPr>
              <w:snapToGrid w:val="0"/>
              <w:jc w:val="center"/>
              <w:rPr>
                <w:caps/>
                <w:szCs w:val="21"/>
              </w:rPr>
            </w:pPr>
            <w:r>
              <w:rPr>
                <w:caps/>
                <w:szCs w:val="21"/>
              </w:rPr>
              <w:t>监测点数（个）</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restart"/>
            <w:noWrap w:val="0"/>
            <w:vAlign w:val="center"/>
          </w:tcPr>
          <w:p>
            <w:pPr>
              <w:snapToGrid w:val="0"/>
              <w:jc w:val="center"/>
              <w:rPr>
                <w:szCs w:val="21"/>
              </w:rPr>
            </w:pPr>
            <w:r>
              <w:rPr>
                <w:szCs w:val="21"/>
              </w:rPr>
              <w:t>东区</w:t>
            </w:r>
          </w:p>
        </w:tc>
        <w:tc>
          <w:tcPr>
            <w:tcW w:w="1248" w:type="pct"/>
            <w:noWrap w:val="0"/>
            <w:tcMar>
              <w:top w:w="17" w:type="dxa"/>
              <w:left w:w="17" w:type="dxa"/>
              <w:bottom w:w="0" w:type="dxa"/>
              <w:right w:w="17" w:type="dxa"/>
            </w:tcMar>
            <w:vAlign w:val="center"/>
          </w:tcPr>
          <w:p>
            <w:pPr>
              <w:snapToGrid w:val="0"/>
              <w:jc w:val="center"/>
              <w:rPr>
                <w:szCs w:val="21"/>
              </w:rPr>
            </w:pPr>
            <w:r>
              <w:rPr>
                <w:szCs w:val="21"/>
              </w:rPr>
              <w:t>道路及硬化场地区</w:t>
            </w:r>
          </w:p>
        </w:tc>
        <w:tc>
          <w:tcPr>
            <w:tcW w:w="1720" w:type="pct"/>
            <w:noWrap w:val="0"/>
            <w:tcMar>
              <w:top w:w="17" w:type="dxa"/>
              <w:left w:w="17" w:type="dxa"/>
              <w:bottom w:w="0" w:type="dxa"/>
              <w:right w:w="17" w:type="dxa"/>
            </w:tcMar>
            <w:vAlign w:val="center"/>
          </w:tcPr>
          <w:p>
            <w:pPr>
              <w:jc w:val="center"/>
            </w:pPr>
            <w:r>
              <w:rPr>
                <w:szCs w:val="21"/>
              </w:rPr>
              <w:t>沉沙池</w:t>
            </w:r>
          </w:p>
        </w:tc>
        <w:tc>
          <w:tcPr>
            <w:tcW w:w="783" w:type="pct"/>
            <w:noWrap w:val="0"/>
            <w:tcMar>
              <w:top w:w="17" w:type="dxa"/>
              <w:left w:w="17" w:type="dxa"/>
              <w:bottom w:w="0" w:type="dxa"/>
              <w:right w:w="17" w:type="dxa"/>
            </w:tcMar>
            <w:vAlign w:val="center"/>
          </w:tcPr>
          <w:p>
            <w:pPr>
              <w:snapToGrid w:val="0"/>
              <w:jc w:val="center"/>
              <w:rPr>
                <w:szCs w:val="21"/>
              </w:rPr>
            </w:pPr>
            <w:r>
              <w:rPr>
                <w:szCs w:val="21"/>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continue"/>
            <w:noWrap w:val="0"/>
            <w:vAlign w:val="center"/>
          </w:tcPr>
          <w:p>
            <w:pPr>
              <w:snapToGrid w:val="0"/>
              <w:jc w:val="center"/>
              <w:rPr>
                <w:szCs w:val="21"/>
              </w:rPr>
            </w:pPr>
          </w:p>
        </w:tc>
        <w:tc>
          <w:tcPr>
            <w:tcW w:w="1248" w:type="pct"/>
            <w:noWrap w:val="0"/>
            <w:tcMar>
              <w:top w:w="17" w:type="dxa"/>
              <w:left w:w="17" w:type="dxa"/>
              <w:bottom w:w="0" w:type="dxa"/>
              <w:right w:w="17" w:type="dxa"/>
            </w:tcMar>
            <w:vAlign w:val="center"/>
          </w:tcPr>
          <w:p>
            <w:pPr>
              <w:snapToGrid w:val="0"/>
              <w:jc w:val="center"/>
              <w:rPr>
                <w:szCs w:val="21"/>
              </w:rPr>
            </w:pPr>
            <w:r>
              <w:rPr>
                <w:szCs w:val="21"/>
              </w:rPr>
              <w:t>临时堆土场区</w:t>
            </w:r>
          </w:p>
        </w:tc>
        <w:tc>
          <w:tcPr>
            <w:tcW w:w="1720" w:type="pct"/>
            <w:noWrap w:val="0"/>
            <w:tcMar>
              <w:top w:w="17" w:type="dxa"/>
              <w:left w:w="17" w:type="dxa"/>
              <w:bottom w:w="0" w:type="dxa"/>
              <w:right w:w="17" w:type="dxa"/>
            </w:tcMar>
            <w:vAlign w:val="center"/>
          </w:tcPr>
          <w:p>
            <w:pPr>
              <w:snapToGrid w:val="0"/>
              <w:jc w:val="center"/>
              <w:rPr>
                <w:szCs w:val="21"/>
              </w:rPr>
            </w:pPr>
            <w:r>
              <w:rPr>
                <w:szCs w:val="21"/>
              </w:rPr>
              <w:t>沉沙池</w:t>
            </w:r>
          </w:p>
        </w:tc>
        <w:tc>
          <w:tcPr>
            <w:tcW w:w="783" w:type="pct"/>
            <w:noWrap w:val="0"/>
            <w:tcMar>
              <w:top w:w="17" w:type="dxa"/>
              <w:left w:w="17" w:type="dxa"/>
              <w:bottom w:w="0" w:type="dxa"/>
              <w:right w:w="17" w:type="dxa"/>
            </w:tcMar>
            <w:vAlign w:val="center"/>
          </w:tcPr>
          <w:p>
            <w:pPr>
              <w:snapToGrid w:val="0"/>
              <w:jc w:val="center"/>
              <w:rPr>
                <w:szCs w:val="21"/>
              </w:rPr>
            </w:pPr>
            <w:r>
              <w:rPr>
                <w:szCs w:val="21"/>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continue"/>
            <w:noWrap w:val="0"/>
            <w:vAlign w:val="center"/>
          </w:tcPr>
          <w:p>
            <w:pPr>
              <w:snapToGrid w:val="0"/>
              <w:jc w:val="center"/>
              <w:rPr>
                <w:szCs w:val="21"/>
              </w:rPr>
            </w:pPr>
          </w:p>
        </w:tc>
        <w:tc>
          <w:tcPr>
            <w:tcW w:w="1248" w:type="pct"/>
            <w:noWrap w:val="0"/>
            <w:tcMar>
              <w:top w:w="17" w:type="dxa"/>
              <w:left w:w="17" w:type="dxa"/>
              <w:bottom w:w="0" w:type="dxa"/>
              <w:right w:w="17" w:type="dxa"/>
            </w:tcMar>
            <w:vAlign w:val="center"/>
          </w:tcPr>
          <w:p>
            <w:pPr>
              <w:snapToGrid w:val="0"/>
              <w:jc w:val="center"/>
              <w:rPr>
                <w:szCs w:val="21"/>
              </w:rPr>
            </w:pPr>
            <w:r>
              <w:rPr>
                <w:szCs w:val="21"/>
              </w:rPr>
              <w:t>建筑物工程区</w:t>
            </w:r>
          </w:p>
        </w:tc>
        <w:tc>
          <w:tcPr>
            <w:tcW w:w="1720" w:type="pct"/>
            <w:noWrap w:val="0"/>
            <w:tcMar>
              <w:top w:w="17" w:type="dxa"/>
              <w:left w:w="17" w:type="dxa"/>
              <w:bottom w:w="0" w:type="dxa"/>
              <w:right w:w="17" w:type="dxa"/>
            </w:tcMar>
            <w:vAlign w:val="center"/>
          </w:tcPr>
          <w:p>
            <w:pPr>
              <w:snapToGrid w:val="0"/>
              <w:jc w:val="center"/>
              <w:rPr>
                <w:szCs w:val="21"/>
              </w:rPr>
            </w:pPr>
            <w:r>
              <w:rPr>
                <w:szCs w:val="21"/>
              </w:rPr>
              <w:t>沉沙池</w:t>
            </w:r>
          </w:p>
        </w:tc>
        <w:tc>
          <w:tcPr>
            <w:tcW w:w="783" w:type="pct"/>
            <w:noWrap w:val="0"/>
            <w:tcMar>
              <w:top w:w="17" w:type="dxa"/>
              <w:left w:w="17" w:type="dxa"/>
              <w:bottom w:w="0" w:type="dxa"/>
              <w:right w:w="17" w:type="dxa"/>
            </w:tcMar>
            <w:vAlign w:val="center"/>
          </w:tcPr>
          <w:p>
            <w:pPr>
              <w:snapToGrid w:val="0"/>
              <w:jc w:val="center"/>
              <w:rPr>
                <w:szCs w:val="21"/>
              </w:rPr>
            </w:pPr>
            <w:r>
              <w:rPr>
                <w:szCs w:val="21"/>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continue"/>
            <w:noWrap w:val="0"/>
            <w:vAlign w:val="center"/>
          </w:tcPr>
          <w:p>
            <w:pPr>
              <w:snapToGrid w:val="0"/>
              <w:jc w:val="center"/>
              <w:rPr>
                <w:szCs w:val="21"/>
              </w:rPr>
            </w:pPr>
          </w:p>
        </w:tc>
        <w:tc>
          <w:tcPr>
            <w:tcW w:w="1248" w:type="pct"/>
            <w:noWrap w:val="0"/>
            <w:tcMar>
              <w:top w:w="17" w:type="dxa"/>
              <w:left w:w="17" w:type="dxa"/>
              <w:bottom w:w="0" w:type="dxa"/>
              <w:right w:w="17" w:type="dxa"/>
            </w:tcMar>
            <w:vAlign w:val="center"/>
          </w:tcPr>
          <w:p>
            <w:pPr>
              <w:snapToGrid w:val="0"/>
              <w:jc w:val="center"/>
              <w:rPr>
                <w:szCs w:val="21"/>
              </w:rPr>
            </w:pPr>
            <w:r>
              <w:rPr>
                <w:szCs w:val="21"/>
              </w:rPr>
              <w:t>施工场地</w:t>
            </w:r>
          </w:p>
        </w:tc>
        <w:tc>
          <w:tcPr>
            <w:tcW w:w="1720" w:type="pct"/>
            <w:noWrap w:val="0"/>
            <w:tcMar>
              <w:top w:w="17" w:type="dxa"/>
              <w:left w:w="17" w:type="dxa"/>
              <w:bottom w:w="0" w:type="dxa"/>
              <w:right w:w="17" w:type="dxa"/>
            </w:tcMar>
            <w:vAlign w:val="center"/>
          </w:tcPr>
          <w:p>
            <w:pPr>
              <w:snapToGrid w:val="0"/>
              <w:jc w:val="center"/>
              <w:rPr>
                <w:szCs w:val="21"/>
              </w:rPr>
            </w:pPr>
            <w:r>
              <w:rPr>
                <w:szCs w:val="21"/>
              </w:rPr>
              <w:t>沉沙池</w:t>
            </w:r>
          </w:p>
        </w:tc>
        <w:tc>
          <w:tcPr>
            <w:tcW w:w="783" w:type="pct"/>
            <w:noWrap w:val="0"/>
            <w:tcMar>
              <w:top w:w="17" w:type="dxa"/>
              <w:left w:w="17" w:type="dxa"/>
              <w:bottom w:w="0" w:type="dxa"/>
              <w:right w:w="17" w:type="dxa"/>
            </w:tcMar>
            <w:vAlign w:val="center"/>
          </w:tcPr>
          <w:p>
            <w:pPr>
              <w:snapToGrid w:val="0"/>
              <w:jc w:val="center"/>
              <w:rPr>
                <w:szCs w:val="21"/>
              </w:rPr>
            </w:pPr>
            <w:r>
              <w:rPr>
                <w:szCs w:val="21"/>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continue"/>
            <w:noWrap w:val="0"/>
            <w:vAlign w:val="center"/>
          </w:tcPr>
          <w:p>
            <w:pPr>
              <w:snapToGrid w:val="0"/>
              <w:jc w:val="center"/>
              <w:rPr>
                <w:szCs w:val="21"/>
              </w:rPr>
            </w:pPr>
          </w:p>
        </w:tc>
        <w:tc>
          <w:tcPr>
            <w:tcW w:w="1248" w:type="pct"/>
            <w:noWrap w:val="0"/>
            <w:tcMar>
              <w:top w:w="17" w:type="dxa"/>
              <w:left w:w="17" w:type="dxa"/>
              <w:bottom w:w="0" w:type="dxa"/>
              <w:right w:w="17" w:type="dxa"/>
            </w:tcMar>
            <w:vAlign w:val="center"/>
          </w:tcPr>
          <w:p>
            <w:pPr>
              <w:snapToGrid w:val="0"/>
              <w:jc w:val="center"/>
              <w:rPr>
                <w:szCs w:val="21"/>
              </w:rPr>
            </w:pPr>
            <w:r>
              <w:rPr>
                <w:szCs w:val="21"/>
              </w:rPr>
              <w:t>合计</w:t>
            </w:r>
          </w:p>
        </w:tc>
        <w:tc>
          <w:tcPr>
            <w:tcW w:w="1720" w:type="pct"/>
            <w:noWrap w:val="0"/>
            <w:tcMar>
              <w:top w:w="17" w:type="dxa"/>
              <w:left w:w="17" w:type="dxa"/>
              <w:bottom w:w="0" w:type="dxa"/>
              <w:right w:w="17" w:type="dxa"/>
            </w:tcMar>
            <w:vAlign w:val="center"/>
          </w:tcPr>
          <w:p>
            <w:pPr>
              <w:snapToGrid w:val="0"/>
              <w:jc w:val="center"/>
              <w:rPr>
                <w:szCs w:val="21"/>
              </w:rPr>
            </w:pPr>
          </w:p>
        </w:tc>
        <w:tc>
          <w:tcPr>
            <w:tcW w:w="783" w:type="pct"/>
            <w:noWrap w:val="0"/>
            <w:tcMar>
              <w:top w:w="17" w:type="dxa"/>
              <w:left w:w="17" w:type="dxa"/>
              <w:bottom w:w="0" w:type="dxa"/>
              <w:right w:w="17" w:type="dxa"/>
            </w:tcMar>
            <w:vAlign w:val="center"/>
          </w:tcPr>
          <w:p>
            <w:pPr>
              <w:snapToGrid w:val="0"/>
              <w:jc w:val="center"/>
              <w:rPr>
                <w:szCs w:val="21"/>
              </w:rPr>
            </w:pPr>
            <w:r>
              <w:rPr>
                <w:szCs w:val="21"/>
              </w:rPr>
              <w:t>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restart"/>
            <w:noWrap w:val="0"/>
            <w:vAlign w:val="center"/>
          </w:tcPr>
          <w:p>
            <w:pPr>
              <w:snapToGrid w:val="0"/>
              <w:jc w:val="center"/>
              <w:rPr>
                <w:szCs w:val="21"/>
              </w:rPr>
            </w:pPr>
            <w:r>
              <w:rPr>
                <w:szCs w:val="21"/>
              </w:rPr>
              <w:t>西区</w:t>
            </w:r>
          </w:p>
        </w:tc>
        <w:tc>
          <w:tcPr>
            <w:tcW w:w="1248" w:type="pct"/>
            <w:noWrap w:val="0"/>
            <w:tcMar>
              <w:top w:w="17" w:type="dxa"/>
              <w:left w:w="17" w:type="dxa"/>
              <w:bottom w:w="0" w:type="dxa"/>
              <w:right w:w="17" w:type="dxa"/>
            </w:tcMar>
            <w:vAlign w:val="center"/>
          </w:tcPr>
          <w:p>
            <w:pPr>
              <w:snapToGrid w:val="0"/>
              <w:jc w:val="center"/>
              <w:rPr>
                <w:szCs w:val="21"/>
              </w:rPr>
            </w:pPr>
            <w:r>
              <w:rPr>
                <w:szCs w:val="21"/>
              </w:rPr>
              <w:t>道路及硬化场地区</w:t>
            </w:r>
          </w:p>
        </w:tc>
        <w:tc>
          <w:tcPr>
            <w:tcW w:w="1720" w:type="pct"/>
            <w:noWrap w:val="0"/>
            <w:tcMar>
              <w:top w:w="17" w:type="dxa"/>
              <w:left w:w="17" w:type="dxa"/>
              <w:bottom w:w="0" w:type="dxa"/>
              <w:right w:w="17" w:type="dxa"/>
            </w:tcMar>
            <w:vAlign w:val="center"/>
          </w:tcPr>
          <w:p>
            <w:pPr>
              <w:jc w:val="center"/>
            </w:pPr>
            <w:r>
              <w:rPr>
                <w:szCs w:val="21"/>
              </w:rPr>
              <w:t>沉沙池</w:t>
            </w:r>
          </w:p>
        </w:tc>
        <w:tc>
          <w:tcPr>
            <w:tcW w:w="783" w:type="pct"/>
            <w:noWrap w:val="0"/>
            <w:tcMar>
              <w:top w:w="17" w:type="dxa"/>
              <w:left w:w="17" w:type="dxa"/>
              <w:bottom w:w="0" w:type="dxa"/>
              <w:right w:w="17" w:type="dxa"/>
            </w:tcMar>
            <w:vAlign w:val="center"/>
          </w:tcPr>
          <w:p>
            <w:pPr>
              <w:snapToGrid w:val="0"/>
              <w:jc w:val="center"/>
              <w:rPr>
                <w:szCs w:val="21"/>
              </w:rPr>
            </w:pPr>
            <w:r>
              <w:rPr>
                <w:szCs w:val="21"/>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continue"/>
            <w:noWrap w:val="0"/>
            <w:vAlign w:val="center"/>
          </w:tcPr>
          <w:p>
            <w:pPr>
              <w:snapToGrid w:val="0"/>
              <w:jc w:val="center"/>
              <w:rPr>
                <w:szCs w:val="21"/>
              </w:rPr>
            </w:pPr>
          </w:p>
        </w:tc>
        <w:tc>
          <w:tcPr>
            <w:tcW w:w="1248" w:type="pct"/>
            <w:noWrap w:val="0"/>
            <w:tcMar>
              <w:top w:w="17" w:type="dxa"/>
              <w:left w:w="17" w:type="dxa"/>
              <w:bottom w:w="0" w:type="dxa"/>
              <w:right w:w="17" w:type="dxa"/>
            </w:tcMar>
            <w:vAlign w:val="center"/>
          </w:tcPr>
          <w:p>
            <w:pPr>
              <w:snapToGrid w:val="0"/>
              <w:jc w:val="center"/>
              <w:rPr>
                <w:szCs w:val="21"/>
              </w:rPr>
            </w:pPr>
            <w:r>
              <w:rPr>
                <w:szCs w:val="21"/>
              </w:rPr>
              <w:t>临时堆土场区</w:t>
            </w:r>
          </w:p>
        </w:tc>
        <w:tc>
          <w:tcPr>
            <w:tcW w:w="1720" w:type="pct"/>
            <w:noWrap w:val="0"/>
            <w:tcMar>
              <w:top w:w="17" w:type="dxa"/>
              <w:left w:w="17" w:type="dxa"/>
              <w:bottom w:w="0" w:type="dxa"/>
              <w:right w:w="17" w:type="dxa"/>
            </w:tcMar>
            <w:vAlign w:val="center"/>
          </w:tcPr>
          <w:p>
            <w:pPr>
              <w:snapToGrid w:val="0"/>
              <w:jc w:val="center"/>
              <w:rPr>
                <w:szCs w:val="21"/>
              </w:rPr>
            </w:pPr>
            <w:r>
              <w:rPr>
                <w:szCs w:val="21"/>
              </w:rPr>
              <w:t>沉沙池</w:t>
            </w:r>
          </w:p>
        </w:tc>
        <w:tc>
          <w:tcPr>
            <w:tcW w:w="783" w:type="pct"/>
            <w:noWrap w:val="0"/>
            <w:tcMar>
              <w:top w:w="17" w:type="dxa"/>
              <w:left w:w="17" w:type="dxa"/>
              <w:bottom w:w="0" w:type="dxa"/>
              <w:right w:w="17" w:type="dxa"/>
            </w:tcMar>
            <w:vAlign w:val="center"/>
          </w:tcPr>
          <w:p>
            <w:pPr>
              <w:snapToGrid w:val="0"/>
              <w:jc w:val="center"/>
              <w:rPr>
                <w:szCs w:val="21"/>
              </w:rPr>
            </w:pPr>
            <w:r>
              <w:rPr>
                <w:szCs w:val="21"/>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continue"/>
            <w:noWrap w:val="0"/>
            <w:vAlign w:val="center"/>
          </w:tcPr>
          <w:p>
            <w:pPr>
              <w:snapToGrid w:val="0"/>
              <w:jc w:val="center"/>
              <w:rPr>
                <w:szCs w:val="21"/>
              </w:rPr>
            </w:pPr>
          </w:p>
        </w:tc>
        <w:tc>
          <w:tcPr>
            <w:tcW w:w="1248" w:type="pct"/>
            <w:noWrap w:val="0"/>
            <w:tcMar>
              <w:top w:w="17" w:type="dxa"/>
              <w:left w:w="17" w:type="dxa"/>
              <w:bottom w:w="0" w:type="dxa"/>
              <w:right w:w="17" w:type="dxa"/>
            </w:tcMar>
            <w:vAlign w:val="center"/>
          </w:tcPr>
          <w:p>
            <w:pPr>
              <w:snapToGrid w:val="0"/>
              <w:jc w:val="center"/>
              <w:rPr>
                <w:szCs w:val="21"/>
              </w:rPr>
            </w:pPr>
            <w:r>
              <w:rPr>
                <w:szCs w:val="21"/>
              </w:rPr>
              <w:t>建筑物工程区</w:t>
            </w:r>
          </w:p>
        </w:tc>
        <w:tc>
          <w:tcPr>
            <w:tcW w:w="1720" w:type="pct"/>
            <w:noWrap w:val="0"/>
            <w:tcMar>
              <w:top w:w="17" w:type="dxa"/>
              <w:left w:w="17" w:type="dxa"/>
              <w:bottom w:w="0" w:type="dxa"/>
              <w:right w:w="17" w:type="dxa"/>
            </w:tcMar>
            <w:vAlign w:val="center"/>
          </w:tcPr>
          <w:p>
            <w:pPr>
              <w:snapToGrid w:val="0"/>
              <w:jc w:val="center"/>
              <w:rPr>
                <w:szCs w:val="21"/>
              </w:rPr>
            </w:pPr>
            <w:r>
              <w:rPr>
                <w:szCs w:val="21"/>
              </w:rPr>
              <w:t>沉沙池</w:t>
            </w:r>
          </w:p>
        </w:tc>
        <w:tc>
          <w:tcPr>
            <w:tcW w:w="783" w:type="pct"/>
            <w:noWrap w:val="0"/>
            <w:tcMar>
              <w:top w:w="17" w:type="dxa"/>
              <w:left w:w="17" w:type="dxa"/>
              <w:bottom w:w="0" w:type="dxa"/>
              <w:right w:w="17" w:type="dxa"/>
            </w:tcMar>
            <w:vAlign w:val="center"/>
          </w:tcPr>
          <w:p>
            <w:pPr>
              <w:snapToGrid w:val="0"/>
              <w:jc w:val="center"/>
              <w:rPr>
                <w:szCs w:val="21"/>
              </w:rPr>
            </w:pPr>
            <w:r>
              <w:rPr>
                <w:szCs w:val="21"/>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48" w:type="pct"/>
            <w:vMerge w:val="continue"/>
            <w:noWrap w:val="0"/>
            <w:vAlign w:val="center"/>
          </w:tcPr>
          <w:p>
            <w:pPr>
              <w:snapToGrid w:val="0"/>
              <w:jc w:val="center"/>
              <w:rPr>
                <w:szCs w:val="21"/>
              </w:rPr>
            </w:pPr>
          </w:p>
        </w:tc>
        <w:tc>
          <w:tcPr>
            <w:tcW w:w="1248" w:type="pct"/>
            <w:noWrap w:val="0"/>
            <w:tcMar>
              <w:top w:w="17" w:type="dxa"/>
              <w:left w:w="17" w:type="dxa"/>
              <w:bottom w:w="0" w:type="dxa"/>
              <w:right w:w="17" w:type="dxa"/>
            </w:tcMar>
            <w:vAlign w:val="center"/>
          </w:tcPr>
          <w:p>
            <w:pPr>
              <w:snapToGrid w:val="0"/>
              <w:jc w:val="center"/>
              <w:rPr>
                <w:szCs w:val="21"/>
              </w:rPr>
            </w:pPr>
            <w:r>
              <w:rPr>
                <w:szCs w:val="21"/>
              </w:rPr>
              <w:t>合计</w:t>
            </w:r>
          </w:p>
        </w:tc>
        <w:tc>
          <w:tcPr>
            <w:tcW w:w="1720" w:type="pct"/>
            <w:noWrap w:val="0"/>
            <w:tcMar>
              <w:top w:w="17" w:type="dxa"/>
              <w:left w:w="17" w:type="dxa"/>
              <w:bottom w:w="0" w:type="dxa"/>
              <w:right w:w="17" w:type="dxa"/>
            </w:tcMar>
            <w:vAlign w:val="center"/>
          </w:tcPr>
          <w:p>
            <w:pPr>
              <w:snapToGrid w:val="0"/>
              <w:jc w:val="center"/>
              <w:rPr>
                <w:szCs w:val="21"/>
              </w:rPr>
            </w:pPr>
          </w:p>
        </w:tc>
        <w:tc>
          <w:tcPr>
            <w:tcW w:w="783" w:type="pct"/>
            <w:noWrap w:val="0"/>
            <w:tcMar>
              <w:top w:w="17" w:type="dxa"/>
              <w:left w:w="17" w:type="dxa"/>
              <w:bottom w:w="0" w:type="dxa"/>
              <w:right w:w="17" w:type="dxa"/>
            </w:tcMar>
            <w:vAlign w:val="center"/>
          </w:tcPr>
          <w:p>
            <w:pPr>
              <w:snapToGrid w:val="0"/>
              <w:jc w:val="center"/>
              <w:rPr>
                <w:szCs w:val="21"/>
              </w:rPr>
            </w:pPr>
            <w:r>
              <w:rPr>
                <w:szCs w:val="21"/>
              </w:rPr>
              <w:t>3</w:t>
            </w:r>
          </w:p>
        </w:tc>
      </w:tr>
    </w:tbl>
    <w:p>
      <w:pPr>
        <w:pStyle w:val="2"/>
        <w:bidi w:val="0"/>
        <w:rPr>
          <w:lang w:eastAsia="zh-CN"/>
        </w:rPr>
      </w:pPr>
    </w:p>
    <w:p>
      <w:pPr>
        <w:pStyle w:val="2"/>
        <w:bidi w:val="0"/>
        <w:rPr>
          <w:lang w:eastAsia="zh-CN"/>
        </w:rPr>
      </w:pPr>
    </w:p>
    <w:p>
      <w:pPr>
        <w:pStyle w:val="5"/>
        <w:bidi w:val="0"/>
        <w:rPr>
          <w:lang w:eastAsia="zh-CN"/>
        </w:rPr>
      </w:pPr>
      <w:bookmarkStart w:id="13" w:name="_Toc21599"/>
      <w:r>
        <w:rPr>
          <w:lang w:eastAsia="zh-CN"/>
        </w:rPr>
        <w:t>1.3.4  监测设施设备</w:t>
      </w:r>
      <w:bookmarkEnd w:id="13"/>
    </w:p>
    <w:p>
      <w:pPr>
        <w:pStyle w:val="2"/>
        <w:bidi w:val="0"/>
        <w:rPr>
          <w:lang w:val="en-US" w:eastAsia="zh-CN"/>
        </w:rPr>
      </w:pPr>
      <w:r>
        <w:rPr>
          <w:lang w:val="en-US" w:eastAsia="zh-CN"/>
        </w:rPr>
        <w:t>为准确获取各项地面观测及调查数据，水土保持监测须采用现代技术与传统手段相结合的方法，借助一定的先进仪器设备，使监测方法更科学，监测结论更合理。监测设备除常规的测距仪、皮尺、测绳、量筒、量杯、取样盒、天平等仪器设备外，我公司水土保持监测采取的主要技术装备有无人机、坡度仪、水分测定仪等。监测设备的投入使用见表1-</w:t>
      </w:r>
      <w:r>
        <w:rPr>
          <w:rFonts w:hint="eastAsia"/>
          <w:lang w:val="en-US" w:eastAsia="zh-CN"/>
        </w:rPr>
        <w:t>4</w:t>
      </w:r>
      <w:r>
        <w:rPr>
          <w:lang w:val="en-US" w:eastAsia="zh-CN"/>
        </w:rPr>
        <w:t>。</w:t>
      </w:r>
    </w:p>
    <w:p>
      <w:pPr>
        <w:spacing w:before="120" w:beforeLines="50" w:line="360" w:lineRule="auto"/>
        <w:jc w:val="center"/>
        <w:rPr>
          <w:rFonts w:ascii="仿宋_GB2312" w:hAnsi="Times New Roman" w:eastAsia="仿宋_GB2312"/>
          <w:b/>
          <w:sz w:val="21"/>
          <w:szCs w:val="32"/>
          <w:lang w:eastAsia="zh-CN"/>
        </w:rPr>
      </w:pPr>
    </w:p>
    <w:p>
      <w:pPr>
        <w:spacing w:before="120" w:beforeLines="50" w:line="360" w:lineRule="auto"/>
        <w:jc w:val="center"/>
        <w:rPr>
          <w:rFonts w:ascii="仿宋_GB2312" w:hAnsi="Times New Roman" w:eastAsia="仿宋_GB2312"/>
          <w:b/>
          <w:szCs w:val="32"/>
          <w:lang w:eastAsia="zh-CN"/>
        </w:rPr>
      </w:pPr>
      <w:r>
        <w:rPr>
          <w:rFonts w:ascii="仿宋_GB2312" w:hAnsi="Times New Roman" w:eastAsia="仿宋_GB2312"/>
          <w:b/>
          <w:sz w:val="21"/>
          <w:szCs w:val="32"/>
          <w:lang w:eastAsia="zh-CN"/>
        </w:rPr>
        <w:t>表</w:t>
      </w:r>
      <w:r>
        <w:rPr>
          <w:rFonts w:ascii="Times New Roman" w:hAnsi="Times New Roman" w:eastAsia="仿宋_GB2312"/>
          <w:b/>
          <w:sz w:val="21"/>
          <w:szCs w:val="32"/>
          <w:lang w:eastAsia="zh-CN"/>
        </w:rPr>
        <w:t>1-</w:t>
      </w:r>
      <w:r>
        <w:rPr>
          <w:rFonts w:hint="eastAsia" w:ascii="Times New Roman" w:hAnsi="Times New Roman" w:eastAsia="仿宋_GB2312"/>
          <w:b/>
          <w:sz w:val="21"/>
          <w:szCs w:val="32"/>
          <w:lang w:val="en-US" w:eastAsia="zh-CN"/>
        </w:rPr>
        <w:t>4</w:t>
      </w:r>
      <w:r>
        <w:rPr>
          <w:rFonts w:ascii="仿宋_GB2312" w:hAnsi="Times New Roman" w:eastAsia="仿宋_GB2312"/>
          <w:b/>
          <w:sz w:val="21"/>
          <w:szCs w:val="32"/>
          <w:lang w:eastAsia="zh-CN"/>
        </w:rPr>
        <w:t xml:space="preserve"> 监测</w:t>
      </w:r>
      <w:r>
        <w:rPr>
          <w:rFonts w:hint="eastAsia" w:ascii="仿宋_GB2312" w:hAnsi="Times New Roman" w:eastAsia="仿宋_GB2312"/>
          <w:b/>
          <w:sz w:val="21"/>
          <w:szCs w:val="32"/>
          <w:lang w:eastAsia="zh-CN"/>
        </w:rPr>
        <w:t>设施</w:t>
      </w:r>
      <w:r>
        <w:rPr>
          <w:rFonts w:ascii="仿宋_GB2312" w:hAnsi="Times New Roman" w:eastAsia="仿宋_GB2312"/>
          <w:b/>
          <w:sz w:val="21"/>
          <w:szCs w:val="32"/>
          <w:lang w:eastAsia="zh-CN"/>
        </w:rPr>
        <w:t>设备投入使用情况表</w:t>
      </w:r>
    </w:p>
    <w:tbl>
      <w:tblPr>
        <w:tblStyle w:val="17"/>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1987"/>
        <w:gridCol w:w="2267"/>
        <w:gridCol w:w="1533"/>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序号</w:t>
            </w:r>
          </w:p>
        </w:tc>
        <w:tc>
          <w:tcPr>
            <w:tcW w:w="4254" w:type="dxa"/>
            <w:gridSpan w:val="2"/>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设备</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单位</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restart"/>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c>
          <w:tcPr>
            <w:tcW w:w="1987" w:type="dxa"/>
            <w:vMerge w:val="restart"/>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监测设备</w:t>
            </w: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GPS全球定位仪</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台</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无人机</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架</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越野车</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台</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数码相机</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台</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激光测距仪</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台</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摄像机</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台</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全站仪</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个</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坡度仪</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个</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泥沙分析器</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个</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磅秤</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台</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天平</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台</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烘箱</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台</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罗盘</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个</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简易土工试验仪器</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组</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restart"/>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2</w:t>
            </w:r>
          </w:p>
        </w:tc>
        <w:tc>
          <w:tcPr>
            <w:tcW w:w="1987" w:type="dxa"/>
            <w:vMerge w:val="restart"/>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消耗性材料</w:t>
            </w: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记录夹</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个</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米尺</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条</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皮尺</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条</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钢卷尺</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卷</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量筒（量杯）</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个</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径流小区</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个</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67" w:type="dxa"/>
            <w:vMerge w:val="continue"/>
            <w:vAlign w:val="center"/>
          </w:tcPr>
          <w:p>
            <w:pPr>
              <w:jc w:val="center"/>
              <w:rPr>
                <w:rFonts w:hint="default" w:ascii="Times New Roman" w:hAnsi="Times New Roman" w:eastAsia="仿宋_GB2312" w:cs="Times New Roman"/>
                <w:sz w:val="21"/>
                <w:szCs w:val="21"/>
                <w:lang w:eastAsia="zh-CN"/>
              </w:rPr>
            </w:pPr>
          </w:p>
        </w:tc>
        <w:tc>
          <w:tcPr>
            <w:tcW w:w="1987" w:type="dxa"/>
            <w:vMerge w:val="continue"/>
            <w:vAlign w:val="center"/>
          </w:tcPr>
          <w:p>
            <w:pPr>
              <w:jc w:val="center"/>
              <w:rPr>
                <w:rFonts w:hint="default" w:ascii="Times New Roman" w:hAnsi="Times New Roman" w:eastAsia="仿宋_GB2312" w:cs="Times New Roman"/>
                <w:sz w:val="21"/>
                <w:szCs w:val="21"/>
                <w:lang w:eastAsia="zh-CN"/>
              </w:rPr>
            </w:pPr>
          </w:p>
        </w:tc>
        <w:tc>
          <w:tcPr>
            <w:tcW w:w="2267"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测钎</w:t>
            </w:r>
          </w:p>
        </w:tc>
        <w:tc>
          <w:tcPr>
            <w:tcW w:w="1533"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根</w:t>
            </w:r>
          </w:p>
        </w:tc>
        <w:tc>
          <w:tcPr>
            <w:tcW w:w="1574" w:type="dxa"/>
            <w:vAlign w:val="center"/>
          </w:tcPr>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80</w:t>
            </w:r>
          </w:p>
        </w:tc>
      </w:tr>
    </w:tbl>
    <w:p>
      <w:pPr>
        <w:pStyle w:val="5"/>
        <w:bidi w:val="0"/>
        <w:rPr>
          <w:lang w:eastAsia="zh-CN"/>
        </w:rPr>
      </w:pPr>
      <w:bookmarkStart w:id="14" w:name="_Toc29675"/>
      <w:r>
        <w:rPr>
          <w:lang w:eastAsia="zh-CN"/>
        </w:rPr>
        <w:t>1.3.5  监测技术方法</w:t>
      </w:r>
      <w:bookmarkEnd w:id="14"/>
    </w:p>
    <w:p>
      <w:pPr>
        <w:pStyle w:val="2"/>
        <w:bidi w:val="0"/>
        <w:rPr>
          <w:lang w:val="en-US" w:eastAsia="zh-CN"/>
        </w:rPr>
      </w:pPr>
      <w:r>
        <w:rPr>
          <w:lang w:val="en-US" w:eastAsia="zh-CN"/>
        </w:rPr>
        <w:t>结合本工程的实际情况，监测方法采取实地调查监测和地面定位观测相结合的方法，在不同重点工程地段，根据监测的内容、要求，布设监测小区或监测点，定时观测和典型采样相结合，获取监测数据，同时在监测点周围选择一个对比小区进行平行观测，来验证水土保持措施布局及设计的合理性。</w:t>
      </w:r>
    </w:p>
    <w:p>
      <w:pPr>
        <w:pStyle w:val="2"/>
        <w:bidi w:val="0"/>
        <w:rPr>
          <w:lang w:val="en-US" w:eastAsia="zh-CN"/>
        </w:rPr>
      </w:pPr>
      <w:r>
        <w:rPr>
          <w:lang w:val="en-US" w:eastAsia="zh-CN"/>
        </w:rPr>
        <w:t>（1）实地调查监测</w:t>
      </w:r>
    </w:p>
    <w:p>
      <w:pPr>
        <w:pStyle w:val="2"/>
        <w:bidi w:val="0"/>
        <w:rPr>
          <w:lang w:val="en-US" w:eastAsia="zh-CN"/>
        </w:rPr>
      </w:pPr>
      <w:r>
        <w:rPr>
          <w:lang w:val="en-US" w:eastAsia="zh-CN"/>
        </w:rPr>
        <w:t>需要进行实地调查的项目有：</w:t>
      </w:r>
    </w:p>
    <w:p>
      <w:pPr>
        <w:pStyle w:val="2"/>
        <w:bidi w:val="0"/>
        <w:rPr>
          <w:lang w:val="en-US" w:eastAsia="zh-CN"/>
        </w:rPr>
      </w:pPr>
      <w:r>
        <w:rPr>
          <w:lang w:val="en-US" w:eastAsia="zh-CN"/>
        </w:rPr>
        <w:t>1）地形、地貌变化情况，建设项目占用土地面积、扰动地表面积，工程挖方、填方数量，弃土数量等，一般采用分析设计资料，结合实地调查法进行；</w:t>
      </w:r>
    </w:p>
    <w:p>
      <w:pPr>
        <w:pStyle w:val="2"/>
        <w:bidi w:val="0"/>
        <w:rPr>
          <w:lang w:val="en-US" w:eastAsia="zh-CN"/>
        </w:rPr>
      </w:pPr>
      <w:r>
        <w:rPr>
          <w:lang w:val="en-US" w:eastAsia="zh-CN"/>
        </w:rPr>
        <w:t>2）工程建设对项目区及周边地区可能造成的危害，对经济、社会发展的影响等评价采用实地调查法并结合实地测量等方法进行；</w:t>
      </w:r>
    </w:p>
    <w:p>
      <w:pPr>
        <w:pStyle w:val="2"/>
        <w:bidi w:val="0"/>
        <w:rPr>
          <w:lang w:val="en-US" w:eastAsia="zh-CN"/>
        </w:rPr>
      </w:pPr>
      <w:r>
        <w:rPr>
          <w:lang w:val="en-US" w:eastAsia="zh-CN"/>
        </w:rPr>
        <w:t>3）对防治措施的数量和质量、防护工程的稳定性、完好程度和运行情况；拦渣、蓄水和保土效果；林草覆盖率、保存率、生长情况和覆盖度等采用实地样方、样线调查进行。</w:t>
      </w:r>
    </w:p>
    <w:p>
      <w:pPr>
        <w:pStyle w:val="2"/>
        <w:bidi w:val="0"/>
        <w:rPr>
          <w:lang w:val="en-US" w:eastAsia="zh-CN"/>
        </w:rPr>
      </w:pPr>
      <w:r>
        <w:rPr>
          <w:lang w:val="en-US" w:eastAsia="zh-CN"/>
        </w:rPr>
        <w:t>（2）地面定位监测</w:t>
      </w:r>
    </w:p>
    <w:p>
      <w:pPr>
        <w:pStyle w:val="2"/>
        <w:bidi w:val="0"/>
        <w:rPr>
          <w:lang w:val="en-US" w:eastAsia="zh-CN"/>
        </w:rPr>
      </w:pPr>
      <w:r>
        <w:rPr>
          <w:lang w:val="en-US" w:eastAsia="zh-CN"/>
        </w:rPr>
        <w:t>对水土流失量变化、水土流失强度变化，植被生长状况、覆盖度等采用定点观测的监测方法。</w:t>
      </w:r>
    </w:p>
    <w:p>
      <w:pPr>
        <w:pStyle w:val="2"/>
        <w:bidi w:val="0"/>
        <w:rPr>
          <w:lang w:val="en-US" w:eastAsia="zh-CN"/>
        </w:rPr>
      </w:pPr>
      <w:r>
        <w:rPr>
          <w:lang w:val="en-US" w:eastAsia="zh-CN"/>
        </w:rPr>
        <w:t>1）水蚀监测</w:t>
      </w:r>
    </w:p>
    <w:p>
      <w:pPr>
        <w:pStyle w:val="2"/>
        <w:bidi w:val="0"/>
        <w:rPr>
          <w:lang w:val="en-US" w:eastAsia="zh-CN"/>
        </w:rPr>
      </w:pPr>
      <w:r>
        <w:rPr>
          <w:rFonts w:hint="eastAsia"/>
          <w:lang w:val="en-US" w:eastAsia="zh-CN"/>
        </w:rPr>
        <w:t>a</w:t>
      </w:r>
      <w:r>
        <w:rPr>
          <w:lang w:val="en-US" w:eastAsia="zh-CN"/>
        </w:rPr>
        <w:t>.侵蚀沟法</w:t>
      </w:r>
    </w:p>
    <w:p>
      <w:pPr>
        <w:pStyle w:val="2"/>
        <w:bidi w:val="0"/>
        <w:rPr>
          <w:lang w:val="en-US" w:eastAsia="zh-CN"/>
        </w:rPr>
      </w:pPr>
      <w:r>
        <w:rPr>
          <w:lang w:val="en-US" w:eastAsia="zh-CN"/>
        </w:rPr>
        <w:t>在选择好的重点监测地区边坡的水蚀采用简易坡面量测，测量坡面形成初期的坡度、坡长、地面组成物质、容重等，典型场次降雨或多降雨后的侵蚀沟体积。具体是在监测重点地段对一定面积内（实测样方面积根据具体情况确定，一般为100m²）的侵蚀沟数量、深度、长度进行量算，同时测量坡面的面蚀，确定边坡的土壤水蚀量。</w:t>
      </w:r>
    </w:p>
    <w:p>
      <w:pPr>
        <w:pStyle w:val="2"/>
        <w:snapToGrid w:val="0"/>
        <w:spacing w:line="360" w:lineRule="auto"/>
        <w:ind w:left="0" w:firstLine="480" w:firstLineChars="200"/>
        <w:rPr>
          <w:rFonts w:ascii="Times New Roman" w:hAnsi="Times New Roman" w:eastAsia="仿宋_GB2312"/>
          <w:sz w:val="24"/>
          <w:szCs w:val="32"/>
          <w:lang w:val="en-US" w:eastAsia="zh-CN"/>
        </w:rPr>
      </w:pPr>
      <w:r>
        <w:rPr>
          <w:rFonts w:ascii="Times New Roman" w:hAnsi="Times New Roman" w:eastAsia="仿宋_GB2312"/>
          <w:sz w:val="24"/>
          <w:szCs w:val="32"/>
          <w:lang w:val="en-US" w:eastAsia="zh-CN"/>
        </w:rPr>
        <w:object>
          <v:shape id="_x0000_i1025" o:spt="75" type="#_x0000_t75" style="height:36.75pt;width:220.5pt;" o:ole="t" fillcolor="#FFFFFF" filled="t" coordsize="21600,21600">
            <v:path/>
            <v:fill on="t" focussize="0,0"/>
            <v:stroke/>
            <v:imagedata r:id="rId16" o:title=""/>
            <o:lock v:ext="edit" aspectratio="t"/>
            <w10:wrap type="none"/>
            <w10:anchorlock/>
          </v:shape>
          <o:OLEObject Type="Embed" ProgID="Equation.3" ShapeID="_x0000_i1025" DrawAspect="Content" ObjectID="_1468075725" r:id="rId15">
            <o:LockedField>false</o:LockedField>
          </o:OLEObject>
        </w:object>
      </w:r>
    </w:p>
    <w:p>
      <w:pPr>
        <w:pStyle w:val="2"/>
        <w:bidi w:val="0"/>
        <w:rPr>
          <w:lang w:val="en-US" w:eastAsia="zh-CN"/>
        </w:rPr>
      </w:pPr>
      <w:r>
        <w:rPr>
          <w:lang w:val="en-US" w:eastAsia="zh-CN"/>
        </w:rPr>
        <w:t>式中：W—总的土壤侵蚀量（t）；</w:t>
      </w:r>
    </w:p>
    <w:p>
      <w:pPr>
        <w:pStyle w:val="2"/>
        <w:bidi w:val="0"/>
        <w:rPr>
          <w:lang w:val="en-US" w:eastAsia="zh-CN"/>
        </w:rPr>
      </w:pPr>
      <w:r>
        <w:rPr>
          <w:lang w:val="en-US" w:eastAsia="zh-CN"/>
        </w:rPr>
        <w:t xml:space="preserve">ρ—小区土样的密度（t/m³）； </w:t>
      </w:r>
    </w:p>
    <w:p>
      <w:pPr>
        <w:pStyle w:val="2"/>
        <w:bidi w:val="0"/>
        <w:rPr>
          <w:lang w:val="en-US" w:eastAsia="zh-CN"/>
        </w:rPr>
      </w:pPr>
      <w:r>
        <w:rPr>
          <w:lang w:val="en-US" w:eastAsia="zh-CN"/>
        </w:rPr>
        <w:t>h—土壤侵蚀厚度（mm）；</w:t>
      </w:r>
    </w:p>
    <w:p>
      <w:pPr>
        <w:pStyle w:val="2"/>
        <w:bidi w:val="0"/>
        <w:rPr>
          <w:lang w:val="en-US" w:eastAsia="zh-CN"/>
        </w:rPr>
      </w:pPr>
      <w:r>
        <w:rPr>
          <w:lang w:val="en-US" w:eastAsia="zh-CN"/>
        </w:rPr>
        <w:t xml:space="preserve">S—监测小区水平投影面积（m²）； </w:t>
      </w:r>
    </w:p>
    <w:p>
      <w:pPr>
        <w:pStyle w:val="2"/>
        <w:bidi w:val="0"/>
        <w:rPr>
          <w:lang w:val="en-US" w:eastAsia="zh-CN"/>
        </w:rPr>
      </w:pPr>
      <w:r>
        <w:rPr>
          <w:lang w:val="en-US" w:eastAsia="zh-CN"/>
        </w:rPr>
        <w:t>α—小区坡面坡度；</w:t>
      </w:r>
    </w:p>
    <w:p>
      <w:pPr>
        <w:pStyle w:val="2"/>
        <w:bidi w:val="0"/>
        <w:rPr>
          <w:lang w:val="en-US" w:eastAsia="zh-CN"/>
        </w:rPr>
      </w:pP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i1</m:t>
            </m:r>
            <m:ctrlPr>
              <w:rPr>
                <w:rFonts w:ascii="Cambria Math" w:hAnsi="Cambria Math"/>
                <w:lang w:val="en-US" w:eastAsia="zh-CN"/>
              </w:rPr>
            </m:ctrlPr>
          </m:sub>
        </m:sSub>
      </m:oMath>
      <w:r>
        <w:rPr>
          <w:lang w:val="en-US" w:eastAsia="zh-CN"/>
        </w:rPr>
        <w:t>、</w:t>
      </w: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i2</m:t>
            </m:r>
            <m:ctrlPr>
              <w:rPr>
                <w:rFonts w:ascii="Cambria Math" w:hAnsi="Cambria Math"/>
                <w:lang w:val="en-US" w:eastAsia="zh-CN"/>
              </w:rPr>
            </m:ctrlPr>
          </m:sub>
        </m:sSub>
      </m:oMath>
      <w:r>
        <w:rPr>
          <w:lang w:val="en-US" w:eastAsia="zh-CN"/>
        </w:rPr>
        <w:t>、</w:t>
      </w: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i3</m:t>
            </m:r>
            <m:ctrlPr>
              <w:rPr>
                <w:rFonts w:ascii="Cambria Math" w:hAnsi="Cambria Math"/>
                <w:lang w:val="en-US" w:eastAsia="zh-CN"/>
              </w:rPr>
            </m:ctrlPr>
          </m:sub>
        </m:sSub>
      </m:oMath>
      <w:r>
        <w:rPr>
          <w:lang w:val="en-US" w:eastAsia="zh-CN"/>
        </w:rPr>
        <w:t xml:space="preserve">—第i条侵蚀沟上、中、下部位的断面面积（m²）； </w:t>
      </w:r>
    </w:p>
    <w:p>
      <w:pPr>
        <w:pStyle w:val="2"/>
        <w:bidi w:val="0"/>
        <w:rPr>
          <w:rFonts w:ascii="仿宋_GB2312" w:hAnsi="Times New Roman" w:eastAsia="仿宋_GB2312"/>
          <w:szCs w:val="32"/>
          <w:lang w:val="en-US" w:eastAsia="zh-CN"/>
        </w:rPr>
      </w:pPr>
      <w:r>
        <w:rPr>
          <w:lang w:val="en-US" w:eastAsia="zh-CN"/>
        </w:rPr>
        <w:t>L—第i条侵蚀沟的长度（m）。</w:t>
      </w:r>
      <w:r>
        <w:rPr>
          <w:rFonts w:ascii="仿宋_GB2312" w:hAnsi="Times New Roman" w:eastAsia="仿宋_GB2312"/>
          <w:szCs w:val="32"/>
          <w:lang w:val="en-US" w:eastAsia="zh-CN"/>
        </w:rPr>
        <w:drawing>
          <wp:inline distT="0" distB="0" distL="0" distR="0">
            <wp:extent cx="5438775" cy="2924175"/>
            <wp:effectExtent l="0" t="0" r="0"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38775" cy="2924175"/>
                    </a:xfrm>
                    <a:prstGeom prst="rect">
                      <a:avLst/>
                    </a:prstGeom>
                    <a:noFill/>
                    <a:ln>
                      <a:noFill/>
                    </a:ln>
                  </pic:spPr>
                </pic:pic>
              </a:graphicData>
            </a:graphic>
          </wp:inline>
        </w:drawing>
      </w:r>
    </w:p>
    <w:p>
      <w:pPr>
        <w:pStyle w:val="2"/>
        <w:snapToGrid w:val="0"/>
        <w:spacing w:line="360" w:lineRule="auto"/>
        <w:ind w:left="0"/>
        <w:jc w:val="center"/>
        <w:rPr>
          <w:rFonts w:ascii="仿宋_GB2312" w:hAnsi="Times New Roman" w:eastAsia="仿宋_GB2312"/>
          <w:b/>
          <w:sz w:val="24"/>
          <w:szCs w:val="32"/>
          <w:lang w:val="en-US" w:eastAsia="zh-CN"/>
        </w:rPr>
      </w:pPr>
      <w:r>
        <w:rPr>
          <w:rFonts w:ascii="仿宋_GB2312" w:hAnsi="Times New Roman" w:eastAsia="仿宋_GB2312"/>
          <w:b/>
          <w:sz w:val="21"/>
          <w:szCs w:val="32"/>
          <w:lang w:val="en-US" w:eastAsia="zh-CN"/>
        </w:rPr>
        <w:t>图</w:t>
      </w:r>
      <w:r>
        <w:rPr>
          <w:rFonts w:ascii="Times New Roman" w:hAnsi="Times New Roman" w:eastAsia="仿宋_GB2312"/>
          <w:b/>
          <w:sz w:val="21"/>
          <w:szCs w:val="32"/>
          <w:lang w:val="en-US" w:eastAsia="zh-CN"/>
        </w:rPr>
        <w:t>1-3</w:t>
      </w:r>
      <w:r>
        <w:rPr>
          <w:rFonts w:ascii="仿宋_GB2312" w:hAnsi="Times New Roman" w:eastAsia="仿宋_GB2312"/>
          <w:b/>
          <w:sz w:val="21"/>
          <w:szCs w:val="32"/>
          <w:lang w:val="en-US" w:eastAsia="zh-CN"/>
        </w:rPr>
        <w:t xml:space="preserve">  简易的沟槽测量法示意图</w:t>
      </w:r>
    </w:p>
    <w:p>
      <w:pPr>
        <w:pStyle w:val="2"/>
        <w:bidi w:val="0"/>
        <w:rPr>
          <w:lang w:val="en-US" w:eastAsia="zh-CN"/>
        </w:rPr>
      </w:pPr>
      <w:r>
        <w:rPr>
          <w:lang w:val="en-US" w:eastAsia="zh-CN"/>
        </w:rPr>
        <w:t>b.沉沙池监测小区</w:t>
      </w:r>
    </w:p>
    <w:p>
      <w:pPr>
        <w:pStyle w:val="2"/>
        <w:bidi w:val="0"/>
        <w:rPr>
          <w:lang w:val="en-US" w:eastAsia="zh-CN"/>
        </w:rPr>
      </w:pPr>
      <w:r>
        <w:rPr>
          <w:lang w:val="en-US" w:eastAsia="zh-CN"/>
        </w:rPr>
        <w:t>路基边坡用镀锌皮自坡顶至坡脚做两边墙，两边墙距离0.5m，坡脚处挖小沟与沉沙池相接，沉沙池位置选择在路堤边坡坡脚在两边墙中间，沉沙池采用水泥砂浆抹面砖砌结构，侧墙24cm砖墙，内侧1cm厚M7.5砂浆抹面，池底采用10cm厚C15混凝土结构，沉沙池尺寸：深120cm（外露20cm），长200cm，宽100cm。并在池外设排水孔，用1.5寸钢管及闸阀将水流排出，沉沙池表面采用1mm铁皮封盖，铁皮用6#钢筋固定，外侧用锁锁住。</w:t>
      </w:r>
    </w:p>
    <w:p>
      <w:pPr>
        <w:pStyle w:val="2"/>
        <w:bidi w:val="0"/>
        <w:rPr>
          <w:lang w:val="en-US" w:eastAsia="zh-CN"/>
        </w:rPr>
      </w:pPr>
      <w:r>
        <w:rPr>
          <w:lang w:val="en-US" w:eastAsia="zh-CN"/>
        </w:rPr>
        <w:t>2）利用遥感影像法</w:t>
      </w:r>
    </w:p>
    <w:p>
      <w:pPr>
        <w:pStyle w:val="2"/>
        <w:bidi w:val="0"/>
        <w:rPr>
          <w:lang w:val="en-US" w:eastAsia="zh-CN"/>
        </w:rPr>
      </w:pPr>
      <w:r>
        <w:rPr>
          <w:lang w:val="en-US" w:eastAsia="zh-CN"/>
        </w:rPr>
        <w:t>针对本项目线路长、取弃土量大的特点，方案采取遥感手段实时监测扰动地表面积和水土保持措施实施情况，影像</w:t>
      </w:r>
      <w:r>
        <w:rPr>
          <w:rFonts w:hint="eastAsia"/>
          <w:lang w:val="en-US" w:eastAsia="zh-CN"/>
        </w:rPr>
        <w:t>通常</w:t>
      </w:r>
      <w:r>
        <w:rPr>
          <w:lang w:val="en-US" w:eastAsia="zh-CN"/>
        </w:rPr>
        <w:t>选用ALOS多光谱数据，优点为价格便宜、空间分辨率较高，多光谱数据的空间分辨率为10m，价格为3000元/景，1景大小为70km*70km，重复周期46天，重访周期为2天，本工程1期购买1景即可满足，购买4期影像，共3景，工程施工前购买1期， 201</w:t>
      </w:r>
      <w:r>
        <w:rPr>
          <w:rFonts w:hint="eastAsia"/>
          <w:lang w:val="en-US" w:eastAsia="zh-CN"/>
        </w:rPr>
        <w:t>6</w:t>
      </w:r>
      <w:r>
        <w:rPr>
          <w:lang w:val="en-US" w:eastAsia="zh-CN"/>
        </w:rPr>
        <w:t>年期，201</w:t>
      </w:r>
      <w:r>
        <w:rPr>
          <w:rFonts w:hint="eastAsia"/>
          <w:lang w:val="en-US" w:eastAsia="zh-CN"/>
        </w:rPr>
        <w:t>7</w:t>
      </w:r>
      <w:r>
        <w:rPr>
          <w:lang w:val="en-US" w:eastAsia="zh-CN"/>
        </w:rPr>
        <w:t>年1期，工程完工后1期。</w:t>
      </w:r>
    </w:p>
    <w:p>
      <w:pPr>
        <w:pStyle w:val="2"/>
        <w:bidi w:val="0"/>
        <w:rPr>
          <w:lang w:val="en-US" w:eastAsia="zh-CN"/>
        </w:rPr>
      </w:pPr>
      <w:r>
        <w:rPr>
          <w:lang w:val="en-US" w:eastAsia="zh-CN"/>
        </w:rPr>
        <w:t>3）植物措施监测</w:t>
      </w:r>
    </w:p>
    <w:p>
      <w:pPr>
        <w:pStyle w:val="2"/>
        <w:bidi w:val="0"/>
        <w:rPr>
          <w:lang w:val="en-US" w:eastAsia="zh-CN"/>
        </w:rPr>
      </w:pPr>
      <w:r>
        <w:rPr>
          <w:lang w:val="en-US" w:eastAsia="zh-CN"/>
        </w:rPr>
        <w:t>采用典型样方或样线的方法。每一个样方重复2~3次，草本样方为2m×2m，灌木样方为10m×10m，乔木样方为20m×20m。记录林草生长情况、成活率、植被盖度及植被恢复情况。</w:t>
      </w:r>
    </w:p>
    <w:p>
      <w:pPr>
        <w:pStyle w:val="2"/>
        <w:bidi w:val="0"/>
        <w:rPr>
          <w:lang w:val="en-US" w:eastAsia="zh-CN"/>
        </w:rPr>
      </w:pPr>
      <w:r>
        <w:rPr>
          <w:lang w:val="en-US" w:eastAsia="zh-CN"/>
        </w:rPr>
        <w:t>4）水土保持防护效果及稳定性监测</w:t>
      </w:r>
    </w:p>
    <w:p>
      <w:pPr>
        <w:pStyle w:val="2"/>
        <w:bidi w:val="0"/>
        <w:rPr>
          <w:lang w:val="en-US" w:eastAsia="zh-CN"/>
        </w:rPr>
      </w:pPr>
      <w:r>
        <w:rPr>
          <w:lang w:val="en-US" w:eastAsia="zh-CN"/>
        </w:rPr>
        <w:t>采用实地定点测量法和实地调查相结合的办法，按照GB/T1577-2008《水土保持综合治理效益计算方法》规定进行测算；扰动土地面积及其再利用情况、减少水土流失量、水土流失面积治理情况、拦渣率、林草措施覆盖度等效益通过调查监测法进行。</w:t>
      </w:r>
    </w:p>
    <w:p>
      <w:pPr>
        <w:pStyle w:val="2"/>
        <w:bidi w:val="0"/>
        <w:rPr>
          <w:lang w:val="en-US" w:eastAsia="zh-CN"/>
        </w:rPr>
      </w:pPr>
      <w:r>
        <w:rPr>
          <w:lang w:val="en-US" w:eastAsia="zh-CN"/>
        </w:rPr>
        <w:t>其他先进监测方法：</w:t>
      </w:r>
    </w:p>
    <w:p>
      <w:pPr>
        <w:pStyle w:val="2"/>
        <w:bidi w:val="0"/>
        <w:rPr>
          <w:lang w:val="en-US" w:eastAsia="zh-CN"/>
        </w:rPr>
      </w:pPr>
      <w:r>
        <w:rPr>
          <w:lang w:val="en-US" w:eastAsia="zh-CN"/>
        </w:rPr>
        <w:t>（1）高空遥感监测法</w:t>
      </w:r>
    </w:p>
    <w:p>
      <w:pPr>
        <w:pStyle w:val="2"/>
        <w:bidi w:val="0"/>
        <w:rPr>
          <w:lang w:val="en-US" w:eastAsia="zh-CN"/>
        </w:rPr>
      </w:pPr>
      <w:r>
        <w:rPr>
          <w:lang w:val="en-US" w:eastAsia="zh-CN"/>
        </w:rPr>
        <w:t>以高精度航片或遥感影像为主要数据源，结合相关资料和地面调查，通过解译获得监测区域在施工前项目区域内的土地类型、植被分布、地面坡度、地质土壤、地形地貌及土壤侵蚀的分布、面积和空间特性数据，利用遥感监测获得施工期重点监测地块（取土场、弃土场、开挖面、地表扰动地块、水土保持工程地段、植被破坏及恢复地块、绿化地段等）在不同时段的水土流失数据和防护措施实施情况，将不同时期遥感监测成果进行数据对比、空间分析等，可实现对项目区的水土流失进行动态监测。</w:t>
      </w:r>
    </w:p>
    <w:p>
      <w:pPr>
        <w:pStyle w:val="2"/>
        <w:bidi w:val="0"/>
        <w:rPr>
          <w:lang w:val="en-US" w:eastAsia="zh-CN"/>
        </w:rPr>
      </w:pPr>
      <w:r>
        <w:rPr>
          <w:lang w:val="en-US" w:eastAsia="zh-CN"/>
        </w:rPr>
        <w:t>通过业主提供项目建设区的地形图，建立数字高程模型（DEM），对遥感航拍（卫星）影像处理，同时在施工现场建立野外解译标志，采取人机交互式解译方法，提取项目建设区的土地利用信息，依照《水土保持监测技术规程》SL277-2002的要求，完成遥感监测。具体方法和程序如下：</w:t>
      </w:r>
    </w:p>
    <w:p>
      <w:pPr>
        <w:pStyle w:val="2"/>
        <w:bidi w:val="0"/>
        <w:rPr>
          <w:lang w:val="en-US" w:eastAsia="zh-CN"/>
        </w:rPr>
      </w:pPr>
      <w:r>
        <w:rPr>
          <w:rFonts w:hint="eastAsia"/>
          <w:lang w:val="en-US" w:eastAsia="zh-CN"/>
        </w:rPr>
        <w:t>①</w:t>
      </w:r>
      <w:r>
        <w:rPr>
          <w:lang w:val="en-US" w:eastAsia="zh-CN"/>
        </w:rPr>
        <w:t>基础资料收集。包括项目区：1/5000地形图、多光谱影像与全色影像、地质图、土壤图、土地利用现状图等资料。</w:t>
      </w:r>
    </w:p>
    <w:p>
      <w:pPr>
        <w:pStyle w:val="2"/>
        <w:bidi w:val="0"/>
        <w:rPr>
          <w:lang w:val="en-US" w:eastAsia="zh-CN"/>
        </w:rPr>
      </w:pPr>
      <w:r>
        <w:rPr>
          <w:rFonts w:hint="eastAsia"/>
          <w:lang w:val="en-US" w:eastAsia="zh-CN"/>
        </w:rPr>
        <w:t>②</w:t>
      </w:r>
      <w:r>
        <w:rPr>
          <w:lang w:val="en-US" w:eastAsia="zh-CN"/>
        </w:rPr>
        <w:t>项目区1/5000地形图数字化（等高线、高程点、水系、道路、特征线、居民点和施工建筑物等），建立项目区数字高程模型（DEM），生成坡度图。</w:t>
      </w:r>
    </w:p>
    <w:p>
      <w:pPr>
        <w:pStyle w:val="2"/>
        <w:bidi w:val="0"/>
        <w:rPr>
          <w:lang w:val="en-US" w:eastAsia="zh-CN"/>
        </w:rPr>
      </w:pPr>
      <w:r>
        <w:rPr>
          <w:rFonts w:hint="eastAsia"/>
          <w:lang w:val="en-US" w:eastAsia="zh-CN"/>
        </w:rPr>
        <w:t>③</w:t>
      </w:r>
      <w:r>
        <w:rPr>
          <w:lang w:val="en-US" w:eastAsia="zh-CN"/>
        </w:rPr>
        <w:t>对多光谱影像与全色影像预处理、几何校正、裁剪和镶嵌，并对多光谱与全色影像进行融合，提高解译精度。</w:t>
      </w:r>
    </w:p>
    <w:p>
      <w:pPr>
        <w:pStyle w:val="2"/>
        <w:bidi w:val="0"/>
        <w:rPr>
          <w:lang w:val="en-US" w:eastAsia="zh-CN"/>
        </w:rPr>
      </w:pPr>
      <w:r>
        <w:rPr>
          <w:rFonts w:hint="eastAsia"/>
          <w:lang w:val="en-US" w:eastAsia="zh-CN"/>
        </w:rPr>
        <w:t>④</w:t>
      </w:r>
      <w:r>
        <w:rPr>
          <w:lang w:val="en-US" w:eastAsia="zh-CN"/>
        </w:rPr>
        <w:t>调查建立影像野外解译标志。对项目区不同监测区进行现场调查，用GPS进行精确定位，建立全面、系统的各类土壤侵蚀类型及其强度分级的影像解译标志，包括色彩、形状、大小、影纹、结构等直接解译标志和水系、地貌、土壤类型、岩石种类等间接解译标志。</w:t>
      </w:r>
    </w:p>
    <w:p>
      <w:pPr>
        <w:pStyle w:val="2"/>
        <w:bidi w:val="0"/>
        <w:rPr>
          <w:lang w:val="en-US" w:eastAsia="zh-CN"/>
        </w:rPr>
      </w:pPr>
      <w:r>
        <w:rPr>
          <w:rFonts w:hint="eastAsia"/>
          <w:lang w:val="en-US" w:eastAsia="zh-CN"/>
        </w:rPr>
        <w:t>⑤</w:t>
      </w:r>
      <w:r>
        <w:rPr>
          <w:lang w:val="en-US" w:eastAsia="zh-CN"/>
        </w:rPr>
        <w:t>室内人机交互解译。根据影像解译标志，对项目区土地利用、植被覆盖、工程开挖和各种施工现状进行遥感解译。在计算机上直接生成各种专题矢量图层。</w:t>
      </w:r>
    </w:p>
    <w:p>
      <w:pPr>
        <w:pStyle w:val="2"/>
        <w:bidi w:val="0"/>
        <w:rPr>
          <w:lang w:val="en-US" w:eastAsia="zh-CN"/>
        </w:rPr>
      </w:pPr>
      <w:r>
        <w:rPr>
          <w:rFonts w:hint="eastAsia"/>
          <w:lang w:val="en-US" w:eastAsia="zh-CN"/>
        </w:rPr>
        <w:t>⑥</w:t>
      </w:r>
      <w:r>
        <w:rPr>
          <w:lang w:val="en-US" w:eastAsia="zh-CN"/>
        </w:rPr>
        <w:t>建立项目区水土流失GIS系统。包括地形矢量、坡度、DEM、原始影像、融合影像、土地利用、植被覆盖、水土保持措施等图层，并建立各数据层拓扑关系，生成项目区水土保持监测GIS数据库。</w:t>
      </w:r>
    </w:p>
    <w:p>
      <w:pPr>
        <w:pStyle w:val="2"/>
        <w:bidi w:val="0"/>
        <w:rPr>
          <w:lang w:val="en-US" w:eastAsia="zh-CN"/>
        </w:rPr>
      </w:pPr>
      <w:r>
        <w:rPr>
          <w:rFonts w:hint="eastAsia"/>
          <w:lang w:val="en-US" w:eastAsia="zh-CN"/>
        </w:rPr>
        <w:t>⑦</w:t>
      </w:r>
      <w:r>
        <w:rPr>
          <w:lang w:val="en-US" w:eastAsia="zh-CN"/>
        </w:rPr>
        <w:t>数据库集成。将含地理坐标的各数据层进入ARCGIS，进行空间关联，便于快速方便地查询、检索、分析、显示全区任意区域的任何数据层，实行项目区全方位的水土流失和水土保持监测。</w:t>
      </w:r>
    </w:p>
    <w:p>
      <w:pPr>
        <w:pStyle w:val="2"/>
        <w:bidi w:val="0"/>
        <w:rPr>
          <w:lang w:val="en-US" w:eastAsia="zh-CN"/>
        </w:rPr>
      </w:pPr>
      <w:r>
        <w:rPr>
          <w:rFonts w:hint="eastAsia"/>
          <w:lang w:val="en-US" w:eastAsia="zh-CN"/>
        </w:rPr>
        <w:t>⑧</w:t>
      </w:r>
      <w:r>
        <w:rPr>
          <w:lang w:val="en-US" w:eastAsia="zh-CN"/>
        </w:rPr>
        <w:t>专题图件制作。土地利用现状、植被覆盖度、水土流失现状、工程开挖及扰动地表、水土保持措施、植被等图件。</w:t>
      </w:r>
    </w:p>
    <w:p>
      <w:pPr>
        <w:pStyle w:val="2"/>
        <w:bidi w:val="0"/>
        <w:rPr>
          <w:lang w:val="en-US" w:eastAsia="zh-CN"/>
        </w:rPr>
      </w:pPr>
      <w:r>
        <w:rPr>
          <w:rFonts w:hint="eastAsia"/>
          <w:lang w:val="en-US" w:eastAsia="zh-CN"/>
        </w:rPr>
        <w:t>⑨</w:t>
      </w:r>
      <w:r>
        <w:rPr>
          <w:lang w:val="en-US" w:eastAsia="zh-CN"/>
        </w:rPr>
        <w:t>统计分析。通过各影响因子数据分析、统计等，进行水土流失、水土保持工程数量、质量和效果等方面监测分析、统计，编制遥感监测报告，为监测工作提供数据，为控制人为水土流失提供依据。</w:t>
      </w:r>
    </w:p>
    <w:p>
      <w:pPr>
        <w:pStyle w:val="2"/>
        <w:snapToGrid w:val="0"/>
        <w:spacing w:line="360" w:lineRule="auto"/>
        <w:ind w:left="0"/>
        <w:rPr>
          <w:rFonts w:ascii="仿宋_GB2312" w:hAnsi="Times New Roman" w:eastAsia="仿宋_GB2312"/>
          <w:sz w:val="24"/>
          <w:szCs w:val="32"/>
          <w:lang w:val="en-US" w:eastAsia="zh-CN"/>
        </w:rPr>
      </w:pPr>
    </w:p>
    <w:p>
      <w:pPr>
        <w:pStyle w:val="2"/>
        <w:snapToGrid w:val="0"/>
        <w:spacing w:line="360" w:lineRule="auto"/>
        <w:ind w:left="0"/>
        <w:jc w:val="center"/>
        <w:rPr>
          <w:rFonts w:ascii="仿宋_GB2312" w:hAnsi="Times New Roman" w:eastAsia="仿宋_GB2312"/>
          <w:b/>
          <w:sz w:val="24"/>
          <w:szCs w:val="32"/>
          <w:lang w:val="en-US" w:eastAsia="zh-CN"/>
        </w:rPr>
      </w:pPr>
      <w:r>
        <w:rPr>
          <w:rFonts w:ascii="仿宋_GB2312" w:hAnsi="Times New Roman" w:eastAsia="仿宋_GB2312"/>
          <w:sz w:val="24"/>
          <w:szCs w:val="32"/>
          <w:lang w:val="en-US" w:eastAsia="zh-CN"/>
        </w:rPr>
        <w:drawing>
          <wp:anchor distT="0" distB="0" distL="114300" distR="114300" simplePos="0" relativeHeight="251671552" behindDoc="1" locked="0" layoutInCell="1" allowOverlap="1">
            <wp:simplePos x="0" y="0"/>
            <wp:positionH relativeFrom="column">
              <wp:posOffset>-219075</wp:posOffset>
            </wp:positionH>
            <wp:positionV relativeFrom="paragraph">
              <wp:posOffset>0</wp:posOffset>
            </wp:positionV>
            <wp:extent cx="5823585" cy="3086100"/>
            <wp:effectExtent l="0" t="0" r="5715" b="0"/>
            <wp:wrapSquare wrapText="bothSides"/>
            <wp:docPr id="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3585" cy="3086100"/>
                    </a:xfrm>
                    <a:prstGeom prst="rect">
                      <a:avLst/>
                    </a:prstGeom>
                    <a:noFill/>
                    <a:ln>
                      <a:noFill/>
                    </a:ln>
                  </pic:spPr>
                </pic:pic>
              </a:graphicData>
            </a:graphic>
          </wp:anchor>
        </w:drawing>
      </w:r>
      <w:r>
        <w:rPr>
          <w:rFonts w:ascii="仿宋_GB2312" w:hAnsi="Times New Roman" w:eastAsia="仿宋_GB2312"/>
          <w:b/>
          <w:sz w:val="21"/>
          <w:szCs w:val="32"/>
          <w:lang w:val="en-US" w:eastAsia="zh-CN"/>
        </w:rPr>
        <w:t>图</w:t>
      </w:r>
      <w:r>
        <w:rPr>
          <w:rFonts w:ascii="Times New Roman" w:hAnsi="Times New Roman" w:eastAsia="仿宋_GB2312"/>
          <w:b/>
          <w:sz w:val="21"/>
          <w:szCs w:val="32"/>
          <w:lang w:val="en-US" w:eastAsia="zh-CN"/>
        </w:rPr>
        <w:t>1-4</w:t>
      </w:r>
      <w:r>
        <w:rPr>
          <w:rFonts w:ascii="仿宋_GB2312" w:hAnsi="Times New Roman" w:eastAsia="仿宋_GB2312"/>
          <w:b/>
          <w:sz w:val="21"/>
          <w:szCs w:val="32"/>
          <w:lang w:val="en-US" w:eastAsia="zh-CN"/>
        </w:rPr>
        <w:t>遥感监测技术路线图</w:t>
      </w:r>
    </w:p>
    <w:p>
      <w:pPr>
        <w:pStyle w:val="2"/>
        <w:bidi w:val="0"/>
        <w:rPr>
          <w:lang w:val="en-US" w:eastAsia="zh-CN"/>
        </w:rPr>
      </w:pPr>
      <w:r>
        <w:rPr>
          <w:lang w:val="en-US" w:eastAsia="zh-CN"/>
        </w:rPr>
        <w:t>（2）低空无人机遥感监测法</w:t>
      </w:r>
    </w:p>
    <w:p>
      <w:pPr>
        <w:pStyle w:val="2"/>
        <w:bidi w:val="0"/>
        <w:rPr>
          <w:lang w:val="en-US" w:eastAsia="zh-CN"/>
        </w:rPr>
      </w:pPr>
      <w:r>
        <w:rPr>
          <w:lang w:val="en-US" w:eastAsia="zh-CN"/>
        </w:rPr>
        <w:t>由于无人机能在云层下低空飞行、无需机场起降，具有成本低、运用灵活等优点，可以轻易获取相对清晰的影像，更适合安全性要求高、拍摄成果质量要求高、散列分布式任务和大比例尺测图等工作的需求。目前，“无人机”技术已广泛应用于国土监察、城市规划、水利建设、林业管理、实时监控、气象遥感等领域。其主要技术路线是以监测区地形图为基础进行航摄方案设计、检测、野外航摄、数据预处理及格式标准化、数据处理及解译校对等。</w:t>
      </w:r>
    </w:p>
    <w:p>
      <w:pPr>
        <w:pStyle w:val="2"/>
        <w:bidi w:val="0"/>
        <w:rPr>
          <w:lang w:val="en-US" w:eastAsia="zh-CN"/>
        </w:rPr>
      </w:pPr>
      <w:r>
        <w:rPr>
          <w:lang w:val="en-US" w:eastAsia="zh-CN"/>
        </w:rPr>
        <w:t>无人机主要使用多旋翼无人机。</w:t>
      </w:r>
    </w:p>
    <w:p>
      <w:pPr>
        <w:pStyle w:val="2"/>
        <w:bidi w:val="0"/>
        <w:rPr>
          <w:lang w:val="en-US" w:eastAsia="zh-CN"/>
        </w:rPr>
      </w:pPr>
      <w:r>
        <w:rPr>
          <w:lang w:val="en-US" w:eastAsia="zh-CN"/>
        </w:rPr>
        <w:t>多旋翼无人机是一种多轴或多螺旋桨、能够实现垂直起降、空中悬停、自主导航等功能的无人驾驶飞行器。作为无人机一个重要的分支，以其飞行机动灵活、操控简单、悬停稳定性高、抵御阵风能力强、可携带拍摄装置等优势。多旋翼无人机按照机翼数目可分为三旋翼、四旋翼、六旋翼和八旋翼等无人机；按照机身布局又可分为共轴式和非共轴式无人机。其中四旋翼、六旋翼无人机应用最为广泛。</w:t>
      </w:r>
    </w:p>
    <w:p>
      <w:pPr>
        <w:pStyle w:val="2"/>
        <w:bidi w:val="0"/>
        <w:rPr>
          <w:lang w:val="en-US" w:eastAsia="zh-CN"/>
        </w:rPr>
      </w:pPr>
      <w:r>
        <w:rPr>
          <w:lang w:val="en-US" w:eastAsia="zh-CN"/>
        </w:rPr>
        <w:t>多旋翼无人机系统主要由遥感设备及控制系统、飞行控制系统、飞行平台、无线电遥控系统，遥感数据处理软件等几部分组成。作业流程是将遥感设备及控制系统的传感器安装在飞行平台上，利用飞机无线电遥控系统，完成飞机起飞降落和巡航拍摄等一系列动作．获取遥感影像数据，通过遥感数据处理软件，制作不同数据成果。多旋翼无人机在水土保持调查作业时，主要作业流程是：飞行场地选择</w:t>
      </w:r>
      <w:r>
        <w:rPr>
          <w:rFonts w:hint="eastAsia"/>
          <w:lang w:val="en-US" w:eastAsia="zh-CN"/>
        </w:rPr>
        <w:t>—</w:t>
      </w:r>
      <w:r>
        <w:rPr>
          <w:lang w:val="en-US" w:eastAsia="zh-CN"/>
        </w:rPr>
        <w:t>控制站航高航线设定</w:t>
      </w:r>
      <w:r>
        <w:rPr>
          <w:rFonts w:hint="eastAsia"/>
          <w:lang w:val="en-US" w:eastAsia="zh-CN"/>
        </w:rPr>
        <w:t>—</w:t>
      </w:r>
      <w:r>
        <w:rPr>
          <w:lang w:val="en-US" w:eastAsia="zh-CN"/>
        </w:rPr>
        <w:t>手动起飞</w:t>
      </w:r>
      <w:r>
        <w:rPr>
          <w:rFonts w:hint="eastAsia"/>
          <w:lang w:val="en-US" w:eastAsia="zh-CN"/>
        </w:rPr>
        <w:t>—</w:t>
      </w:r>
      <w:r>
        <w:rPr>
          <w:lang w:val="en-US" w:eastAsia="zh-CN"/>
        </w:rPr>
        <w:t>自动巡航拍摄—手动降落。作业流程中飞行航高航线设定、相机设置尤为关键。</w:t>
      </w:r>
    </w:p>
    <w:p>
      <w:pPr>
        <w:pStyle w:val="2"/>
        <w:bidi w:val="0"/>
        <w:rPr>
          <w:lang w:val="en-US" w:eastAsia="zh-CN"/>
        </w:rPr>
      </w:pPr>
      <w:r>
        <w:rPr>
          <w:lang w:val="en-US" w:eastAsia="zh-CN"/>
        </w:rPr>
        <w:t>针对本项目特点，路线比较长，可根据多旋翼无人机续航能力，控制飞行距离。飞行过程中，尽量能够合理控制飞行高度，实现无人机单次折返即可完成项目区拍摄任务，从而降低作业成本，保证飞行器安全。在飞行高度和航线设定上，同块状作业模式相同，确保项目区全覆盖。</w:t>
      </w:r>
    </w:p>
    <w:p>
      <w:pPr>
        <w:pStyle w:val="5"/>
        <w:bidi w:val="0"/>
        <w:rPr>
          <w:lang w:eastAsia="zh-CN"/>
        </w:rPr>
      </w:pPr>
      <w:bookmarkStart w:id="15" w:name="_Toc28126"/>
      <w:r>
        <w:rPr>
          <w:lang w:eastAsia="zh-CN"/>
        </w:rPr>
        <w:t>1.3.6  监测成果</w:t>
      </w:r>
      <w:bookmarkEnd w:id="15"/>
    </w:p>
    <w:p>
      <w:pPr>
        <w:pStyle w:val="2"/>
        <w:bidi w:val="0"/>
        <w:rPr>
          <w:lang w:eastAsia="zh-CN"/>
        </w:rPr>
      </w:pPr>
      <w:r>
        <w:rPr>
          <w:lang w:eastAsia="zh-CN"/>
        </w:rPr>
        <w:t>我单位于201</w:t>
      </w:r>
      <w:r>
        <w:rPr>
          <w:rFonts w:hint="eastAsia"/>
          <w:lang w:val="en-US" w:eastAsia="zh-CN"/>
        </w:rPr>
        <w:t>5</w:t>
      </w:r>
      <w:r>
        <w:rPr>
          <w:lang w:eastAsia="zh-CN"/>
        </w:rPr>
        <w:t>年</w:t>
      </w:r>
      <w:r>
        <w:rPr>
          <w:rFonts w:hint="eastAsia"/>
          <w:lang w:val="en-US" w:eastAsia="zh-CN"/>
        </w:rPr>
        <w:t>6</w:t>
      </w:r>
      <w:r>
        <w:rPr>
          <w:lang w:eastAsia="zh-CN"/>
        </w:rPr>
        <w:t>月</w:t>
      </w:r>
      <w:r>
        <w:rPr>
          <w:rFonts w:hint="eastAsia"/>
          <w:lang w:eastAsia="zh-CN"/>
        </w:rPr>
        <w:t>完成</w:t>
      </w:r>
      <w:r>
        <w:rPr>
          <w:lang w:eastAsia="zh-CN"/>
        </w:rPr>
        <w:t>监测实施方案。</w:t>
      </w:r>
    </w:p>
    <w:p>
      <w:pPr>
        <w:pStyle w:val="2"/>
        <w:bidi w:val="0"/>
        <w:rPr>
          <w:lang w:eastAsia="zh-CN"/>
        </w:rPr>
      </w:pPr>
      <w:r>
        <w:rPr>
          <w:lang w:eastAsia="zh-CN"/>
        </w:rPr>
        <w:t>至今已</w:t>
      </w:r>
      <w:r>
        <w:rPr>
          <w:rFonts w:hint="eastAsia"/>
          <w:lang w:eastAsia="zh-CN"/>
        </w:rPr>
        <w:t>完成</w:t>
      </w:r>
      <w:r>
        <w:rPr>
          <w:lang w:eastAsia="zh-CN"/>
        </w:rPr>
        <w:t>监测季度报告</w:t>
      </w:r>
      <w:r>
        <w:rPr>
          <w:rFonts w:hint="eastAsia"/>
          <w:lang w:val="en-US" w:eastAsia="zh-CN"/>
        </w:rPr>
        <w:t>10</w:t>
      </w:r>
      <w:r>
        <w:rPr>
          <w:lang w:eastAsia="zh-CN"/>
        </w:rPr>
        <w:t>份。</w:t>
      </w:r>
    </w:p>
    <w:p>
      <w:pPr>
        <w:pStyle w:val="2"/>
        <w:bidi w:val="0"/>
        <w:sectPr>
          <w:headerReference r:id="rId3" w:type="default"/>
          <w:footerReference r:id="rId4" w:type="default"/>
          <w:pgSz w:w="11905" w:h="16840"/>
          <w:pgMar w:top="1440" w:right="1800" w:bottom="1440" w:left="1800" w:header="0" w:footer="1170" w:gutter="0"/>
          <w:pgNumType w:fmt="decimal" w:start="1"/>
          <w:cols w:space="720" w:num="1"/>
          <w:docGrid w:linePitch="299" w:charSpace="0"/>
        </w:sectPr>
      </w:pPr>
    </w:p>
    <w:p>
      <w:pPr>
        <w:pStyle w:val="3"/>
        <w:bidi w:val="0"/>
      </w:pPr>
      <w:bookmarkStart w:id="16" w:name="_Toc10674"/>
      <w:r>
        <w:t>2  监测内容和方法</w:t>
      </w:r>
      <w:bookmarkEnd w:id="16"/>
    </w:p>
    <w:p>
      <w:pPr>
        <w:pStyle w:val="4"/>
        <w:bidi w:val="0"/>
        <w:rPr>
          <w:lang w:eastAsia="zh-CN"/>
        </w:rPr>
      </w:pPr>
      <w:bookmarkStart w:id="17" w:name="_Toc7902"/>
      <w:r>
        <w:rPr>
          <w:lang w:eastAsia="zh-CN"/>
        </w:rPr>
        <w:t>2.1  扰动土地情况</w:t>
      </w:r>
      <w:bookmarkEnd w:id="17"/>
    </w:p>
    <w:p>
      <w:pPr>
        <w:pStyle w:val="2"/>
        <w:bidi w:val="0"/>
        <w:rPr>
          <w:lang w:eastAsia="zh-CN"/>
        </w:rPr>
      </w:pPr>
      <w:r>
        <w:rPr>
          <w:rFonts w:hint="eastAsia"/>
          <w:lang w:eastAsia="zh-CN"/>
        </w:rPr>
        <w:t>工程设计土地</w:t>
      </w:r>
      <w:r>
        <w:rPr>
          <w:lang w:eastAsia="zh-CN"/>
        </w:rPr>
        <w:t>扰动</w:t>
      </w:r>
      <w:r>
        <w:rPr>
          <w:rFonts w:hint="eastAsia"/>
          <w:lang w:val="en-US" w:eastAsia="zh-CN"/>
        </w:rPr>
        <w:t>18.60</w:t>
      </w:r>
      <w:r>
        <w:rPr>
          <w:lang w:eastAsia="zh-CN"/>
        </w:rPr>
        <w:t>hm²</w:t>
      </w:r>
      <w:r>
        <w:rPr>
          <w:rFonts w:hint="eastAsia"/>
          <w:lang w:eastAsia="zh-CN"/>
        </w:rPr>
        <w:t>，实际扰动和监测情况如表2-</w:t>
      </w:r>
      <w:r>
        <w:rPr>
          <w:lang w:eastAsia="zh-CN"/>
        </w:rPr>
        <w:t>1</w:t>
      </w:r>
      <w:r>
        <w:rPr>
          <w:rFonts w:hint="eastAsia"/>
          <w:lang w:eastAsia="zh-CN"/>
        </w:rPr>
        <w:t>所示。</w:t>
      </w:r>
    </w:p>
    <w:p>
      <w:pPr>
        <w:pStyle w:val="2"/>
        <w:snapToGrid w:val="0"/>
        <w:spacing w:line="360" w:lineRule="auto"/>
        <w:jc w:val="center"/>
        <w:rPr>
          <w:rFonts w:ascii="仿宋_GB2312" w:hAnsi="Times New Roman" w:eastAsia="仿宋_GB2312"/>
          <w:b/>
          <w:sz w:val="21"/>
          <w:szCs w:val="32"/>
          <w:lang w:eastAsia="zh-CN"/>
        </w:rPr>
      </w:pPr>
      <w:r>
        <w:rPr>
          <w:rFonts w:hint="eastAsia" w:ascii="仿宋_GB2312" w:hAnsi="Times New Roman" w:eastAsia="仿宋_GB2312"/>
          <w:b/>
          <w:sz w:val="21"/>
          <w:szCs w:val="32"/>
          <w:lang w:eastAsia="zh-CN"/>
        </w:rPr>
        <w:t>表</w:t>
      </w:r>
      <w:r>
        <w:rPr>
          <w:rFonts w:ascii="Times New Roman" w:hAnsi="Times New Roman" w:eastAsia="仿宋_GB2312"/>
          <w:b/>
          <w:sz w:val="21"/>
          <w:szCs w:val="32"/>
          <w:lang w:eastAsia="zh-CN"/>
        </w:rPr>
        <w:t>2-1</w:t>
      </w:r>
      <w:r>
        <w:rPr>
          <w:rFonts w:ascii="仿宋_GB2312" w:hAnsi="Times New Roman" w:eastAsia="仿宋_GB2312"/>
          <w:b/>
          <w:sz w:val="21"/>
          <w:szCs w:val="32"/>
          <w:lang w:eastAsia="zh-CN"/>
        </w:rPr>
        <w:t xml:space="preserve"> </w:t>
      </w:r>
      <w:r>
        <w:rPr>
          <w:rFonts w:hint="eastAsia" w:ascii="仿宋_GB2312" w:hAnsi="Times New Roman" w:eastAsia="仿宋_GB2312"/>
          <w:b/>
          <w:sz w:val="21"/>
          <w:szCs w:val="32"/>
          <w:lang w:eastAsia="zh-CN"/>
        </w:rPr>
        <w:t>扰动土地监测情况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3686"/>
        <w:gridCol w:w="1275"/>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1267" w:type="dxa"/>
            <w:shd w:val="clear" w:color="auto" w:fill="auto"/>
            <w:vAlign w:val="center"/>
          </w:tcPr>
          <w:p>
            <w:pPr>
              <w:pStyle w:val="2"/>
              <w:snapToGrid w:val="0"/>
              <w:spacing w:line="276" w:lineRule="auto"/>
              <w:ind w:left="0" w:leftChars="0" w:firstLine="0" w:firstLineChars="0"/>
              <w:jc w:val="center"/>
              <w:rPr>
                <w:rFonts w:ascii="仿宋_GB2312" w:hAnsi="Times New Roman" w:eastAsia="仿宋_GB2312"/>
                <w:b/>
                <w:sz w:val="21"/>
                <w:szCs w:val="32"/>
                <w:lang w:eastAsia="zh-CN"/>
              </w:rPr>
            </w:pPr>
            <w:r>
              <w:rPr>
                <w:rFonts w:hint="eastAsia" w:ascii="仿宋_GB2312" w:hAnsi="Times New Roman" w:eastAsia="仿宋_GB2312"/>
                <w:b/>
                <w:sz w:val="21"/>
                <w:szCs w:val="32"/>
                <w:lang w:eastAsia="zh-CN"/>
              </w:rPr>
              <w:t>监测时间</w:t>
            </w:r>
          </w:p>
        </w:tc>
        <w:tc>
          <w:tcPr>
            <w:tcW w:w="3686" w:type="dxa"/>
            <w:shd w:val="clear" w:color="auto" w:fill="auto"/>
            <w:vAlign w:val="center"/>
          </w:tcPr>
          <w:p>
            <w:pPr>
              <w:pStyle w:val="2"/>
              <w:snapToGrid w:val="0"/>
              <w:spacing w:line="276" w:lineRule="auto"/>
              <w:ind w:left="0" w:leftChars="0" w:firstLine="0" w:firstLineChars="0"/>
              <w:jc w:val="center"/>
              <w:rPr>
                <w:rFonts w:ascii="仿宋_GB2312" w:hAnsi="Times New Roman" w:eastAsia="仿宋_GB2312"/>
                <w:b/>
                <w:sz w:val="21"/>
                <w:szCs w:val="32"/>
                <w:lang w:eastAsia="zh-CN"/>
              </w:rPr>
            </w:pPr>
            <w:r>
              <w:rPr>
                <w:rFonts w:hint="eastAsia" w:ascii="仿宋_GB2312" w:hAnsi="Times New Roman" w:eastAsia="仿宋_GB2312"/>
                <w:b/>
                <w:sz w:val="21"/>
                <w:szCs w:val="32"/>
                <w:lang w:eastAsia="zh-CN"/>
              </w:rPr>
              <w:t>扰动范围</w:t>
            </w:r>
          </w:p>
        </w:tc>
        <w:tc>
          <w:tcPr>
            <w:tcW w:w="1275" w:type="dxa"/>
            <w:shd w:val="clear" w:color="auto" w:fill="auto"/>
            <w:vAlign w:val="center"/>
          </w:tcPr>
          <w:p>
            <w:pPr>
              <w:pStyle w:val="2"/>
              <w:snapToGrid w:val="0"/>
              <w:spacing w:line="276" w:lineRule="auto"/>
              <w:ind w:left="0" w:leftChars="0" w:firstLine="0" w:firstLineChars="0"/>
              <w:jc w:val="center"/>
              <w:rPr>
                <w:rFonts w:ascii="仿宋_GB2312" w:hAnsi="Times New Roman" w:eastAsia="仿宋_GB2312"/>
                <w:b/>
                <w:sz w:val="21"/>
                <w:szCs w:val="32"/>
                <w:lang w:eastAsia="zh-CN"/>
              </w:rPr>
            </w:pPr>
            <w:r>
              <w:rPr>
                <w:rFonts w:hint="eastAsia" w:ascii="仿宋_GB2312" w:hAnsi="Times New Roman" w:eastAsia="仿宋_GB2312"/>
                <w:b/>
                <w:sz w:val="21"/>
                <w:szCs w:val="32"/>
                <w:lang w:eastAsia="zh-CN"/>
              </w:rPr>
              <w:t>扰动面积</w:t>
            </w:r>
            <w:r>
              <w:rPr>
                <w:rFonts w:ascii="Times New Roman" w:hAnsi="Times New Roman" w:eastAsia="仿宋_GB2312"/>
                <w:b/>
                <w:sz w:val="21"/>
                <w:szCs w:val="32"/>
                <w:lang w:eastAsia="zh-CN"/>
              </w:rPr>
              <w:t>（hm</w:t>
            </w:r>
            <w:r>
              <w:rPr>
                <w:rFonts w:ascii="Times New Roman" w:hAnsi="Times New Roman" w:eastAsia="仿宋_GB2312"/>
                <w:b/>
                <w:sz w:val="21"/>
                <w:szCs w:val="32"/>
                <w:vertAlign w:val="superscript"/>
                <w:lang w:eastAsia="zh-CN"/>
              </w:rPr>
              <w:t>2</w:t>
            </w:r>
            <w:r>
              <w:rPr>
                <w:rFonts w:ascii="Times New Roman" w:hAnsi="Times New Roman" w:eastAsia="仿宋_GB2312"/>
                <w:b/>
                <w:sz w:val="21"/>
                <w:szCs w:val="32"/>
                <w:lang w:eastAsia="zh-CN"/>
              </w:rPr>
              <w:t>）</w:t>
            </w:r>
          </w:p>
        </w:tc>
        <w:tc>
          <w:tcPr>
            <w:tcW w:w="1183" w:type="dxa"/>
            <w:shd w:val="clear" w:color="auto" w:fill="auto"/>
            <w:vAlign w:val="center"/>
          </w:tcPr>
          <w:p>
            <w:pPr>
              <w:pStyle w:val="2"/>
              <w:snapToGrid w:val="0"/>
              <w:spacing w:line="276" w:lineRule="auto"/>
              <w:ind w:left="0" w:leftChars="0" w:firstLine="0" w:firstLineChars="0"/>
              <w:jc w:val="center"/>
              <w:rPr>
                <w:rFonts w:ascii="仿宋_GB2312" w:hAnsi="Times New Roman" w:eastAsia="仿宋_GB2312"/>
                <w:b/>
                <w:sz w:val="21"/>
                <w:szCs w:val="32"/>
                <w:lang w:eastAsia="zh-CN"/>
              </w:rPr>
            </w:pPr>
            <w:r>
              <w:rPr>
                <w:rFonts w:hint="eastAsia" w:ascii="仿宋_GB2312" w:hAnsi="Times New Roman" w:eastAsia="仿宋_GB2312"/>
                <w:b/>
                <w:sz w:val="21"/>
                <w:szCs w:val="32"/>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67" w:type="dxa"/>
            <w:shd w:val="clear" w:color="auto" w:fill="auto"/>
            <w:vAlign w:val="center"/>
          </w:tcPr>
          <w:p>
            <w:pPr>
              <w:pStyle w:val="67"/>
              <w:bidi w:val="0"/>
              <w:rPr>
                <w:rFonts w:hint="default"/>
                <w:lang w:val="en-US" w:eastAsia="zh-CN"/>
              </w:rPr>
            </w:pPr>
            <w:r>
              <w:rPr>
                <w:lang w:eastAsia="zh-CN"/>
              </w:rPr>
              <w:t>201</w:t>
            </w:r>
            <w:r>
              <w:rPr>
                <w:rFonts w:hint="eastAsia"/>
                <w:lang w:val="en-US" w:eastAsia="zh-CN"/>
              </w:rPr>
              <w:t>5.09</w:t>
            </w:r>
          </w:p>
        </w:tc>
        <w:tc>
          <w:tcPr>
            <w:tcW w:w="3686" w:type="dxa"/>
            <w:shd w:val="clear" w:color="auto" w:fill="auto"/>
            <w:vAlign w:val="center"/>
          </w:tcPr>
          <w:p>
            <w:pPr>
              <w:pStyle w:val="67"/>
              <w:bidi w:val="0"/>
              <w:rPr>
                <w:rFonts w:hint="eastAsia"/>
                <w:lang w:val="en-US" w:eastAsia="zh-CN"/>
              </w:rPr>
            </w:pPr>
          </w:p>
          <w:p>
            <w:pPr>
              <w:pStyle w:val="67"/>
              <w:bidi w:val="0"/>
              <w:rPr>
                <w:rFonts w:hint="default"/>
                <w:lang w:val="en-US" w:eastAsia="zh-CN"/>
              </w:rPr>
            </w:pPr>
            <w:r>
              <w:rPr>
                <w:rFonts w:hint="eastAsia"/>
                <w:lang w:val="en-US" w:eastAsia="zh-CN"/>
              </w:rPr>
              <w:t>主体工程区、临时堆土场、施工场地、施工便道</w:t>
            </w:r>
          </w:p>
        </w:tc>
        <w:tc>
          <w:tcPr>
            <w:tcW w:w="1275" w:type="dxa"/>
            <w:shd w:val="clear" w:color="auto" w:fill="auto"/>
            <w:vAlign w:val="center"/>
          </w:tcPr>
          <w:p>
            <w:pPr>
              <w:pStyle w:val="67"/>
              <w:bidi w:val="0"/>
              <w:rPr>
                <w:rFonts w:hint="default"/>
                <w:lang w:val="en-US" w:eastAsia="zh-CN"/>
              </w:rPr>
            </w:pPr>
            <w:r>
              <w:rPr>
                <w:rFonts w:hint="eastAsia"/>
                <w:lang w:val="en-US" w:eastAsia="zh-CN"/>
              </w:rPr>
              <w:t>11.23</w:t>
            </w:r>
          </w:p>
        </w:tc>
        <w:tc>
          <w:tcPr>
            <w:tcW w:w="1183" w:type="dxa"/>
            <w:shd w:val="clear" w:color="auto" w:fill="auto"/>
            <w:vAlign w:val="center"/>
          </w:tcPr>
          <w:p>
            <w:pPr>
              <w:pStyle w:val="67"/>
              <w:bidi w:val="0"/>
              <w:rPr>
                <w:lang w:eastAsia="zh-CN"/>
              </w:rPr>
            </w:pPr>
            <w:r>
              <w:rPr>
                <w:lang w:eastAsia="zh-CN"/>
              </w:rPr>
              <w:t>遥感监测、调查监测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67" w:type="dxa"/>
            <w:shd w:val="clear" w:color="auto" w:fill="auto"/>
            <w:vAlign w:val="center"/>
          </w:tcPr>
          <w:p>
            <w:pPr>
              <w:pStyle w:val="67"/>
              <w:bidi w:val="0"/>
              <w:rPr>
                <w:rFonts w:hint="default"/>
                <w:lang w:val="en-US" w:eastAsia="zh-CN"/>
              </w:rPr>
            </w:pPr>
            <w:r>
              <w:rPr>
                <w:lang w:eastAsia="zh-CN"/>
              </w:rPr>
              <w:t>201</w:t>
            </w:r>
            <w:r>
              <w:rPr>
                <w:rFonts w:hint="eastAsia"/>
                <w:lang w:val="en-US" w:eastAsia="zh-CN"/>
              </w:rPr>
              <w:t>5.12</w:t>
            </w:r>
          </w:p>
        </w:tc>
        <w:tc>
          <w:tcPr>
            <w:tcW w:w="3686" w:type="dxa"/>
            <w:shd w:val="clear" w:color="auto" w:fill="auto"/>
            <w:vAlign w:val="center"/>
          </w:tcPr>
          <w:p>
            <w:pPr>
              <w:pStyle w:val="67"/>
              <w:bidi w:val="0"/>
              <w:rPr>
                <w:lang w:eastAsia="zh-CN"/>
              </w:rPr>
            </w:pPr>
            <w:r>
              <w:rPr>
                <w:rFonts w:hint="eastAsia"/>
                <w:lang w:val="en-US" w:eastAsia="zh-CN"/>
              </w:rPr>
              <w:t>主体工程区</w:t>
            </w:r>
          </w:p>
        </w:tc>
        <w:tc>
          <w:tcPr>
            <w:tcW w:w="1275" w:type="dxa"/>
            <w:shd w:val="clear" w:color="auto" w:fill="auto"/>
            <w:vAlign w:val="center"/>
          </w:tcPr>
          <w:p>
            <w:pPr>
              <w:pStyle w:val="67"/>
              <w:bidi w:val="0"/>
              <w:rPr>
                <w:rFonts w:hint="default"/>
                <w:lang w:val="en-US" w:eastAsia="zh-CN"/>
              </w:rPr>
            </w:pPr>
            <w:r>
              <w:rPr>
                <w:rFonts w:hint="eastAsia"/>
                <w:lang w:val="en-US" w:eastAsia="zh-CN"/>
              </w:rPr>
              <w:t>5.35</w:t>
            </w:r>
          </w:p>
        </w:tc>
        <w:tc>
          <w:tcPr>
            <w:tcW w:w="1183" w:type="dxa"/>
            <w:shd w:val="clear" w:color="auto" w:fill="auto"/>
            <w:vAlign w:val="center"/>
          </w:tcPr>
          <w:p>
            <w:pPr>
              <w:pStyle w:val="67"/>
              <w:bidi w:val="0"/>
              <w:rPr>
                <w:lang w:eastAsia="zh-CN"/>
              </w:rPr>
            </w:pPr>
            <w:r>
              <w:rPr>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67" w:type="dxa"/>
            <w:shd w:val="clear" w:color="auto" w:fill="auto"/>
            <w:vAlign w:val="center"/>
          </w:tcPr>
          <w:p>
            <w:pPr>
              <w:pStyle w:val="67"/>
              <w:bidi w:val="0"/>
              <w:rPr>
                <w:rFonts w:hint="default"/>
                <w:lang w:val="en-US" w:eastAsia="zh-CN"/>
              </w:rPr>
            </w:pPr>
            <w:r>
              <w:rPr>
                <w:lang w:eastAsia="zh-CN"/>
              </w:rPr>
              <w:t>201</w:t>
            </w:r>
            <w:r>
              <w:rPr>
                <w:rFonts w:hint="eastAsia"/>
                <w:lang w:val="en-US" w:eastAsia="zh-CN"/>
              </w:rPr>
              <w:t>6.03</w:t>
            </w:r>
          </w:p>
        </w:tc>
        <w:tc>
          <w:tcPr>
            <w:tcW w:w="3686" w:type="dxa"/>
            <w:shd w:val="clear" w:color="auto" w:fill="auto"/>
            <w:vAlign w:val="center"/>
          </w:tcPr>
          <w:p>
            <w:pPr>
              <w:pStyle w:val="67"/>
              <w:bidi w:val="0"/>
              <w:rPr>
                <w:lang w:eastAsia="zh-CN"/>
              </w:rPr>
            </w:pPr>
            <w:r>
              <w:rPr>
                <w:rFonts w:hint="eastAsia"/>
                <w:lang w:val="en-US" w:eastAsia="zh-CN"/>
              </w:rPr>
              <w:t>主体工程区</w:t>
            </w:r>
          </w:p>
        </w:tc>
        <w:tc>
          <w:tcPr>
            <w:tcW w:w="1275" w:type="dxa"/>
            <w:shd w:val="clear" w:color="auto" w:fill="auto"/>
            <w:vAlign w:val="center"/>
          </w:tcPr>
          <w:p>
            <w:pPr>
              <w:pStyle w:val="67"/>
              <w:bidi w:val="0"/>
              <w:rPr>
                <w:rFonts w:hint="default"/>
                <w:lang w:val="en-US" w:eastAsia="zh-CN"/>
              </w:rPr>
            </w:pPr>
            <w:r>
              <w:rPr>
                <w:rFonts w:hint="eastAsia"/>
                <w:lang w:val="en-US" w:eastAsia="zh-CN"/>
              </w:rPr>
              <w:t>2.02</w:t>
            </w:r>
          </w:p>
        </w:tc>
        <w:tc>
          <w:tcPr>
            <w:tcW w:w="1183" w:type="dxa"/>
            <w:shd w:val="clear" w:color="auto" w:fill="auto"/>
            <w:vAlign w:val="center"/>
          </w:tcPr>
          <w:p>
            <w:pPr>
              <w:pStyle w:val="67"/>
              <w:bidi w:val="0"/>
              <w:rPr>
                <w:lang w:eastAsia="zh-CN"/>
              </w:rPr>
            </w:pPr>
            <w:r>
              <w:rPr>
                <w:lang w:eastAsia="zh-CN"/>
              </w:rPr>
              <w:t>遥感监测、调查监测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7" w:type="dxa"/>
            <w:shd w:val="clear" w:color="auto" w:fill="auto"/>
            <w:vAlign w:val="center"/>
          </w:tcPr>
          <w:p>
            <w:pPr>
              <w:pStyle w:val="67"/>
              <w:bidi w:val="0"/>
              <w:rPr>
                <w:rFonts w:hint="default"/>
                <w:lang w:val="en-US" w:eastAsia="zh-CN"/>
              </w:rPr>
            </w:pPr>
            <w:r>
              <w:rPr>
                <w:lang w:eastAsia="zh-CN"/>
              </w:rPr>
              <w:t>201</w:t>
            </w:r>
            <w:r>
              <w:rPr>
                <w:rFonts w:hint="eastAsia"/>
                <w:lang w:val="en-US" w:eastAsia="zh-CN"/>
              </w:rPr>
              <w:t>6.06</w:t>
            </w:r>
          </w:p>
        </w:tc>
        <w:tc>
          <w:tcPr>
            <w:tcW w:w="3686" w:type="dxa"/>
            <w:shd w:val="clear" w:color="auto" w:fill="auto"/>
            <w:vAlign w:val="center"/>
          </w:tcPr>
          <w:p>
            <w:pPr>
              <w:pStyle w:val="67"/>
              <w:bidi w:val="0"/>
              <w:rPr>
                <w:lang w:eastAsia="zh-CN"/>
              </w:rPr>
            </w:pPr>
          </w:p>
        </w:tc>
        <w:tc>
          <w:tcPr>
            <w:tcW w:w="1275" w:type="dxa"/>
            <w:shd w:val="clear" w:color="auto" w:fill="auto"/>
            <w:vAlign w:val="center"/>
          </w:tcPr>
          <w:p>
            <w:pPr>
              <w:pStyle w:val="67"/>
              <w:bidi w:val="0"/>
              <w:rPr>
                <w:rFonts w:hint="default"/>
                <w:lang w:val="en-US" w:eastAsia="zh-CN"/>
              </w:rPr>
            </w:pPr>
            <w:r>
              <w:rPr>
                <w:rFonts w:hint="eastAsia"/>
                <w:lang w:val="en-US" w:eastAsia="zh-CN"/>
              </w:rPr>
              <w:t>0</w:t>
            </w:r>
          </w:p>
        </w:tc>
        <w:tc>
          <w:tcPr>
            <w:tcW w:w="1183" w:type="dxa"/>
            <w:shd w:val="clear" w:color="auto" w:fill="auto"/>
            <w:vAlign w:val="center"/>
          </w:tcPr>
          <w:p>
            <w:pPr>
              <w:pStyle w:val="67"/>
              <w:bidi w:val="0"/>
              <w:rPr>
                <w:lang w:eastAsia="zh-CN"/>
              </w:rPr>
            </w:pPr>
            <w:r>
              <w:rPr>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67" w:type="dxa"/>
            <w:shd w:val="clear" w:color="auto" w:fill="auto"/>
            <w:vAlign w:val="center"/>
          </w:tcPr>
          <w:p>
            <w:pPr>
              <w:pStyle w:val="67"/>
              <w:bidi w:val="0"/>
              <w:rPr>
                <w:rFonts w:hint="default"/>
                <w:lang w:val="en-US" w:eastAsia="zh-CN"/>
              </w:rPr>
            </w:pPr>
            <w:r>
              <w:rPr>
                <w:lang w:eastAsia="zh-CN"/>
              </w:rPr>
              <w:t>201</w:t>
            </w:r>
            <w:r>
              <w:rPr>
                <w:rFonts w:hint="eastAsia"/>
                <w:lang w:val="en-US" w:eastAsia="zh-CN"/>
              </w:rPr>
              <w:t>6.09</w:t>
            </w:r>
          </w:p>
        </w:tc>
        <w:tc>
          <w:tcPr>
            <w:tcW w:w="3686" w:type="dxa"/>
            <w:shd w:val="clear" w:color="auto" w:fill="auto"/>
            <w:vAlign w:val="center"/>
          </w:tcPr>
          <w:p>
            <w:pPr>
              <w:pStyle w:val="67"/>
              <w:bidi w:val="0"/>
              <w:rPr>
                <w:rFonts w:hint="eastAsia"/>
                <w:lang w:val="en-US" w:eastAsia="zh-CN"/>
              </w:rPr>
            </w:pPr>
          </w:p>
        </w:tc>
        <w:tc>
          <w:tcPr>
            <w:tcW w:w="1275" w:type="dxa"/>
            <w:shd w:val="clear" w:color="auto" w:fill="auto"/>
            <w:vAlign w:val="center"/>
          </w:tcPr>
          <w:p>
            <w:pPr>
              <w:pStyle w:val="67"/>
              <w:bidi w:val="0"/>
              <w:rPr>
                <w:rFonts w:hint="default"/>
                <w:lang w:val="en-US" w:eastAsia="zh-CN"/>
              </w:rPr>
            </w:pPr>
            <w:r>
              <w:rPr>
                <w:rFonts w:hint="eastAsia"/>
                <w:lang w:val="en-US" w:eastAsia="zh-CN"/>
              </w:rPr>
              <w:t>0</w:t>
            </w:r>
          </w:p>
        </w:tc>
        <w:tc>
          <w:tcPr>
            <w:tcW w:w="1183" w:type="dxa"/>
            <w:shd w:val="clear" w:color="auto" w:fill="auto"/>
            <w:vAlign w:val="center"/>
          </w:tcPr>
          <w:p>
            <w:pPr>
              <w:pStyle w:val="67"/>
              <w:bidi w:val="0"/>
              <w:rPr>
                <w:lang w:eastAsia="zh-CN"/>
              </w:rPr>
            </w:pPr>
            <w:r>
              <w:rPr>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67" w:type="dxa"/>
            <w:shd w:val="clear" w:color="auto" w:fill="auto"/>
            <w:vAlign w:val="center"/>
          </w:tcPr>
          <w:p>
            <w:pPr>
              <w:pStyle w:val="67"/>
              <w:bidi w:val="0"/>
              <w:rPr>
                <w:rFonts w:hint="default"/>
                <w:lang w:val="en-US" w:eastAsia="zh-CN"/>
              </w:rPr>
            </w:pPr>
            <w:r>
              <w:rPr>
                <w:lang w:eastAsia="zh-CN"/>
              </w:rPr>
              <w:t>201</w:t>
            </w:r>
            <w:r>
              <w:rPr>
                <w:rFonts w:hint="eastAsia"/>
                <w:lang w:val="en-US" w:eastAsia="zh-CN"/>
              </w:rPr>
              <w:t>6.12</w:t>
            </w:r>
          </w:p>
        </w:tc>
        <w:tc>
          <w:tcPr>
            <w:tcW w:w="3686" w:type="dxa"/>
            <w:shd w:val="clear" w:color="auto" w:fill="auto"/>
            <w:vAlign w:val="center"/>
          </w:tcPr>
          <w:p>
            <w:pPr>
              <w:pStyle w:val="67"/>
              <w:bidi w:val="0"/>
              <w:rPr>
                <w:rFonts w:hint="eastAsia"/>
                <w:lang w:val="en-US" w:eastAsia="zh-CN"/>
              </w:rPr>
            </w:pPr>
          </w:p>
        </w:tc>
        <w:tc>
          <w:tcPr>
            <w:tcW w:w="1275" w:type="dxa"/>
            <w:shd w:val="clear" w:color="auto" w:fill="auto"/>
            <w:vAlign w:val="center"/>
          </w:tcPr>
          <w:p>
            <w:pPr>
              <w:pStyle w:val="67"/>
              <w:bidi w:val="0"/>
              <w:rPr>
                <w:rFonts w:hint="default"/>
                <w:lang w:val="en-US" w:eastAsia="zh-CN"/>
              </w:rPr>
            </w:pPr>
            <w:r>
              <w:rPr>
                <w:rFonts w:hint="eastAsia"/>
                <w:lang w:val="en-US" w:eastAsia="zh-CN"/>
              </w:rPr>
              <w:t>0</w:t>
            </w:r>
          </w:p>
        </w:tc>
        <w:tc>
          <w:tcPr>
            <w:tcW w:w="1183" w:type="dxa"/>
            <w:shd w:val="clear" w:color="auto" w:fill="auto"/>
            <w:vAlign w:val="center"/>
          </w:tcPr>
          <w:p>
            <w:pPr>
              <w:pStyle w:val="67"/>
              <w:bidi w:val="0"/>
              <w:rPr>
                <w:lang w:eastAsia="zh-CN"/>
              </w:rPr>
            </w:pPr>
            <w:r>
              <w:rPr>
                <w:lang w:eastAsia="zh-CN"/>
              </w:rPr>
              <w:t>调查监测</w:t>
            </w:r>
          </w:p>
        </w:tc>
      </w:tr>
    </w:tbl>
    <w:p>
      <w:pPr>
        <w:pStyle w:val="4"/>
        <w:bidi w:val="0"/>
        <w:rPr>
          <w:lang w:eastAsia="zh-CN"/>
        </w:rPr>
      </w:pPr>
      <w:bookmarkStart w:id="18" w:name="_Toc5205"/>
      <w:r>
        <w:rPr>
          <w:lang w:eastAsia="zh-CN"/>
        </w:rPr>
        <w:t>2.2  取料（土、石）、弃渣（土、石、矸石、尾矿等）</w:t>
      </w:r>
      <w:bookmarkEnd w:id="18"/>
    </w:p>
    <w:p>
      <w:pPr>
        <w:pStyle w:val="2"/>
        <w:bidi w:val="0"/>
        <w:rPr>
          <w:lang w:eastAsia="zh-CN"/>
        </w:rPr>
      </w:pPr>
      <w:r>
        <w:rPr>
          <w:lang w:eastAsia="zh-CN"/>
        </w:rPr>
        <w:t>本工程不设取土场</w:t>
      </w:r>
      <w:r>
        <w:rPr>
          <w:rFonts w:hint="eastAsia"/>
          <w:lang w:eastAsia="zh-CN"/>
        </w:rPr>
        <w:t>，不设弃土场，开挖土方由当地统一调配。</w:t>
      </w:r>
    </w:p>
    <w:p>
      <w:pPr>
        <w:pStyle w:val="4"/>
        <w:bidi w:val="0"/>
        <w:rPr>
          <w:lang w:eastAsia="zh-CN"/>
        </w:rPr>
      </w:pPr>
      <w:bookmarkStart w:id="19" w:name="_Toc2095"/>
      <w:r>
        <w:rPr>
          <w:lang w:eastAsia="zh-CN"/>
        </w:rPr>
        <w:t xml:space="preserve">2.3 </w:t>
      </w:r>
      <w:r>
        <w:rPr>
          <w:rFonts w:hint="eastAsia"/>
          <w:lang w:eastAsia="zh-CN"/>
        </w:rPr>
        <w:t xml:space="preserve"> 水土保持措施</w:t>
      </w:r>
      <w:bookmarkEnd w:id="19"/>
    </w:p>
    <w:p>
      <w:pPr>
        <w:pStyle w:val="2"/>
        <w:bidi w:val="0"/>
        <w:rPr>
          <w:lang w:eastAsia="zh-CN"/>
        </w:rPr>
      </w:pPr>
      <w:r>
        <w:rPr>
          <w:lang w:eastAsia="zh-CN"/>
        </w:rPr>
        <w:t>本工程水土保持措施</w:t>
      </w:r>
      <w:r>
        <w:rPr>
          <w:rFonts w:hint="eastAsia"/>
          <w:lang w:eastAsia="zh-CN"/>
        </w:rPr>
        <w:t>主要为工程措施、植物措施和临时措施，监测方法采用现场调查监测，措施量见第四章内容。</w:t>
      </w:r>
    </w:p>
    <w:p>
      <w:pPr>
        <w:pStyle w:val="4"/>
        <w:bidi w:val="0"/>
        <w:rPr>
          <w:lang w:eastAsia="zh-CN"/>
        </w:rPr>
      </w:pPr>
      <w:bookmarkStart w:id="20" w:name="_Toc30292"/>
      <w:r>
        <w:rPr>
          <w:lang w:eastAsia="zh-CN"/>
        </w:rPr>
        <w:t>2.4</w:t>
      </w:r>
      <w:r>
        <w:rPr>
          <w:rFonts w:hint="eastAsia"/>
          <w:lang w:eastAsia="zh-CN"/>
        </w:rPr>
        <w:t xml:space="preserve">  水土流失情况</w:t>
      </w:r>
      <w:bookmarkEnd w:id="20"/>
    </w:p>
    <w:p>
      <w:pPr>
        <w:pStyle w:val="2"/>
        <w:bidi w:val="0"/>
        <w:rPr>
          <w:rFonts w:hint="eastAsia"/>
          <w:lang w:eastAsia="zh-CN"/>
        </w:rPr>
      </w:pPr>
      <w:r>
        <w:rPr>
          <w:lang w:eastAsia="zh-CN"/>
        </w:rPr>
        <w:t>水土流失监测情况如表2-2所示。</w:t>
      </w:r>
      <w:r>
        <w:rPr>
          <w:rFonts w:hint="eastAsia"/>
          <w:lang w:eastAsia="zh-CN"/>
        </w:rPr>
        <w:t>其中</w:t>
      </w:r>
      <w:r>
        <w:rPr>
          <w:rFonts w:hint="eastAsia"/>
          <w:lang w:val="en-US" w:eastAsia="zh-CN"/>
        </w:rPr>
        <w:t>主体工程区、临时堆土场、施工场地、施工便道</w:t>
      </w:r>
      <w:r>
        <w:rPr>
          <w:rFonts w:hint="eastAsia"/>
          <w:lang w:eastAsia="zh-CN"/>
        </w:rPr>
        <w:t>采用沉沙池监测辅以调查监测。</w:t>
      </w:r>
    </w:p>
    <w:p>
      <w:pPr>
        <w:pStyle w:val="2"/>
        <w:snapToGrid w:val="0"/>
        <w:spacing w:line="360" w:lineRule="auto"/>
        <w:ind w:left="0"/>
        <w:jc w:val="center"/>
        <w:rPr>
          <w:rFonts w:ascii="Times New Roman" w:hAnsi="Times New Roman" w:eastAsia="仿宋_GB2312"/>
          <w:b/>
          <w:sz w:val="21"/>
          <w:szCs w:val="32"/>
          <w:lang w:eastAsia="zh-CN"/>
        </w:rPr>
      </w:pPr>
      <w:r>
        <w:rPr>
          <w:rFonts w:hint="eastAsia" w:ascii="Times New Roman" w:hAnsi="Times New Roman" w:eastAsia="仿宋_GB2312"/>
          <w:b/>
          <w:sz w:val="21"/>
          <w:szCs w:val="32"/>
          <w:lang w:eastAsia="zh-CN"/>
        </w:rPr>
        <w:t>表2-</w:t>
      </w:r>
      <w:r>
        <w:rPr>
          <w:rFonts w:ascii="Times New Roman" w:hAnsi="Times New Roman" w:eastAsia="仿宋_GB2312"/>
          <w:b/>
          <w:sz w:val="21"/>
          <w:szCs w:val="32"/>
          <w:lang w:eastAsia="zh-CN"/>
        </w:rPr>
        <w:t>2</w:t>
      </w:r>
      <w:r>
        <w:rPr>
          <w:rFonts w:hint="eastAsia" w:ascii="Times New Roman" w:hAnsi="Times New Roman" w:eastAsia="仿宋_GB2312"/>
          <w:b/>
          <w:sz w:val="21"/>
          <w:szCs w:val="32"/>
          <w:lang w:eastAsia="zh-CN"/>
        </w:rPr>
        <w:t>水土流失情况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3"/>
        <w:gridCol w:w="1176"/>
        <w:gridCol w:w="1079"/>
        <w:gridCol w:w="107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2" w:type="dxa"/>
            <w:shd w:val="clear" w:color="auto" w:fill="auto"/>
            <w:vAlign w:val="center"/>
          </w:tcPr>
          <w:p>
            <w:pPr>
              <w:pStyle w:val="67"/>
              <w:bidi w:val="0"/>
              <w:rPr>
                <w:highlight w:val="none"/>
                <w:lang w:eastAsia="zh-CN"/>
              </w:rPr>
            </w:pPr>
            <w:r>
              <w:rPr>
                <w:rFonts w:hint="eastAsia"/>
                <w:highlight w:val="none"/>
                <w:lang w:eastAsia="zh-CN"/>
              </w:rPr>
              <w:t>监测时间</w:t>
            </w:r>
          </w:p>
        </w:tc>
        <w:tc>
          <w:tcPr>
            <w:tcW w:w="1273" w:type="dxa"/>
            <w:shd w:val="clear" w:color="auto" w:fill="auto"/>
            <w:vAlign w:val="center"/>
          </w:tcPr>
          <w:p>
            <w:pPr>
              <w:pStyle w:val="67"/>
              <w:bidi w:val="0"/>
              <w:rPr>
                <w:highlight w:val="none"/>
                <w:lang w:eastAsia="zh-CN"/>
              </w:rPr>
            </w:pPr>
            <w:r>
              <w:rPr>
                <w:rFonts w:hint="eastAsia"/>
                <w:highlight w:val="none"/>
                <w:lang w:eastAsia="zh-CN"/>
              </w:rPr>
              <w:t>水土流失</w:t>
            </w:r>
          </w:p>
          <w:p>
            <w:pPr>
              <w:pStyle w:val="67"/>
              <w:bidi w:val="0"/>
              <w:rPr>
                <w:highlight w:val="none"/>
                <w:lang w:eastAsia="zh-CN"/>
              </w:rPr>
            </w:pPr>
            <w:r>
              <w:rPr>
                <w:rFonts w:hint="eastAsia"/>
                <w:highlight w:val="none"/>
                <w:lang w:eastAsia="zh-CN"/>
              </w:rPr>
              <w:t>面积（h</w:t>
            </w:r>
            <w:r>
              <w:rPr>
                <w:highlight w:val="none"/>
                <w:lang w:eastAsia="zh-CN"/>
              </w:rPr>
              <w:t>m²</w:t>
            </w:r>
            <w:r>
              <w:rPr>
                <w:rFonts w:hint="eastAsia"/>
                <w:highlight w:val="none"/>
                <w:lang w:eastAsia="zh-CN"/>
              </w:rPr>
              <w:t>）</w:t>
            </w:r>
          </w:p>
        </w:tc>
        <w:tc>
          <w:tcPr>
            <w:tcW w:w="1176" w:type="dxa"/>
            <w:shd w:val="clear" w:color="auto" w:fill="auto"/>
            <w:vAlign w:val="center"/>
          </w:tcPr>
          <w:p>
            <w:pPr>
              <w:pStyle w:val="67"/>
              <w:bidi w:val="0"/>
              <w:rPr>
                <w:highlight w:val="none"/>
                <w:lang w:eastAsia="zh-CN"/>
              </w:rPr>
            </w:pPr>
            <w:r>
              <w:rPr>
                <w:rFonts w:hint="eastAsia"/>
                <w:highlight w:val="none"/>
                <w:lang w:eastAsia="zh-CN"/>
              </w:rPr>
              <w:t>土壤流失量（t）</w:t>
            </w:r>
          </w:p>
        </w:tc>
        <w:tc>
          <w:tcPr>
            <w:tcW w:w="1079" w:type="dxa"/>
            <w:shd w:val="clear" w:color="auto" w:fill="auto"/>
            <w:vAlign w:val="center"/>
          </w:tcPr>
          <w:p>
            <w:pPr>
              <w:pStyle w:val="67"/>
              <w:bidi w:val="0"/>
              <w:rPr>
                <w:highlight w:val="none"/>
                <w:lang w:eastAsia="zh-CN"/>
              </w:rPr>
            </w:pPr>
            <w:r>
              <w:rPr>
                <w:rFonts w:hint="eastAsia"/>
                <w:highlight w:val="none"/>
                <w:lang w:eastAsia="zh-CN"/>
              </w:rPr>
              <w:t>取弃土潜在流失量</w:t>
            </w:r>
          </w:p>
        </w:tc>
        <w:tc>
          <w:tcPr>
            <w:tcW w:w="1079" w:type="dxa"/>
            <w:shd w:val="clear" w:color="auto" w:fill="auto"/>
            <w:vAlign w:val="center"/>
          </w:tcPr>
          <w:p>
            <w:pPr>
              <w:pStyle w:val="67"/>
              <w:bidi w:val="0"/>
              <w:rPr>
                <w:highlight w:val="none"/>
                <w:lang w:eastAsia="zh-CN"/>
              </w:rPr>
            </w:pPr>
            <w:r>
              <w:rPr>
                <w:rFonts w:hint="eastAsia"/>
                <w:highlight w:val="none"/>
                <w:lang w:eastAsia="zh-CN"/>
              </w:rPr>
              <w:t>水流失危害</w:t>
            </w:r>
          </w:p>
        </w:tc>
        <w:tc>
          <w:tcPr>
            <w:tcW w:w="1457" w:type="dxa"/>
            <w:shd w:val="clear" w:color="auto" w:fill="auto"/>
            <w:vAlign w:val="center"/>
          </w:tcPr>
          <w:p>
            <w:pPr>
              <w:pStyle w:val="67"/>
              <w:bidi w:val="0"/>
              <w:rPr>
                <w:highlight w:val="none"/>
                <w:lang w:eastAsia="zh-CN"/>
              </w:rPr>
            </w:pPr>
            <w:r>
              <w:rPr>
                <w:rFonts w:hint="eastAsia"/>
                <w:highlight w:val="none"/>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2"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default"/>
                <w:highlight w:val="none"/>
                <w:lang w:val="en-US" w:eastAsia="zh-CN"/>
              </w:rPr>
              <w:t>201</w:t>
            </w:r>
            <w:r>
              <w:rPr>
                <w:rFonts w:hint="eastAsia"/>
                <w:highlight w:val="none"/>
                <w:lang w:val="en-US" w:eastAsia="zh-CN"/>
              </w:rPr>
              <w:t>5</w:t>
            </w:r>
            <w:r>
              <w:rPr>
                <w:rFonts w:hint="default"/>
                <w:highlight w:val="none"/>
                <w:lang w:val="en-US" w:eastAsia="zh-CN"/>
              </w:rPr>
              <w:t>.</w:t>
            </w:r>
            <w:r>
              <w:rPr>
                <w:rFonts w:hint="eastAsia"/>
                <w:highlight w:val="none"/>
                <w:lang w:val="en-US" w:eastAsia="zh-CN"/>
              </w:rPr>
              <w:t>07-</w:t>
            </w:r>
            <w:r>
              <w:rPr>
                <w:rFonts w:hint="default"/>
                <w:highlight w:val="none"/>
                <w:lang w:val="en-US" w:eastAsia="zh-CN"/>
              </w:rPr>
              <w:t>09</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8.16</w:t>
            </w:r>
          </w:p>
        </w:tc>
        <w:tc>
          <w:tcPr>
            <w:tcW w:w="1176"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6.04</w:t>
            </w:r>
          </w:p>
        </w:tc>
        <w:tc>
          <w:tcPr>
            <w:tcW w:w="1079"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079"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457"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en-US" w:eastAsia="zh-CN" w:bidi="ar-SA"/>
              </w:rPr>
            </w:pPr>
            <w:r>
              <w:rPr>
                <w:rFonts w:hint="eastAsia"/>
                <w:highlight w:val="none"/>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2"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default"/>
                <w:highlight w:val="none"/>
                <w:lang w:val="en-US" w:eastAsia="zh-CN"/>
              </w:rPr>
              <w:t>201</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12</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10.24</w:t>
            </w:r>
          </w:p>
        </w:tc>
        <w:tc>
          <w:tcPr>
            <w:tcW w:w="1176"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2.72</w:t>
            </w:r>
          </w:p>
        </w:tc>
        <w:tc>
          <w:tcPr>
            <w:tcW w:w="1079"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079"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457"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en-US" w:eastAsia="zh-CN" w:bidi="ar-SA"/>
              </w:rPr>
            </w:pPr>
            <w:r>
              <w:rPr>
                <w:rFonts w:hint="eastAsia"/>
                <w:highlight w:val="none"/>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2"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default"/>
                <w:highlight w:val="none"/>
                <w:lang w:val="en-US" w:eastAsia="zh-CN"/>
              </w:rPr>
              <w:t>201</w:t>
            </w:r>
            <w:r>
              <w:rPr>
                <w:rFonts w:hint="eastAsia"/>
                <w:highlight w:val="none"/>
                <w:lang w:val="en-US" w:eastAsia="zh-CN"/>
              </w:rPr>
              <w:t>6</w:t>
            </w:r>
            <w:r>
              <w:rPr>
                <w:rFonts w:hint="default"/>
                <w:highlight w:val="none"/>
                <w:lang w:val="en-US" w:eastAsia="zh-CN"/>
              </w:rPr>
              <w:t>.</w:t>
            </w:r>
            <w:r>
              <w:rPr>
                <w:rFonts w:hint="eastAsia"/>
                <w:highlight w:val="none"/>
                <w:lang w:val="en-US" w:eastAsia="zh-CN"/>
              </w:rPr>
              <w:t>01-</w:t>
            </w:r>
            <w:r>
              <w:rPr>
                <w:rFonts w:hint="default"/>
                <w:highlight w:val="none"/>
                <w:lang w:val="en-US" w:eastAsia="zh-CN"/>
              </w:rPr>
              <w:t>03</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5.39</w:t>
            </w:r>
          </w:p>
        </w:tc>
        <w:tc>
          <w:tcPr>
            <w:tcW w:w="1176"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2.84</w:t>
            </w:r>
          </w:p>
        </w:tc>
        <w:tc>
          <w:tcPr>
            <w:tcW w:w="1079"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079"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457"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en-US" w:eastAsia="zh-CN" w:bidi="ar-SA"/>
              </w:rPr>
            </w:pPr>
            <w:r>
              <w:rPr>
                <w:rFonts w:hint="eastAsia"/>
                <w:highlight w:val="none"/>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2"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default"/>
                <w:highlight w:val="none"/>
                <w:lang w:val="en-US" w:eastAsia="zh-CN"/>
              </w:rPr>
              <w:t>201</w:t>
            </w:r>
            <w:r>
              <w:rPr>
                <w:rFonts w:hint="eastAsia"/>
                <w:highlight w:val="none"/>
                <w:lang w:val="en-US" w:eastAsia="zh-CN"/>
              </w:rPr>
              <w:t>6</w:t>
            </w:r>
            <w:r>
              <w:rPr>
                <w:rFonts w:hint="default"/>
                <w:highlight w:val="none"/>
                <w:lang w:val="en-US" w:eastAsia="zh-CN"/>
              </w:rPr>
              <w:t>.</w:t>
            </w:r>
            <w:r>
              <w:rPr>
                <w:rFonts w:hint="eastAsia"/>
                <w:highlight w:val="none"/>
                <w:lang w:val="en-US" w:eastAsia="zh-CN"/>
              </w:rPr>
              <w:t>04-</w:t>
            </w:r>
            <w:r>
              <w:rPr>
                <w:rFonts w:hint="default"/>
                <w:highlight w:val="none"/>
                <w:lang w:val="en-US" w:eastAsia="zh-CN"/>
              </w:rPr>
              <w:t>06</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2.35</w:t>
            </w:r>
          </w:p>
        </w:tc>
        <w:tc>
          <w:tcPr>
            <w:tcW w:w="1176"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1.74</w:t>
            </w:r>
          </w:p>
        </w:tc>
        <w:tc>
          <w:tcPr>
            <w:tcW w:w="1079"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079"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457" w:type="dxa"/>
            <w:shd w:val="clear" w:color="auto" w:fill="auto"/>
            <w:vAlign w:val="center"/>
          </w:tcPr>
          <w:p>
            <w:pPr>
              <w:pStyle w:val="67"/>
              <w:bidi w:val="0"/>
              <w:ind w:right="0" w:rightChars="0" w:firstLine="0" w:firstLineChars="0"/>
              <w:rPr>
                <w:rFonts w:ascii="Times New Roman" w:hAnsi="Times New Roman" w:eastAsia="仿宋" w:cs="Times New Roman"/>
                <w:sz w:val="21"/>
                <w:szCs w:val="22"/>
                <w:highlight w:val="none"/>
                <w:lang w:val="en-US" w:eastAsia="zh-CN" w:bidi="ar-SA"/>
              </w:rPr>
            </w:pPr>
            <w:r>
              <w:rPr>
                <w:rFonts w:hint="eastAsia"/>
                <w:highlight w:val="none"/>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2"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2016.07-09</w:t>
            </w:r>
          </w:p>
        </w:tc>
        <w:tc>
          <w:tcPr>
            <w:tcW w:w="1273"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en-US" w:eastAsia="zh-CN" w:bidi="ar-SA"/>
              </w:rPr>
            </w:pPr>
            <w:r>
              <w:rPr>
                <w:rFonts w:hint="eastAsia"/>
                <w:highlight w:val="none"/>
                <w:lang w:val="en-US" w:eastAsia="zh-CN"/>
              </w:rPr>
              <w:t>2.35</w:t>
            </w:r>
          </w:p>
        </w:tc>
        <w:tc>
          <w:tcPr>
            <w:tcW w:w="1176"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en-US" w:eastAsia="zh-CN" w:bidi="ar-SA"/>
              </w:rPr>
            </w:pPr>
            <w:r>
              <w:rPr>
                <w:rFonts w:hint="eastAsia"/>
                <w:highlight w:val="none"/>
                <w:lang w:val="en-US" w:eastAsia="zh-CN"/>
              </w:rPr>
              <w:t>1.87</w:t>
            </w:r>
          </w:p>
        </w:tc>
        <w:tc>
          <w:tcPr>
            <w:tcW w:w="1079"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079"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457"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en-US" w:eastAsia="zh-CN" w:bidi="ar-SA"/>
              </w:rPr>
            </w:pPr>
            <w:r>
              <w:rPr>
                <w:rFonts w:hint="eastAsia"/>
                <w:highlight w:val="none"/>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2"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highlight w:val="none"/>
                <w:lang w:val="en-US" w:eastAsia="zh-CN" w:bidi="ar-SA"/>
              </w:rPr>
            </w:pPr>
            <w:r>
              <w:rPr>
                <w:rFonts w:hint="eastAsia"/>
                <w:highlight w:val="none"/>
                <w:lang w:val="en-US" w:eastAsia="zh-CN"/>
              </w:rPr>
              <w:t>2016.10-12</w:t>
            </w:r>
          </w:p>
        </w:tc>
        <w:tc>
          <w:tcPr>
            <w:tcW w:w="1273"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en-US" w:eastAsia="zh-CN" w:bidi="ar-SA"/>
              </w:rPr>
            </w:pPr>
            <w:r>
              <w:rPr>
                <w:rFonts w:hint="eastAsia"/>
                <w:highlight w:val="none"/>
                <w:lang w:val="en-US" w:eastAsia="zh-CN"/>
              </w:rPr>
              <w:t>0</w:t>
            </w:r>
          </w:p>
        </w:tc>
        <w:tc>
          <w:tcPr>
            <w:tcW w:w="1176"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en-US" w:eastAsia="zh-CN" w:bidi="ar-SA"/>
              </w:rPr>
            </w:pPr>
            <w:r>
              <w:rPr>
                <w:rFonts w:hint="eastAsia"/>
                <w:highlight w:val="none"/>
                <w:lang w:val="en-US" w:eastAsia="zh-CN"/>
              </w:rPr>
              <w:t>0</w:t>
            </w:r>
          </w:p>
        </w:tc>
        <w:tc>
          <w:tcPr>
            <w:tcW w:w="1079"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079"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zh-CN" w:eastAsia="zh-CN" w:bidi="ar-SA"/>
              </w:rPr>
            </w:pPr>
            <w:r>
              <w:rPr>
                <w:rFonts w:hint="eastAsia"/>
                <w:highlight w:val="none"/>
                <w:lang w:val="zh-CN" w:eastAsia="zh-CN"/>
              </w:rPr>
              <w:t>无</w:t>
            </w:r>
          </w:p>
        </w:tc>
        <w:tc>
          <w:tcPr>
            <w:tcW w:w="1457" w:type="dxa"/>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highlight w:val="none"/>
                <w:lang w:val="en-US" w:eastAsia="zh-CN" w:bidi="ar-SA"/>
              </w:rPr>
            </w:pPr>
            <w:r>
              <w:rPr>
                <w:rFonts w:hint="eastAsia"/>
                <w:highlight w:val="none"/>
                <w:lang w:eastAsia="zh-CN"/>
              </w:rPr>
              <w:t>沉沙池法、调查监测</w:t>
            </w:r>
          </w:p>
        </w:tc>
      </w:tr>
    </w:tbl>
    <w:p>
      <w:pPr>
        <w:pStyle w:val="2"/>
      </w:pPr>
    </w:p>
    <w:p>
      <w:pPr>
        <w:pStyle w:val="2"/>
        <w:sectPr>
          <w:headerReference r:id="rId5" w:type="default"/>
          <w:pgSz w:w="11905" w:h="16840"/>
          <w:pgMar w:top="1440" w:right="1800" w:bottom="1440" w:left="1800" w:header="0" w:footer="1170" w:gutter="0"/>
          <w:pgNumType w:fmt="decimal"/>
          <w:cols w:space="720" w:num="1"/>
          <w:docGrid w:linePitch="299" w:charSpace="0"/>
        </w:sectPr>
      </w:pPr>
    </w:p>
    <w:p>
      <w:pPr>
        <w:pStyle w:val="3"/>
        <w:bidi w:val="0"/>
      </w:pPr>
      <w:bookmarkStart w:id="21" w:name="_Toc15226"/>
      <w:r>
        <w:t>3  重点对象水土流失动态监测</w:t>
      </w:r>
      <w:bookmarkEnd w:id="21"/>
    </w:p>
    <w:p>
      <w:pPr>
        <w:pStyle w:val="4"/>
        <w:bidi w:val="0"/>
        <w:rPr>
          <w:lang w:eastAsia="zh-CN"/>
        </w:rPr>
      </w:pPr>
      <w:bookmarkStart w:id="22" w:name="_Toc14134"/>
      <w:r>
        <w:rPr>
          <w:lang w:eastAsia="zh-CN"/>
        </w:rPr>
        <w:t>3.1  防治责任范围监测</w:t>
      </w:r>
      <w:bookmarkEnd w:id="22"/>
    </w:p>
    <w:p>
      <w:pPr>
        <w:pStyle w:val="5"/>
        <w:bidi w:val="0"/>
        <w:rPr>
          <w:lang w:eastAsia="zh-CN"/>
        </w:rPr>
      </w:pPr>
      <w:bookmarkStart w:id="23" w:name="_Toc13480"/>
      <w:r>
        <w:rPr>
          <w:lang w:eastAsia="zh-CN"/>
        </w:rPr>
        <w:t xml:space="preserve">3.1.1  </w:t>
      </w:r>
      <w:r>
        <w:rPr>
          <w:rFonts w:hint="eastAsia"/>
          <w:lang w:eastAsia="zh-CN"/>
        </w:rPr>
        <w:t>水土流失防治责任范围</w:t>
      </w:r>
      <w:bookmarkEnd w:id="23"/>
    </w:p>
    <w:p>
      <w:pPr>
        <w:pStyle w:val="2"/>
        <w:bidi w:val="0"/>
        <w:rPr>
          <w:rFonts w:hint="eastAsia"/>
          <w:lang w:eastAsia="zh-CN"/>
        </w:rPr>
      </w:pPr>
      <w:r>
        <w:rPr>
          <w:rFonts w:hint="eastAsia"/>
          <w:lang w:eastAsia="zh-CN"/>
        </w:rPr>
        <w:t>本项目防治责任范围面积</w:t>
      </w:r>
      <w:r>
        <w:rPr>
          <w:rFonts w:hint="eastAsia"/>
          <w:lang w:val="en-US" w:eastAsia="zh-CN"/>
        </w:rPr>
        <w:t>19.91</w:t>
      </w:r>
      <w:r>
        <w:rPr>
          <w:rFonts w:hint="eastAsia"/>
          <w:lang w:eastAsia="zh-CN"/>
        </w:rPr>
        <w:t>hm²。其中：项目建设区</w:t>
      </w:r>
      <w:r>
        <w:rPr>
          <w:rFonts w:hint="eastAsia"/>
          <w:lang w:val="en-US" w:eastAsia="zh-CN"/>
        </w:rPr>
        <w:t>18.60</w:t>
      </w:r>
      <w:r>
        <w:rPr>
          <w:rFonts w:hint="eastAsia"/>
          <w:lang w:eastAsia="zh-CN"/>
        </w:rPr>
        <w:t>hm²，直接影响区</w:t>
      </w:r>
      <w:r>
        <w:rPr>
          <w:rFonts w:hint="eastAsia"/>
          <w:lang w:val="en-US" w:eastAsia="zh-CN"/>
        </w:rPr>
        <w:t>1.31</w:t>
      </w:r>
      <w:r>
        <w:rPr>
          <w:rFonts w:hint="eastAsia"/>
          <w:lang w:eastAsia="zh-CN"/>
        </w:rPr>
        <w:t>hm²。</w:t>
      </w:r>
    </w:p>
    <w:p>
      <w:pPr>
        <w:pStyle w:val="5"/>
        <w:bidi w:val="0"/>
        <w:rPr>
          <w:lang w:eastAsia="zh-CN"/>
        </w:rPr>
      </w:pPr>
      <w:bookmarkStart w:id="24" w:name="_Toc13271"/>
      <w:r>
        <w:rPr>
          <w:lang w:eastAsia="zh-CN"/>
        </w:rPr>
        <w:t>3.1.2  背景值监测</w:t>
      </w:r>
      <w:bookmarkEnd w:id="24"/>
    </w:p>
    <w:p>
      <w:pPr>
        <w:pStyle w:val="2"/>
        <w:bidi w:val="0"/>
        <w:rPr>
          <w:lang w:eastAsia="zh-CN"/>
        </w:rPr>
      </w:pPr>
      <w:r>
        <w:rPr>
          <w:lang w:eastAsia="zh-CN"/>
        </w:rPr>
        <w:t>本工程区的水土流失背景值采取实地详查结合土壤侵蚀分类分级标准，同时咨询当地水行政主管部门和水土保持专家的意见估判的方法得出。</w:t>
      </w:r>
    </w:p>
    <w:p>
      <w:pPr>
        <w:pStyle w:val="2"/>
        <w:bidi w:val="0"/>
        <w:rPr>
          <w:lang w:eastAsia="zh-CN"/>
        </w:rPr>
      </w:pPr>
      <w:r>
        <w:rPr>
          <w:lang w:eastAsia="zh-CN"/>
        </w:rPr>
        <w:t>根据原始地形图，本项目场地占地类型主要为旱地、其他草地、空闲地和坑塘水面。本项目建设单位拿地时，场地为已进行初平的裸地，场地地表裸露，项目区地形平坦， 为平原区地貌，地面坡度在 0～15°之间，经综合分析估判，确定项目占地范围内原生平均土壤侵蚀模数为</w:t>
      </w:r>
      <w:r>
        <w:rPr>
          <w:rFonts w:hint="eastAsia"/>
          <w:lang w:val="en-US" w:eastAsia="zh-CN"/>
        </w:rPr>
        <w:t>504</w:t>
      </w:r>
      <w:r>
        <w:rPr>
          <w:lang w:eastAsia="zh-CN"/>
        </w:rPr>
        <w:t>t/km²•a。</w:t>
      </w:r>
    </w:p>
    <w:p>
      <w:pPr>
        <w:pStyle w:val="2"/>
        <w:snapToGrid w:val="0"/>
        <w:spacing w:line="360" w:lineRule="auto"/>
        <w:ind w:left="0" w:firstLine="482" w:firstLineChars="200"/>
        <w:jc w:val="both"/>
        <w:rPr>
          <w:rFonts w:hint="eastAsia" w:ascii="Times New Roman" w:hAnsi="Times New Roman" w:eastAsia="仿宋_GB2312"/>
          <w:b/>
          <w:bCs/>
          <w:sz w:val="24"/>
          <w:szCs w:val="32"/>
          <w:lang w:val="en-US" w:eastAsia="zh-CN"/>
        </w:rPr>
      </w:pPr>
      <w:r>
        <w:rPr>
          <w:rFonts w:hint="eastAsia" w:ascii="Times New Roman" w:hAnsi="Times New Roman" w:eastAsia="仿宋_GB2312"/>
          <w:b/>
          <w:bCs/>
          <w:sz w:val="24"/>
          <w:szCs w:val="32"/>
          <w:lang w:eastAsia="zh-CN"/>
        </w:rPr>
        <w:t>表</w:t>
      </w:r>
      <w:r>
        <w:rPr>
          <w:rFonts w:hint="eastAsia" w:ascii="Times New Roman" w:hAnsi="Times New Roman" w:eastAsia="仿宋_GB2312"/>
          <w:b/>
          <w:bCs/>
          <w:sz w:val="24"/>
          <w:szCs w:val="32"/>
          <w:lang w:val="en-US" w:eastAsia="zh-CN"/>
        </w:rPr>
        <w:t>3-1  工程不同占地类型区土壤侵蚀模数背景值 单位：t/km²•a</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1133"/>
        <w:gridCol w:w="1056"/>
        <w:gridCol w:w="1056"/>
        <w:gridCol w:w="1056"/>
        <w:gridCol w:w="1056"/>
        <w:gridCol w:w="1268"/>
        <w:gridCol w:w="1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243" w:type="dxa"/>
          </w:tcPr>
          <w:p>
            <w:pPr>
              <w:pStyle w:val="67"/>
              <w:bidi w:val="0"/>
              <w:rPr>
                <w:lang w:val="zh-CN" w:eastAsia="zh-CN"/>
              </w:rPr>
            </w:pPr>
            <w:r>
              <w:rPr>
                <w:lang w:val="zh-CN" w:eastAsia="zh-CN"/>
              </w:rPr>
              <w:t>类型区</w:t>
            </w:r>
          </w:p>
        </w:tc>
        <w:tc>
          <w:tcPr>
            <w:tcW w:w="1133" w:type="dxa"/>
          </w:tcPr>
          <w:p>
            <w:pPr>
              <w:pStyle w:val="67"/>
              <w:bidi w:val="0"/>
              <w:rPr>
                <w:lang w:val="zh-CN" w:eastAsia="zh-CN"/>
              </w:rPr>
            </w:pPr>
            <w:r>
              <w:rPr>
                <w:lang w:val="zh-CN" w:eastAsia="zh-CN"/>
              </w:rPr>
              <w:t>旱地</w:t>
            </w:r>
          </w:p>
        </w:tc>
        <w:tc>
          <w:tcPr>
            <w:tcW w:w="1056" w:type="dxa"/>
          </w:tcPr>
          <w:p>
            <w:pPr>
              <w:pStyle w:val="67"/>
              <w:bidi w:val="0"/>
              <w:rPr>
                <w:lang w:val="zh-CN" w:eastAsia="zh-CN"/>
              </w:rPr>
            </w:pPr>
            <w:r>
              <w:rPr>
                <w:lang w:val="zh-CN" w:eastAsia="zh-CN"/>
              </w:rPr>
              <w:t>灌木林地</w:t>
            </w:r>
          </w:p>
        </w:tc>
        <w:tc>
          <w:tcPr>
            <w:tcW w:w="1056" w:type="dxa"/>
          </w:tcPr>
          <w:p>
            <w:pPr>
              <w:pStyle w:val="67"/>
              <w:bidi w:val="0"/>
              <w:rPr>
                <w:lang w:val="zh-CN" w:eastAsia="zh-CN"/>
              </w:rPr>
            </w:pPr>
            <w:r>
              <w:rPr>
                <w:lang w:val="zh-CN" w:eastAsia="zh-CN"/>
              </w:rPr>
              <w:t>其它林地</w:t>
            </w:r>
          </w:p>
        </w:tc>
        <w:tc>
          <w:tcPr>
            <w:tcW w:w="1056" w:type="dxa"/>
          </w:tcPr>
          <w:p>
            <w:pPr>
              <w:pStyle w:val="67"/>
              <w:bidi w:val="0"/>
              <w:rPr>
                <w:lang w:val="zh-CN" w:eastAsia="zh-CN"/>
              </w:rPr>
            </w:pPr>
            <w:r>
              <w:rPr>
                <w:lang w:val="zh-CN" w:eastAsia="zh-CN"/>
              </w:rPr>
              <w:t>其它草地</w:t>
            </w:r>
          </w:p>
        </w:tc>
        <w:tc>
          <w:tcPr>
            <w:tcW w:w="1056" w:type="dxa"/>
          </w:tcPr>
          <w:p>
            <w:pPr>
              <w:pStyle w:val="67"/>
              <w:bidi w:val="0"/>
              <w:rPr>
                <w:lang w:val="zh-CN" w:eastAsia="zh-CN"/>
              </w:rPr>
            </w:pPr>
            <w:r>
              <w:rPr>
                <w:lang w:val="zh-CN" w:eastAsia="zh-CN"/>
              </w:rPr>
              <w:t>公路用地</w:t>
            </w:r>
          </w:p>
        </w:tc>
        <w:tc>
          <w:tcPr>
            <w:tcW w:w="1268" w:type="dxa"/>
          </w:tcPr>
          <w:p>
            <w:pPr>
              <w:pStyle w:val="67"/>
              <w:bidi w:val="0"/>
              <w:rPr>
                <w:lang w:val="zh-CN" w:eastAsia="zh-CN"/>
              </w:rPr>
            </w:pPr>
            <w:r>
              <w:rPr>
                <w:lang w:val="zh-CN" w:eastAsia="zh-CN"/>
              </w:rPr>
              <w:t>坑塘水面</w:t>
            </w:r>
          </w:p>
        </w:tc>
        <w:tc>
          <w:tcPr>
            <w:tcW w:w="1476" w:type="dxa"/>
          </w:tcPr>
          <w:p>
            <w:pPr>
              <w:pStyle w:val="67"/>
              <w:bidi w:val="0"/>
              <w:rPr>
                <w:lang w:val="zh-CN" w:eastAsia="zh-CN"/>
              </w:rPr>
            </w:pPr>
            <w:r>
              <w:rPr>
                <w:lang w:val="zh-CN" w:eastAsia="zh-CN"/>
              </w:rPr>
              <w:t>水工建筑用地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243" w:type="dxa"/>
          </w:tcPr>
          <w:p>
            <w:pPr>
              <w:pStyle w:val="67"/>
              <w:bidi w:val="0"/>
              <w:rPr>
                <w:lang w:val="zh-CN" w:eastAsia="zh-CN"/>
              </w:rPr>
            </w:pPr>
            <w:r>
              <w:rPr>
                <w:lang w:val="zh-CN" w:eastAsia="zh-CN"/>
              </w:rPr>
              <w:t>平原区</w:t>
            </w:r>
          </w:p>
        </w:tc>
        <w:tc>
          <w:tcPr>
            <w:tcW w:w="1133" w:type="dxa"/>
          </w:tcPr>
          <w:p>
            <w:pPr>
              <w:pStyle w:val="67"/>
              <w:bidi w:val="0"/>
              <w:rPr>
                <w:lang w:val="zh-CN" w:eastAsia="zh-CN"/>
              </w:rPr>
            </w:pPr>
            <w:r>
              <w:rPr>
                <w:lang w:val="zh-CN" w:eastAsia="zh-CN"/>
              </w:rPr>
              <w:t>500</w:t>
            </w:r>
          </w:p>
        </w:tc>
        <w:tc>
          <w:tcPr>
            <w:tcW w:w="1056" w:type="dxa"/>
          </w:tcPr>
          <w:p>
            <w:pPr>
              <w:pStyle w:val="67"/>
              <w:bidi w:val="0"/>
              <w:rPr>
                <w:lang w:val="zh-CN" w:eastAsia="zh-CN"/>
              </w:rPr>
            </w:pPr>
            <w:r>
              <w:rPr>
                <w:lang w:val="zh-CN" w:eastAsia="zh-CN"/>
              </w:rPr>
              <w:t>300</w:t>
            </w:r>
          </w:p>
        </w:tc>
        <w:tc>
          <w:tcPr>
            <w:tcW w:w="1056" w:type="dxa"/>
          </w:tcPr>
          <w:p>
            <w:pPr>
              <w:pStyle w:val="67"/>
              <w:bidi w:val="0"/>
              <w:rPr>
                <w:lang w:val="zh-CN" w:eastAsia="zh-CN"/>
              </w:rPr>
            </w:pPr>
            <w:r>
              <w:rPr>
                <w:lang w:val="zh-CN" w:eastAsia="zh-CN"/>
              </w:rPr>
              <w:t>300</w:t>
            </w:r>
          </w:p>
        </w:tc>
        <w:tc>
          <w:tcPr>
            <w:tcW w:w="1056" w:type="dxa"/>
          </w:tcPr>
          <w:p>
            <w:pPr>
              <w:pStyle w:val="67"/>
              <w:bidi w:val="0"/>
              <w:rPr>
                <w:lang w:val="zh-CN" w:eastAsia="zh-CN"/>
              </w:rPr>
            </w:pPr>
            <w:r>
              <w:rPr>
                <w:lang w:val="zh-CN" w:eastAsia="zh-CN"/>
              </w:rPr>
              <w:t>300</w:t>
            </w:r>
          </w:p>
        </w:tc>
        <w:tc>
          <w:tcPr>
            <w:tcW w:w="1056" w:type="dxa"/>
          </w:tcPr>
          <w:p>
            <w:pPr>
              <w:pStyle w:val="67"/>
              <w:bidi w:val="0"/>
              <w:rPr>
                <w:lang w:val="zh-CN" w:eastAsia="zh-CN"/>
              </w:rPr>
            </w:pPr>
            <w:r>
              <w:rPr>
                <w:lang w:val="zh-CN" w:eastAsia="zh-CN"/>
              </w:rPr>
              <w:t>100</w:t>
            </w:r>
          </w:p>
        </w:tc>
        <w:tc>
          <w:tcPr>
            <w:tcW w:w="1268" w:type="dxa"/>
          </w:tcPr>
          <w:p>
            <w:pPr>
              <w:pStyle w:val="67"/>
              <w:bidi w:val="0"/>
              <w:rPr>
                <w:lang w:val="zh-CN" w:eastAsia="zh-CN"/>
              </w:rPr>
            </w:pPr>
          </w:p>
        </w:tc>
        <w:tc>
          <w:tcPr>
            <w:tcW w:w="1476" w:type="dxa"/>
          </w:tcPr>
          <w:p>
            <w:pPr>
              <w:pStyle w:val="67"/>
              <w:bidi w:val="0"/>
              <w:rPr>
                <w:lang w:val="zh-CN" w:eastAsia="zh-CN"/>
              </w:rPr>
            </w:pPr>
            <w:r>
              <w:rPr>
                <w:lang w:val="zh-CN"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243" w:type="dxa"/>
          </w:tcPr>
          <w:p>
            <w:pPr>
              <w:pStyle w:val="67"/>
              <w:bidi w:val="0"/>
              <w:rPr>
                <w:lang w:val="zh-CN" w:eastAsia="zh-CN"/>
              </w:rPr>
            </w:pPr>
            <w:r>
              <w:rPr>
                <w:lang w:val="zh-CN" w:eastAsia="zh-CN"/>
              </w:rPr>
              <w:t>侵蚀强度</w:t>
            </w:r>
          </w:p>
        </w:tc>
        <w:tc>
          <w:tcPr>
            <w:tcW w:w="1133" w:type="dxa"/>
          </w:tcPr>
          <w:p>
            <w:pPr>
              <w:pStyle w:val="67"/>
              <w:bidi w:val="0"/>
              <w:rPr>
                <w:lang w:val="zh-CN" w:eastAsia="zh-CN"/>
              </w:rPr>
            </w:pPr>
            <w:r>
              <w:rPr>
                <w:lang w:val="zh-CN" w:eastAsia="zh-CN"/>
              </w:rPr>
              <w:t>轻度</w:t>
            </w:r>
          </w:p>
        </w:tc>
        <w:tc>
          <w:tcPr>
            <w:tcW w:w="1056" w:type="dxa"/>
          </w:tcPr>
          <w:p>
            <w:pPr>
              <w:pStyle w:val="67"/>
              <w:bidi w:val="0"/>
              <w:rPr>
                <w:lang w:val="zh-CN" w:eastAsia="zh-CN"/>
              </w:rPr>
            </w:pPr>
            <w:r>
              <w:rPr>
                <w:lang w:val="zh-CN" w:eastAsia="zh-CN"/>
              </w:rPr>
              <w:t>微度</w:t>
            </w:r>
          </w:p>
        </w:tc>
        <w:tc>
          <w:tcPr>
            <w:tcW w:w="1056" w:type="dxa"/>
          </w:tcPr>
          <w:p>
            <w:pPr>
              <w:pStyle w:val="67"/>
              <w:bidi w:val="0"/>
              <w:rPr>
                <w:lang w:val="zh-CN" w:eastAsia="zh-CN"/>
              </w:rPr>
            </w:pPr>
            <w:r>
              <w:rPr>
                <w:lang w:val="zh-CN" w:eastAsia="zh-CN"/>
              </w:rPr>
              <w:t>微度</w:t>
            </w:r>
          </w:p>
        </w:tc>
        <w:tc>
          <w:tcPr>
            <w:tcW w:w="1056" w:type="dxa"/>
          </w:tcPr>
          <w:p>
            <w:pPr>
              <w:pStyle w:val="67"/>
              <w:bidi w:val="0"/>
              <w:rPr>
                <w:lang w:val="zh-CN" w:eastAsia="zh-CN"/>
              </w:rPr>
            </w:pPr>
            <w:r>
              <w:rPr>
                <w:lang w:val="zh-CN" w:eastAsia="zh-CN"/>
              </w:rPr>
              <w:t>微度</w:t>
            </w:r>
          </w:p>
        </w:tc>
        <w:tc>
          <w:tcPr>
            <w:tcW w:w="1056" w:type="dxa"/>
          </w:tcPr>
          <w:p>
            <w:pPr>
              <w:pStyle w:val="67"/>
              <w:bidi w:val="0"/>
              <w:rPr>
                <w:lang w:val="zh-CN" w:eastAsia="zh-CN"/>
              </w:rPr>
            </w:pPr>
            <w:r>
              <w:rPr>
                <w:lang w:val="zh-CN" w:eastAsia="zh-CN"/>
              </w:rPr>
              <w:t>微度</w:t>
            </w:r>
          </w:p>
        </w:tc>
        <w:tc>
          <w:tcPr>
            <w:tcW w:w="1268" w:type="dxa"/>
          </w:tcPr>
          <w:p>
            <w:pPr>
              <w:pStyle w:val="67"/>
              <w:bidi w:val="0"/>
              <w:rPr>
                <w:lang w:val="zh-CN" w:eastAsia="zh-CN"/>
              </w:rPr>
            </w:pPr>
            <w:r>
              <w:rPr>
                <w:lang w:val="zh-CN" w:eastAsia="zh-CN"/>
              </w:rPr>
              <w:t>无明显流失</w:t>
            </w:r>
          </w:p>
        </w:tc>
        <w:tc>
          <w:tcPr>
            <w:tcW w:w="1476" w:type="dxa"/>
          </w:tcPr>
          <w:p>
            <w:pPr>
              <w:pStyle w:val="67"/>
              <w:bidi w:val="0"/>
              <w:rPr>
                <w:lang w:val="zh-CN" w:eastAsia="zh-CN"/>
              </w:rPr>
            </w:pPr>
            <w:r>
              <w:rPr>
                <w:lang w:val="zh-CN" w:eastAsia="zh-CN"/>
              </w:rPr>
              <w:t>微度</w:t>
            </w:r>
          </w:p>
        </w:tc>
      </w:tr>
    </w:tbl>
    <w:p>
      <w:pPr>
        <w:pStyle w:val="2"/>
        <w:snapToGrid w:val="0"/>
        <w:spacing w:line="360" w:lineRule="auto"/>
        <w:ind w:left="0" w:firstLine="480" w:firstLineChars="200"/>
        <w:jc w:val="both"/>
        <w:rPr>
          <w:rFonts w:ascii="Times New Roman" w:hAnsi="Times New Roman" w:eastAsia="仿宋_GB2312"/>
          <w:sz w:val="24"/>
          <w:szCs w:val="32"/>
          <w:lang w:eastAsia="zh-CN"/>
        </w:rPr>
      </w:pPr>
    </w:p>
    <w:p>
      <w:pPr>
        <w:pStyle w:val="5"/>
        <w:bidi w:val="0"/>
        <w:rPr>
          <w:lang w:eastAsia="zh-CN"/>
        </w:rPr>
      </w:pPr>
      <w:bookmarkStart w:id="25" w:name="_Toc13161"/>
      <w:r>
        <w:rPr>
          <w:lang w:eastAsia="zh-CN"/>
        </w:rPr>
        <w:t>3.1.3  建设期扰动土地面积</w:t>
      </w:r>
      <w:bookmarkEnd w:id="25"/>
    </w:p>
    <w:p>
      <w:pPr>
        <w:pStyle w:val="2"/>
        <w:bidi w:val="0"/>
        <w:rPr>
          <w:lang w:eastAsia="zh-CN"/>
        </w:rPr>
      </w:pPr>
      <w:r>
        <w:rPr>
          <w:lang w:eastAsia="zh-CN"/>
        </w:rPr>
        <w:t>建设期实际</w:t>
      </w:r>
      <w:r>
        <w:rPr>
          <w:rFonts w:hint="eastAsia"/>
          <w:lang w:eastAsia="zh-CN"/>
        </w:rPr>
        <w:t>扰动土地面积最大为</w:t>
      </w:r>
      <w:r>
        <w:rPr>
          <w:rFonts w:hint="eastAsia"/>
          <w:lang w:val="en-US" w:eastAsia="zh-CN"/>
        </w:rPr>
        <w:t>18.60</w:t>
      </w:r>
      <w:r>
        <w:rPr>
          <w:lang w:eastAsia="zh-CN"/>
        </w:rPr>
        <w:t>hm²</w:t>
      </w:r>
      <w:r>
        <w:rPr>
          <w:rFonts w:hint="eastAsia"/>
          <w:lang w:eastAsia="zh-CN"/>
        </w:rPr>
        <w:t>，比防治责任范围减少，主要原因是不计直接影响区，</w:t>
      </w:r>
      <w:r>
        <w:rPr>
          <w:rFonts w:hint="eastAsia"/>
          <w:lang w:val="en-US" w:eastAsia="zh-CN"/>
        </w:rPr>
        <w:t>且本项目顶管工程在地表以下施工，未扰动地表，将顶管工程占地面积剔除。</w:t>
      </w:r>
      <w:r>
        <w:rPr>
          <w:rFonts w:hint="eastAsia"/>
          <w:lang w:eastAsia="zh-CN"/>
        </w:rPr>
        <w:t>仅计算工程实际发生扰动的占地面积。</w:t>
      </w:r>
    </w:p>
    <w:p>
      <w:pPr>
        <w:pStyle w:val="2"/>
        <w:bidi w:val="0"/>
        <w:rPr>
          <w:lang w:eastAsia="zh-CN"/>
        </w:rPr>
      </w:pPr>
      <w:r>
        <w:rPr>
          <w:rFonts w:hint="eastAsia"/>
          <w:lang w:eastAsia="zh-CN"/>
        </w:rPr>
        <w:t>建设期扰动土地面积分时段监测如表</w:t>
      </w:r>
      <w:r>
        <w:rPr>
          <w:lang w:eastAsia="zh-CN"/>
        </w:rPr>
        <w:t>3-2所</w:t>
      </w:r>
      <w:r>
        <w:rPr>
          <w:rFonts w:hint="eastAsia"/>
          <w:lang w:eastAsia="zh-CN"/>
        </w:rPr>
        <w:t>示。</w:t>
      </w:r>
    </w:p>
    <w:p>
      <w:pPr>
        <w:pStyle w:val="2"/>
        <w:snapToGrid w:val="0"/>
        <w:spacing w:line="360" w:lineRule="auto"/>
        <w:ind w:left="0"/>
        <w:jc w:val="center"/>
        <w:rPr>
          <w:rFonts w:ascii="仿宋_GB2312" w:hAnsi="Times New Roman" w:eastAsia="仿宋_GB2312"/>
          <w:b/>
          <w:sz w:val="21"/>
          <w:szCs w:val="32"/>
          <w:lang w:eastAsia="zh-CN"/>
        </w:rPr>
      </w:pPr>
      <w:r>
        <w:rPr>
          <w:rFonts w:hint="eastAsia" w:ascii="仿宋_GB2312" w:hAnsi="Times New Roman" w:eastAsia="仿宋_GB2312"/>
          <w:b/>
          <w:sz w:val="21"/>
          <w:szCs w:val="32"/>
          <w:lang w:eastAsia="zh-CN"/>
        </w:rPr>
        <w:t>表3-</w:t>
      </w:r>
      <w:r>
        <w:rPr>
          <w:rFonts w:ascii="仿宋_GB2312" w:hAnsi="Times New Roman" w:eastAsia="仿宋_GB2312"/>
          <w:b/>
          <w:sz w:val="21"/>
          <w:szCs w:val="32"/>
          <w:lang w:eastAsia="zh-CN"/>
        </w:rPr>
        <w:t xml:space="preserve">2 </w:t>
      </w:r>
      <w:r>
        <w:rPr>
          <w:rFonts w:hint="eastAsia" w:ascii="仿宋_GB2312" w:hAnsi="Times New Roman" w:eastAsia="仿宋_GB2312"/>
          <w:b/>
          <w:sz w:val="21"/>
          <w:szCs w:val="32"/>
          <w:lang w:eastAsia="zh-CN"/>
        </w:rPr>
        <w:t>建设期扰动土地面积统计表 （单位：h</w:t>
      </w:r>
      <w:r>
        <w:rPr>
          <w:rFonts w:ascii="仿宋_GB2312" w:hAnsi="Times New Roman" w:eastAsia="仿宋_GB2312"/>
          <w:b/>
          <w:sz w:val="21"/>
          <w:szCs w:val="32"/>
          <w:lang w:eastAsia="zh-CN"/>
        </w:rPr>
        <w:t>m</w:t>
      </w:r>
      <w:r>
        <w:rPr>
          <w:rFonts w:ascii="Times New Roman" w:hAnsi="Times New Roman" w:eastAsia="仿宋_GB2312"/>
          <w:b/>
          <w:sz w:val="24"/>
          <w:szCs w:val="32"/>
          <w:lang w:eastAsia="zh-CN"/>
        </w:rPr>
        <w:t>²</w:t>
      </w:r>
      <w:r>
        <w:rPr>
          <w:rFonts w:hint="eastAsia" w:ascii="仿宋_GB2312" w:hAnsi="Times New Roman" w:eastAsia="仿宋_GB2312"/>
          <w:b/>
          <w:sz w:val="21"/>
          <w:szCs w:val="32"/>
          <w:lang w:eastAsia="zh-CN"/>
        </w:rPr>
        <w:t>）</w:t>
      </w:r>
    </w:p>
    <w:tbl>
      <w:tblPr>
        <w:tblStyle w:val="17"/>
        <w:tblW w:w="7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17" w:type="dxa"/>
            <w:shd w:val="clear" w:color="auto" w:fill="auto"/>
            <w:vAlign w:val="center"/>
          </w:tcPr>
          <w:p>
            <w:pPr>
              <w:pStyle w:val="67"/>
              <w:bidi w:val="0"/>
              <w:rPr>
                <w:rFonts w:hint="default"/>
                <w:lang w:val="en-US" w:eastAsia="zh-CN"/>
              </w:rPr>
            </w:pPr>
            <w:r>
              <w:rPr>
                <w:rFonts w:hint="eastAsia"/>
                <w:lang w:val="en-US" w:eastAsia="zh-CN"/>
              </w:rPr>
              <w:t>时间</w:t>
            </w:r>
          </w:p>
        </w:tc>
        <w:tc>
          <w:tcPr>
            <w:tcW w:w="1417" w:type="dxa"/>
            <w:shd w:val="clear" w:color="auto" w:fill="auto"/>
            <w:vAlign w:val="center"/>
          </w:tcPr>
          <w:p>
            <w:pPr>
              <w:pStyle w:val="67"/>
              <w:bidi w:val="0"/>
              <w:rPr>
                <w:lang w:eastAsia="zh-CN"/>
              </w:rPr>
            </w:pPr>
            <w:r>
              <w:rPr>
                <w:lang w:eastAsia="zh-CN"/>
              </w:rPr>
              <w:t>201</w:t>
            </w:r>
            <w:r>
              <w:rPr>
                <w:rFonts w:hint="eastAsia"/>
                <w:lang w:val="en-US" w:eastAsia="zh-CN"/>
              </w:rPr>
              <w:t>5</w:t>
            </w:r>
            <w:r>
              <w:rPr>
                <w:lang w:eastAsia="zh-CN"/>
              </w:rPr>
              <w:t>年</w:t>
            </w:r>
          </w:p>
        </w:tc>
        <w:tc>
          <w:tcPr>
            <w:tcW w:w="1417" w:type="dxa"/>
            <w:shd w:val="clear" w:color="auto" w:fill="auto"/>
            <w:vAlign w:val="center"/>
          </w:tcPr>
          <w:p>
            <w:pPr>
              <w:pStyle w:val="67"/>
              <w:bidi w:val="0"/>
              <w:rPr>
                <w:lang w:eastAsia="zh-CN"/>
              </w:rPr>
            </w:pPr>
            <w:r>
              <w:rPr>
                <w:lang w:eastAsia="zh-CN"/>
              </w:rPr>
              <w:t>201</w:t>
            </w:r>
            <w:r>
              <w:rPr>
                <w:rFonts w:hint="eastAsia"/>
                <w:lang w:val="en-US" w:eastAsia="zh-CN"/>
              </w:rPr>
              <w:t>6</w:t>
            </w:r>
            <w:r>
              <w:rPr>
                <w:lang w:eastAsia="zh-CN"/>
              </w:rPr>
              <w:t>年</w:t>
            </w:r>
          </w:p>
        </w:tc>
        <w:tc>
          <w:tcPr>
            <w:tcW w:w="1417" w:type="dxa"/>
            <w:shd w:val="clear" w:color="auto" w:fill="auto"/>
            <w:vAlign w:val="center"/>
          </w:tcPr>
          <w:p>
            <w:pPr>
              <w:pStyle w:val="67"/>
              <w:bidi w:val="0"/>
              <w:rPr>
                <w:lang w:eastAsia="zh-CN"/>
              </w:rPr>
            </w:pPr>
            <w:r>
              <w:rPr>
                <w:lang w:eastAsia="zh-CN"/>
              </w:rPr>
              <w:t>20</w:t>
            </w:r>
            <w:r>
              <w:rPr>
                <w:rFonts w:hint="eastAsia"/>
                <w:lang w:val="en-US" w:eastAsia="zh-CN"/>
              </w:rPr>
              <w:t>17</w:t>
            </w:r>
            <w:r>
              <w:rPr>
                <w:lang w:eastAsia="zh-CN"/>
              </w:rPr>
              <w:t>年</w:t>
            </w:r>
          </w:p>
        </w:tc>
        <w:tc>
          <w:tcPr>
            <w:tcW w:w="1417" w:type="dxa"/>
            <w:shd w:val="clear" w:color="auto" w:fill="auto"/>
            <w:vAlign w:val="center"/>
          </w:tcPr>
          <w:p>
            <w:pPr>
              <w:pStyle w:val="67"/>
              <w:bidi w:val="0"/>
              <w:rPr>
                <w:lang w:eastAsia="zh-CN"/>
              </w:rPr>
            </w:pPr>
            <w:r>
              <w:rPr>
                <w:rFonts w:hint="eastAsia"/>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17" w:type="dxa"/>
            <w:shd w:val="clear" w:color="auto" w:fill="auto"/>
            <w:vAlign w:val="center"/>
          </w:tcPr>
          <w:p>
            <w:pPr>
              <w:pStyle w:val="67"/>
              <w:bidi w:val="0"/>
              <w:rPr>
                <w:rFonts w:hint="eastAsia"/>
                <w:lang w:val="zh-CN" w:eastAsia="zh-CN"/>
              </w:rPr>
            </w:pPr>
            <w:r>
              <w:rPr>
                <w:rFonts w:hint="eastAsia"/>
                <w:lang w:val="zh-CN" w:eastAsia="zh-CN"/>
              </w:rPr>
              <w:t>扰动面积</w:t>
            </w:r>
          </w:p>
        </w:tc>
        <w:tc>
          <w:tcPr>
            <w:tcW w:w="1417" w:type="dxa"/>
            <w:shd w:val="clear" w:color="auto" w:fill="auto"/>
            <w:vAlign w:val="center"/>
          </w:tcPr>
          <w:p>
            <w:pPr>
              <w:pStyle w:val="67"/>
              <w:bidi w:val="0"/>
              <w:rPr>
                <w:rFonts w:hint="default"/>
                <w:lang w:val="en-US" w:eastAsia="zh-CN"/>
              </w:rPr>
            </w:pPr>
            <w:r>
              <w:rPr>
                <w:rFonts w:hint="eastAsia"/>
                <w:lang w:val="en-US" w:eastAsia="zh-CN"/>
              </w:rPr>
              <w:t>16.58</w:t>
            </w:r>
          </w:p>
        </w:tc>
        <w:tc>
          <w:tcPr>
            <w:tcW w:w="1417" w:type="dxa"/>
            <w:shd w:val="clear" w:color="auto" w:fill="auto"/>
            <w:vAlign w:val="center"/>
          </w:tcPr>
          <w:p>
            <w:pPr>
              <w:pStyle w:val="67"/>
              <w:bidi w:val="0"/>
              <w:rPr>
                <w:rFonts w:hint="default"/>
                <w:lang w:val="en-US" w:eastAsia="zh-CN"/>
              </w:rPr>
            </w:pPr>
            <w:r>
              <w:rPr>
                <w:rFonts w:hint="eastAsia"/>
                <w:lang w:val="en-US" w:eastAsia="zh-CN"/>
              </w:rPr>
              <w:t>2.02</w:t>
            </w:r>
          </w:p>
        </w:tc>
        <w:tc>
          <w:tcPr>
            <w:tcW w:w="1417" w:type="dxa"/>
            <w:shd w:val="clear" w:color="auto" w:fill="auto"/>
            <w:vAlign w:val="center"/>
          </w:tcPr>
          <w:p>
            <w:pPr>
              <w:pStyle w:val="67"/>
              <w:bidi w:val="0"/>
              <w:rPr>
                <w:rFonts w:hint="default"/>
                <w:lang w:val="en-US" w:eastAsia="zh-CN"/>
              </w:rPr>
            </w:pPr>
            <w:r>
              <w:rPr>
                <w:rFonts w:hint="eastAsia"/>
                <w:lang w:val="en-US" w:eastAsia="zh-CN"/>
              </w:rPr>
              <w:t>0</w:t>
            </w:r>
          </w:p>
        </w:tc>
        <w:tc>
          <w:tcPr>
            <w:tcW w:w="1417" w:type="dxa"/>
            <w:shd w:val="clear" w:color="auto" w:fill="auto"/>
            <w:vAlign w:val="center"/>
          </w:tcPr>
          <w:p>
            <w:pPr>
              <w:pStyle w:val="67"/>
              <w:bidi w:val="0"/>
              <w:rPr>
                <w:rFonts w:hint="default"/>
                <w:lang w:val="en-US" w:eastAsia="zh-CN"/>
              </w:rPr>
            </w:pPr>
            <w:r>
              <w:rPr>
                <w:rFonts w:hint="eastAsia"/>
                <w:lang w:val="en-US" w:eastAsia="zh-CN"/>
              </w:rPr>
              <w:t>18.60</w:t>
            </w:r>
          </w:p>
        </w:tc>
      </w:tr>
    </w:tbl>
    <w:p>
      <w:pPr>
        <w:pStyle w:val="4"/>
        <w:bidi w:val="0"/>
        <w:rPr>
          <w:lang w:eastAsia="zh-CN"/>
        </w:rPr>
      </w:pPr>
      <w:bookmarkStart w:id="26" w:name="_Toc21057"/>
      <w:r>
        <w:rPr>
          <w:lang w:eastAsia="zh-CN"/>
        </w:rPr>
        <w:t>3.2  取料监测结果</w:t>
      </w:r>
      <w:bookmarkEnd w:id="26"/>
    </w:p>
    <w:p>
      <w:pPr>
        <w:pStyle w:val="5"/>
        <w:bidi w:val="0"/>
        <w:rPr>
          <w:lang w:eastAsia="zh-CN"/>
        </w:rPr>
      </w:pPr>
      <w:bookmarkStart w:id="27" w:name="_Toc7741"/>
      <w:r>
        <w:rPr>
          <w:lang w:eastAsia="zh-CN"/>
        </w:rPr>
        <w:t xml:space="preserve">3.2.1 </w:t>
      </w:r>
      <w:r>
        <w:rPr>
          <w:rFonts w:hint="eastAsia"/>
          <w:lang w:eastAsia="zh-CN"/>
        </w:rPr>
        <w:t xml:space="preserve"> 设计取料情况</w:t>
      </w:r>
      <w:bookmarkEnd w:id="27"/>
    </w:p>
    <w:p>
      <w:pPr>
        <w:pStyle w:val="2"/>
        <w:bidi w:val="0"/>
        <w:rPr>
          <w:lang w:val="en-US" w:eastAsia="zh-CN"/>
        </w:rPr>
      </w:pPr>
      <w:r>
        <w:rPr>
          <w:lang w:val="en-US" w:eastAsia="zh-CN"/>
        </w:rPr>
        <w:t>根据水保方案，</w:t>
      </w:r>
      <w:r>
        <w:rPr>
          <w:rFonts w:hint="eastAsia"/>
          <w:lang w:val="en-US" w:eastAsia="zh-CN"/>
        </w:rPr>
        <w:t>本工程不设取土场。</w:t>
      </w:r>
    </w:p>
    <w:p>
      <w:pPr>
        <w:pStyle w:val="5"/>
        <w:bidi w:val="0"/>
        <w:rPr>
          <w:lang w:eastAsia="zh-CN"/>
        </w:rPr>
      </w:pPr>
      <w:bookmarkStart w:id="28" w:name="_Toc32045"/>
      <w:r>
        <w:rPr>
          <w:lang w:eastAsia="zh-CN"/>
        </w:rPr>
        <w:t>3.2.2  取料场位置、占地面积及取料量监测结果</w:t>
      </w:r>
      <w:bookmarkEnd w:id="28"/>
    </w:p>
    <w:p>
      <w:pPr>
        <w:pStyle w:val="2"/>
        <w:bidi w:val="0"/>
        <w:rPr>
          <w:lang w:eastAsia="zh-CN"/>
        </w:rPr>
      </w:pPr>
      <w:r>
        <w:rPr>
          <w:lang w:eastAsia="zh-CN"/>
        </w:rPr>
        <w:t>本工程未</w:t>
      </w:r>
      <w:r>
        <w:rPr>
          <w:rFonts w:hint="eastAsia"/>
          <w:lang w:eastAsia="zh-CN"/>
        </w:rPr>
        <w:t>设置</w:t>
      </w:r>
      <w:r>
        <w:rPr>
          <w:lang w:eastAsia="zh-CN"/>
        </w:rPr>
        <w:t>取料场。</w:t>
      </w:r>
    </w:p>
    <w:p>
      <w:pPr>
        <w:pStyle w:val="5"/>
        <w:bidi w:val="0"/>
        <w:rPr>
          <w:lang w:eastAsia="zh-CN"/>
        </w:rPr>
      </w:pPr>
      <w:bookmarkStart w:id="29" w:name="_Toc8804"/>
      <w:r>
        <w:rPr>
          <w:lang w:eastAsia="zh-CN"/>
        </w:rPr>
        <w:t>3.2.3  取料对比分析</w:t>
      </w:r>
      <w:bookmarkEnd w:id="29"/>
    </w:p>
    <w:p>
      <w:pPr>
        <w:pStyle w:val="2"/>
        <w:bidi w:val="0"/>
        <w:rPr>
          <w:lang w:eastAsia="zh-CN"/>
        </w:rPr>
      </w:pPr>
      <w:r>
        <w:rPr>
          <w:lang w:eastAsia="zh-CN"/>
        </w:rPr>
        <w:t>本工程未启用取料场，</w:t>
      </w:r>
      <w:r>
        <w:rPr>
          <w:rFonts w:hint="eastAsia"/>
          <w:lang w:eastAsia="zh-CN"/>
        </w:rPr>
        <w:t>石料及混凝土原料为购买</w:t>
      </w:r>
      <w:r>
        <w:rPr>
          <w:lang w:eastAsia="zh-CN"/>
        </w:rPr>
        <w:t>。</w:t>
      </w:r>
    </w:p>
    <w:p>
      <w:pPr>
        <w:pStyle w:val="4"/>
        <w:bidi w:val="0"/>
        <w:rPr>
          <w:lang w:eastAsia="zh-CN"/>
        </w:rPr>
      </w:pPr>
      <w:bookmarkStart w:id="30" w:name="_Toc3225"/>
      <w:r>
        <w:rPr>
          <w:lang w:eastAsia="zh-CN"/>
        </w:rPr>
        <w:t>3.3  弃渣监测结果</w:t>
      </w:r>
      <w:bookmarkEnd w:id="30"/>
    </w:p>
    <w:p>
      <w:pPr>
        <w:pStyle w:val="5"/>
        <w:bidi w:val="0"/>
        <w:rPr>
          <w:lang w:eastAsia="zh-CN"/>
        </w:rPr>
      </w:pPr>
      <w:bookmarkStart w:id="31" w:name="_Toc8348"/>
      <w:r>
        <w:rPr>
          <w:lang w:eastAsia="zh-CN"/>
        </w:rPr>
        <w:t>3.3.1  设计弃渣情况</w:t>
      </w:r>
      <w:bookmarkEnd w:id="31"/>
    </w:p>
    <w:p>
      <w:pPr>
        <w:pStyle w:val="2"/>
        <w:bidi w:val="0"/>
        <w:rPr>
          <w:lang w:eastAsia="zh-CN"/>
        </w:rPr>
      </w:pPr>
      <w:r>
        <w:rPr>
          <w:rFonts w:hint="eastAsia"/>
          <w:lang w:val="en-US" w:eastAsia="zh-CN"/>
        </w:rPr>
        <w:t>根据水土保持方案，</w:t>
      </w:r>
      <w:r>
        <w:rPr>
          <w:lang w:val="en-US" w:eastAsia="zh-CN"/>
        </w:rPr>
        <w:t>本工程</w:t>
      </w:r>
      <w:r>
        <w:rPr>
          <w:rFonts w:hint="eastAsia"/>
          <w:lang w:val="en-US" w:eastAsia="zh-CN"/>
        </w:rPr>
        <w:t>不设弃渣场。</w:t>
      </w:r>
    </w:p>
    <w:p>
      <w:pPr>
        <w:pStyle w:val="5"/>
        <w:bidi w:val="0"/>
        <w:rPr>
          <w:lang w:eastAsia="zh-CN"/>
        </w:rPr>
      </w:pPr>
      <w:bookmarkStart w:id="32" w:name="_Toc3103"/>
      <w:r>
        <w:rPr>
          <w:lang w:eastAsia="zh-CN"/>
        </w:rPr>
        <w:t>3.3.2  弃渣场位置、占地面积及弃渣量监测结果</w:t>
      </w:r>
      <w:bookmarkEnd w:id="32"/>
    </w:p>
    <w:p>
      <w:pPr>
        <w:pStyle w:val="2"/>
        <w:bidi w:val="0"/>
        <w:rPr>
          <w:lang w:eastAsia="zh-CN"/>
        </w:rPr>
      </w:pPr>
      <w:r>
        <w:rPr>
          <w:lang w:eastAsia="zh-CN"/>
        </w:rPr>
        <w:t>本工程</w:t>
      </w:r>
      <w:r>
        <w:rPr>
          <w:rFonts w:hint="eastAsia"/>
          <w:lang w:eastAsia="zh-CN"/>
        </w:rPr>
        <w:t>无弃渣场，开挖土方由地方统一调配</w:t>
      </w:r>
    </w:p>
    <w:p>
      <w:pPr>
        <w:pStyle w:val="5"/>
        <w:bidi w:val="0"/>
        <w:rPr>
          <w:lang w:eastAsia="zh-CN"/>
        </w:rPr>
      </w:pPr>
      <w:bookmarkStart w:id="33" w:name="_Toc13472"/>
      <w:r>
        <w:rPr>
          <w:lang w:eastAsia="zh-CN"/>
        </w:rPr>
        <w:t xml:space="preserve">3.3.3 </w:t>
      </w:r>
      <w:r>
        <w:rPr>
          <w:rFonts w:hint="eastAsia"/>
          <w:lang w:eastAsia="zh-CN"/>
        </w:rPr>
        <w:t xml:space="preserve"> 弃渣对比分析</w:t>
      </w:r>
      <w:bookmarkEnd w:id="33"/>
    </w:p>
    <w:p>
      <w:pPr>
        <w:pStyle w:val="2"/>
        <w:bidi w:val="0"/>
        <w:rPr>
          <w:lang w:eastAsia="zh-CN"/>
        </w:rPr>
      </w:pPr>
      <w:r>
        <w:rPr>
          <w:rFonts w:hint="eastAsia"/>
          <w:lang w:eastAsia="zh-CN"/>
        </w:rPr>
        <w:t>本工程无弃渣场。</w:t>
      </w:r>
      <w:r>
        <w:rPr>
          <w:lang w:eastAsia="zh-CN"/>
        </w:rPr>
        <w:t xml:space="preserve"> </w:t>
      </w:r>
    </w:p>
    <w:p>
      <w:pPr>
        <w:pStyle w:val="4"/>
        <w:bidi w:val="0"/>
        <w:rPr>
          <w:lang w:eastAsia="zh-CN"/>
        </w:rPr>
      </w:pPr>
      <w:bookmarkStart w:id="34" w:name="_Toc5358"/>
      <w:r>
        <w:rPr>
          <w:lang w:eastAsia="zh-CN"/>
        </w:rPr>
        <w:t xml:space="preserve">3.4  </w:t>
      </w:r>
      <w:r>
        <w:rPr>
          <w:rFonts w:hint="eastAsia"/>
          <w:lang w:eastAsia="zh-CN"/>
        </w:rPr>
        <w:t>土石方流向情况监测结果</w:t>
      </w:r>
      <w:bookmarkEnd w:id="34"/>
    </w:p>
    <w:p>
      <w:pPr>
        <w:pStyle w:val="2"/>
        <w:bidi w:val="0"/>
        <w:rPr>
          <w:rFonts w:hint="eastAsia"/>
          <w:lang w:val="zh-TW" w:eastAsia="zh-TW"/>
        </w:rPr>
      </w:pPr>
      <w:r>
        <w:rPr>
          <w:rFonts w:hint="eastAsia"/>
          <w:lang w:val="zh-TW" w:eastAsia="zh-TW"/>
        </w:rPr>
        <w:t>本方案依据主体设计中土石方数据及建设业主提供数据进行统计，统计工程土石方情况如下：</w:t>
      </w:r>
    </w:p>
    <w:p>
      <w:pPr>
        <w:pStyle w:val="2"/>
        <w:bidi w:val="0"/>
        <w:rPr>
          <w:sz w:val="24"/>
        </w:rPr>
      </w:pPr>
      <w:r>
        <w:rPr>
          <w:sz w:val="24"/>
        </w:rPr>
        <w:t>（1）钻孔灌注桩钻渣：地下室基坑支护钻孔桩长约10m，管径0.7m，桩约3750根（其中西区为1216根，东区为2534根），产生的钻渣量为1.44万m³（其中西区0.47万m³，东区为0.97万m³）。</w:t>
      </w:r>
    </w:p>
    <w:p>
      <w:pPr>
        <w:spacing w:line="360" w:lineRule="auto"/>
        <w:ind w:firstLine="480" w:firstLineChars="200"/>
        <w:rPr>
          <w:sz w:val="24"/>
        </w:rPr>
      </w:pPr>
      <w:r>
        <w:rPr>
          <w:sz w:val="24"/>
        </w:rPr>
        <w:t>（2）根据主体工程基础设计，西区的2栋45层的住宅楼桩径</w:t>
      </w:r>
      <w:r>
        <w:rPr>
          <w:kern w:val="0"/>
          <w:sz w:val="24"/>
        </w:rPr>
        <w:t>采用φ1000钻孔灌注桩</w:t>
      </w:r>
      <w:r>
        <w:rPr>
          <w:sz w:val="24"/>
        </w:rPr>
        <w:t>，桩长78m，数量为71根，钻渣量为0.43万m³；6栋27~32层的住宅楼桩径</w:t>
      </w:r>
      <w:r>
        <w:rPr>
          <w:kern w:val="0"/>
          <w:sz w:val="24"/>
        </w:rPr>
        <w:t>采用φ800钻孔灌注桩</w:t>
      </w:r>
      <w:r>
        <w:rPr>
          <w:sz w:val="24"/>
        </w:rPr>
        <w:t>，桩长68m，数量为714根，钻渣量为2.44万m³；2栋24~26层的住宅楼桩径</w:t>
      </w:r>
      <w:r>
        <w:rPr>
          <w:kern w:val="0"/>
          <w:sz w:val="24"/>
        </w:rPr>
        <w:t>采用φ800钻孔灌注桩</w:t>
      </w:r>
      <w:r>
        <w:rPr>
          <w:sz w:val="24"/>
        </w:rPr>
        <w:t>，桩长52m，数量为283根，钻渣量为0.74万m³，合计钻渣量为3.61万m³。</w:t>
      </w:r>
    </w:p>
    <w:p>
      <w:pPr>
        <w:spacing w:line="360" w:lineRule="auto"/>
        <w:ind w:firstLine="480" w:firstLineChars="200"/>
        <w:rPr>
          <w:sz w:val="24"/>
        </w:rPr>
      </w:pPr>
      <w:r>
        <w:rPr>
          <w:sz w:val="24"/>
        </w:rPr>
        <w:t>东区的9栋27~32层的住宅楼桩径</w:t>
      </w:r>
      <w:r>
        <w:rPr>
          <w:kern w:val="0"/>
          <w:sz w:val="24"/>
        </w:rPr>
        <w:t>采用φ800钻孔灌注桩</w:t>
      </w:r>
      <w:r>
        <w:rPr>
          <w:sz w:val="24"/>
        </w:rPr>
        <w:t>，桩长68m，数量为1071根，钻渣量为万3.66万m³；5栋24~26层的住宅楼桩径</w:t>
      </w:r>
      <w:r>
        <w:rPr>
          <w:kern w:val="0"/>
          <w:sz w:val="24"/>
        </w:rPr>
        <w:t>采用φ800钻孔灌注桩</w:t>
      </w:r>
      <w:r>
        <w:rPr>
          <w:sz w:val="24"/>
        </w:rPr>
        <w:t>，桩长52m，数量为707根，钻渣量为1.85万m³，合计钻渣量为5.51万m³；东区的41栋3~4层的低密度住宅楼、幼儿园为2、3层建筑物采用独立基础，独立基础挖方量6.20万m³，建筑物基础考虑20％回填量，回填量为1.24万m³。</w:t>
      </w:r>
    </w:p>
    <w:p>
      <w:pPr>
        <w:pStyle w:val="70"/>
        <w:spacing w:line="360" w:lineRule="auto"/>
        <w:ind w:firstLine="540" w:firstLineChars="225"/>
        <w:rPr>
          <w:bCs/>
          <w:spacing w:val="-4"/>
          <w:sz w:val="24"/>
        </w:rPr>
      </w:pPr>
      <w:r>
        <w:rPr>
          <w:bCs/>
          <w:sz w:val="24"/>
        </w:rPr>
        <w:t>（3）地下室土方：</w:t>
      </w:r>
      <w:r>
        <w:rPr>
          <w:sz w:val="24"/>
        </w:rPr>
        <w:t>地下室总占地面积12.70hm</w:t>
      </w:r>
      <w:r>
        <w:rPr>
          <w:sz w:val="24"/>
          <w:vertAlign w:val="superscript"/>
        </w:rPr>
        <w:t>2</w:t>
      </w:r>
      <w:r>
        <w:rPr>
          <w:sz w:val="24"/>
        </w:rPr>
        <w:t>（其中西区为4.13hm</w:t>
      </w:r>
      <w:r>
        <w:rPr>
          <w:sz w:val="24"/>
          <w:vertAlign w:val="superscript"/>
        </w:rPr>
        <w:t>2</w:t>
      </w:r>
      <w:r>
        <w:rPr>
          <w:sz w:val="24"/>
        </w:rPr>
        <w:t>，东区为8.57hm</w:t>
      </w:r>
      <w:r>
        <w:rPr>
          <w:sz w:val="24"/>
          <w:vertAlign w:val="superscript"/>
        </w:rPr>
        <w:t>2</w:t>
      </w:r>
      <w:r>
        <w:rPr>
          <w:sz w:val="24"/>
        </w:rPr>
        <w:t>），</w:t>
      </w:r>
      <w:r>
        <w:rPr>
          <w:bCs/>
          <w:sz w:val="24"/>
        </w:rPr>
        <w:t>地下1层，</w:t>
      </w:r>
      <w:r>
        <w:rPr>
          <w:sz w:val="24"/>
        </w:rPr>
        <w:t>实际开挖深度为5m</w:t>
      </w:r>
      <w:r>
        <w:rPr>
          <w:bCs/>
          <w:sz w:val="24"/>
        </w:rPr>
        <w:t>，挖方64.77万m</w:t>
      </w:r>
      <w:r>
        <w:rPr>
          <w:bCs/>
          <w:sz w:val="24"/>
          <w:vertAlign w:val="superscript"/>
        </w:rPr>
        <w:t>3</w:t>
      </w:r>
      <w:r>
        <w:rPr>
          <w:bCs/>
          <w:sz w:val="24"/>
        </w:rPr>
        <w:t>（考虑坑口周边放坡挖方），填方8.61万m</w:t>
      </w:r>
      <w:r>
        <w:rPr>
          <w:bCs/>
          <w:sz w:val="24"/>
          <w:vertAlign w:val="superscript"/>
        </w:rPr>
        <w:t>3</w:t>
      </w:r>
      <w:r>
        <w:rPr>
          <w:bCs/>
          <w:sz w:val="24"/>
        </w:rPr>
        <w:t>（地下室顶板覆土</w:t>
      </w:r>
      <w:r>
        <w:rPr>
          <w:bCs/>
          <w:spacing w:val="-4"/>
          <w:sz w:val="24"/>
        </w:rPr>
        <w:t>1m，其中建筑物区范围不考虑顶板覆土），详见表3-7所示，表中的填方为顶板上覆土方。</w:t>
      </w:r>
    </w:p>
    <w:p>
      <w:pPr>
        <w:pStyle w:val="70"/>
        <w:spacing w:line="360" w:lineRule="auto"/>
        <w:ind w:firstLine="540" w:firstLineChars="225"/>
        <w:rPr>
          <w:bCs/>
          <w:spacing w:val="-4"/>
          <w:sz w:val="24"/>
        </w:rPr>
      </w:pPr>
      <w:r>
        <w:rPr>
          <w:bCs/>
          <w:sz w:val="24"/>
        </w:rPr>
        <w:t>（3）地下室土方：</w:t>
      </w:r>
      <w:r>
        <w:rPr>
          <w:sz w:val="24"/>
        </w:rPr>
        <w:t>地下室总占地面积12.70hm</w:t>
      </w:r>
      <w:r>
        <w:rPr>
          <w:sz w:val="24"/>
          <w:vertAlign w:val="superscript"/>
        </w:rPr>
        <w:t>2</w:t>
      </w:r>
      <w:r>
        <w:rPr>
          <w:sz w:val="24"/>
        </w:rPr>
        <w:t>（其中西区为4.13hm</w:t>
      </w:r>
      <w:r>
        <w:rPr>
          <w:sz w:val="24"/>
          <w:vertAlign w:val="superscript"/>
        </w:rPr>
        <w:t>2</w:t>
      </w:r>
      <w:r>
        <w:rPr>
          <w:sz w:val="24"/>
        </w:rPr>
        <w:t>，东区为8.57hm</w:t>
      </w:r>
      <w:r>
        <w:rPr>
          <w:sz w:val="24"/>
          <w:vertAlign w:val="superscript"/>
        </w:rPr>
        <w:t>2</w:t>
      </w:r>
      <w:r>
        <w:rPr>
          <w:sz w:val="24"/>
        </w:rPr>
        <w:t>），</w:t>
      </w:r>
      <w:r>
        <w:rPr>
          <w:bCs/>
          <w:sz w:val="24"/>
        </w:rPr>
        <w:t>地下1层，</w:t>
      </w:r>
      <w:r>
        <w:rPr>
          <w:sz w:val="24"/>
        </w:rPr>
        <w:t>实际开挖深度为5m</w:t>
      </w:r>
      <w:r>
        <w:rPr>
          <w:bCs/>
          <w:sz w:val="24"/>
        </w:rPr>
        <w:t>，挖方64.77万m</w:t>
      </w:r>
      <w:r>
        <w:rPr>
          <w:bCs/>
          <w:sz w:val="24"/>
          <w:vertAlign w:val="superscript"/>
        </w:rPr>
        <w:t>3</w:t>
      </w:r>
      <w:r>
        <w:rPr>
          <w:bCs/>
          <w:sz w:val="24"/>
        </w:rPr>
        <w:t>（考虑坑口周边放坡挖方），填方8.61万m</w:t>
      </w:r>
      <w:r>
        <w:rPr>
          <w:bCs/>
          <w:sz w:val="24"/>
          <w:vertAlign w:val="superscript"/>
        </w:rPr>
        <w:t>3</w:t>
      </w:r>
      <w:r>
        <w:rPr>
          <w:bCs/>
          <w:sz w:val="24"/>
        </w:rPr>
        <w:t>（地下室顶板覆土</w:t>
      </w:r>
      <w:r>
        <w:rPr>
          <w:bCs/>
          <w:spacing w:val="-4"/>
          <w:sz w:val="24"/>
        </w:rPr>
        <w:t>1m，其中建筑物区范围不考虑顶板覆土），详见表3-7所示，表中的填方为顶板上覆土方。</w:t>
      </w:r>
    </w:p>
    <w:p>
      <w:pPr>
        <w:spacing w:before="120" w:beforeLines="50" w:line="360" w:lineRule="auto"/>
        <w:ind w:firstLine="480" w:firstLineChars="200"/>
        <w:rPr>
          <w:sz w:val="24"/>
        </w:rPr>
      </w:pPr>
      <w:r>
        <w:rPr>
          <w:sz w:val="24"/>
        </w:rPr>
        <w:t>（4）雨污管线： 给水管线为DN300管径，管沟按1.3m×1.5m（深×宽）规格进行开挖；雨水管线为DN500管径，管沟按1.5m×2.0m（深×宽）规格进行开挖；污水管线为DN400管径，管沟按1.4m×1.8m（深×宽）规格进行开挖，挖方量为3.62万m³，填方量为3.42万m³，弃土量为0.20万m³，管线边开挖边铺管道边回填，无需进入临时堆土场中转，弃方弃往弃渣场。</w:t>
      </w:r>
    </w:p>
    <w:p>
      <w:pPr>
        <w:spacing w:before="120" w:beforeLines="50" w:line="360" w:lineRule="auto"/>
        <w:ind w:firstLine="480" w:firstLineChars="200"/>
        <w:rPr>
          <w:rFonts w:hint="eastAsia"/>
          <w:sz w:val="24"/>
        </w:rPr>
      </w:pPr>
      <w:r>
        <w:rPr>
          <w:bCs/>
          <w:sz w:val="24"/>
        </w:rPr>
        <w:t>（5）场地平整：</w:t>
      </w:r>
      <w:r>
        <w:rPr>
          <w:sz w:val="24"/>
        </w:rPr>
        <w:t>根据原始地形图，结合现场查勘，项目区场地地势平缓，项目分为东西两地块，东侧地块现状地面高程约在22.10～24.90m之间，设计标高在21.50～22.10m之间，挖方量较大，挖方为6.57万m³，填方为5.22万m³；西侧地块现状地面高程约在20.30～22.80m之间，设计标高在21.60～22.10m之间，挖方量较大，挖方为2.13万m³，填方为1.85万m³。</w:t>
      </w:r>
    </w:p>
    <w:p>
      <w:pPr>
        <w:pStyle w:val="2"/>
        <w:bidi w:val="0"/>
        <w:rPr>
          <w:rFonts w:hint="eastAsia"/>
          <w:sz w:val="24"/>
          <w:lang w:val="zh-TW" w:eastAsia="zh-TW"/>
        </w:rPr>
      </w:pPr>
      <w:r>
        <w:rPr>
          <w:sz w:val="24"/>
        </w:rPr>
        <w:t>经核算，本</w:t>
      </w:r>
      <w:bookmarkStart w:id="35" w:name="OLE_LINK2"/>
      <w:bookmarkStart w:id="36" w:name="OLE_LINK1"/>
      <w:r>
        <w:rPr>
          <w:sz w:val="24"/>
        </w:rPr>
        <w:t>工程</w:t>
      </w:r>
      <w:bookmarkStart w:id="37" w:name="OLE_LINK7"/>
      <w:bookmarkStart w:id="38" w:name="OLE_LINK6"/>
      <w:r>
        <w:rPr>
          <w:sz w:val="24"/>
        </w:rPr>
        <w:t>总挖方93.85万m</w:t>
      </w:r>
      <w:r>
        <w:rPr>
          <w:sz w:val="24"/>
          <w:vertAlign w:val="superscript"/>
        </w:rPr>
        <w:t>3</w:t>
      </w:r>
      <w:r>
        <w:rPr>
          <w:sz w:val="24"/>
        </w:rPr>
        <w:t>，总填方20.34万m</w:t>
      </w:r>
      <w:r>
        <w:rPr>
          <w:sz w:val="24"/>
          <w:vertAlign w:val="superscript"/>
        </w:rPr>
        <w:t>3</w:t>
      </w:r>
      <w:r>
        <w:rPr>
          <w:sz w:val="24"/>
        </w:rPr>
        <w:t>，弃土弃渣73.51万m</w:t>
      </w:r>
      <w:r>
        <w:rPr>
          <w:sz w:val="24"/>
          <w:vertAlign w:val="superscript"/>
        </w:rPr>
        <w:t>3</w:t>
      </w:r>
      <w:bookmarkEnd w:id="37"/>
      <w:bookmarkEnd w:id="38"/>
      <w:r>
        <w:rPr>
          <w:sz w:val="24"/>
        </w:rPr>
        <w:t>，</w:t>
      </w:r>
      <w:bookmarkEnd w:id="35"/>
      <w:bookmarkEnd w:id="36"/>
      <w:r>
        <w:rPr>
          <w:sz w:val="24"/>
        </w:rPr>
        <w:t>全部</w:t>
      </w:r>
      <w:r>
        <w:rPr>
          <w:bCs/>
          <w:sz w:val="24"/>
        </w:rPr>
        <w:t>运往庙山开发区花山吴村建筑垃圾消纳场，</w:t>
      </w:r>
      <w:r>
        <w:rPr>
          <w:sz w:val="24"/>
        </w:rPr>
        <w:t>无外借土方。工程转运土方不能及时回填的部分，应转运至临时堆土场堆放，然后及时运走。</w:t>
      </w:r>
    </w:p>
    <w:p>
      <w:pPr>
        <w:pStyle w:val="2"/>
        <w:bidi w:val="0"/>
        <w:rPr>
          <w:rFonts w:hint="eastAsia"/>
          <w:lang w:val="zh-TW" w:eastAsia="zh-TW"/>
        </w:rPr>
      </w:pPr>
      <w:r>
        <w:rPr>
          <w:rFonts w:hint="eastAsia"/>
          <w:lang w:val="zh-TW" w:eastAsia="zh-TW"/>
        </w:rPr>
        <w:t>工程土石调配情况详见表 3-3。</w:t>
      </w:r>
    </w:p>
    <w:p>
      <w:pPr>
        <w:pStyle w:val="2"/>
        <w:snapToGrid w:val="0"/>
        <w:spacing w:before="120" w:beforeLines="50" w:line="360" w:lineRule="auto"/>
        <w:ind w:left="0" w:firstLine="480"/>
        <w:jc w:val="center"/>
        <w:rPr>
          <w:rFonts w:hint="eastAsia" w:ascii="Times New Roman" w:hAnsi="Times New Roman" w:eastAsia="仿宋_GB2312"/>
          <w:sz w:val="22"/>
          <w:szCs w:val="28"/>
          <w:lang w:val="zh-TW" w:eastAsia="zh-TW"/>
        </w:rPr>
      </w:pPr>
      <w:r>
        <w:rPr>
          <w:rFonts w:hint="eastAsia"/>
          <w:spacing w:val="4"/>
          <w:sz w:val="22"/>
          <w:szCs w:val="22"/>
          <w:lang w:eastAsia="zh-CN"/>
        </w:rPr>
        <w:t>表</w:t>
      </w:r>
      <w:r>
        <w:rPr>
          <w:rFonts w:hint="eastAsia"/>
          <w:spacing w:val="4"/>
          <w:sz w:val="22"/>
          <w:szCs w:val="22"/>
          <w:lang w:val="en-US" w:eastAsia="zh-CN"/>
        </w:rPr>
        <w:t xml:space="preserve"> 3-3 </w:t>
      </w:r>
      <w:r>
        <w:rPr>
          <w:spacing w:val="4"/>
          <w:sz w:val="22"/>
          <w:szCs w:val="22"/>
        </w:rPr>
        <w:t>工</w:t>
      </w:r>
      <w:r>
        <w:rPr>
          <w:sz w:val="22"/>
          <w:szCs w:val="22"/>
        </w:rPr>
        <w:t>程土石方平衡表</w:t>
      </w:r>
      <w:r>
        <w:rPr>
          <w:rFonts w:hint="eastAsia"/>
          <w:sz w:val="22"/>
          <w:szCs w:val="22"/>
          <w:lang w:val="en-US" w:eastAsia="zh-CN"/>
        </w:rPr>
        <w:t xml:space="preserve"> 单位：万 m³</w:t>
      </w:r>
    </w:p>
    <w:tbl>
      <w:tblPr>
        <w:tblStyle w:val="17"/>
        <w:tblW w:w="521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910"/>
        <w:gridCol w:w="897"/>
        <w:gridCol w:w="1052"/>
        <w:gridCol w:w="1093"/>
        <w:gridCol w:w="906"/>
        <w:gridCol w:w="698"/>
        <w:gridCol w:w="711"/>
        <w:gridCol w:w="121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Merge w:val="restart"/>
            <w:shd w:val="clear" w:color="auto" w:fill="auto"/>
            <w:noWrap w:val="0"/>
            <w:vAlign w:val="center"/>
          </w:tcPr>
          <w:p>
            <w:pPr>
              <w:widowControl/>
              <w:jc w:val="center"/>
              <w:rPr>
                <w:color w:val="000000"/>
                <w:kern w:val="0"/>
                <w:szCs w:val="21"/>
              </w:rPr>
            </w:pPr>
            <w:r>
              <w:rPr>
                <w:color w:val="000000"/>
                <w:kern w:val="0"/>
                <w:szCs w:val="21"/>
              </w:rPr>
              <w:t>工程分区</w:t>
            </w:r>
          </w:p>
        </w:tc>
        <w:tc>
          <w:tcPr>
            <w:tcW w:w="512" w:type="pct"/>
            <w:vMerge w:val="restart"/>
            <w:shd w:val="clear" w:color="auto" w:fill="auto"/>
            <w:noWrap w:val="0"/>
            <w:vAlign w:val="center"/>
          </w:tcPr>
          <w:p>
            <w:pPr>
              <w:widowControl/>
              <w:jc w:val="center"/>
              <w:rPr>
                <w:color w:val="000000"/>
                <w:kern w:val="0"/>
                <w:szCs w:val="21"/>
              </w:rPr>
            </w:pPr>
            <w:r>
              <w:rPr>
                <w:color w:val="000000"/>
                <w:kern w:val="0"/>
                <w:szCs w:val="21"/>
              </w:rPr>
              <w:t>开挖量</w:t>
            </w:r>
          </w:p>
        </w:tc>
        <w:tc>
          <w:tcPr>
            <w:tcW w:w="505" w:type="pct"/>
            <w:vMerge w:val="restart"/>
            <w:shd w:val="clear" w:color="auto" w:fill="auto"/>
            <w:noWrap w:val="0"/>
            <w:vAlign w:val="center"/>
          </w:tcPr>
          <w:p>
            <w:pPr>
              <w:widowControl/>
              <w:jc w:val="center"/>
              <w:rPr>
                <w:color w:val="000000"/>
                <w:kern w:val="0"/>
                <w:szCs w:val="21"/>
              </w:rPr>
            </w:pPr>
            <w:r>
              <w:rPr>
                <w:color w:val="000000"/>
                <w:kern w:val="0"/>
                <w:szCs w:val="21"/>
              </w:rPr>
              <w:t>回填量</w:t>
            </w:r>
          </w:p>
        </w:tc>
        <w:tc>
          <w:tcPr>
            <w:tcW w:w="1207" w:type="pct"/>
            <w:gridSpan w:val="2"/>
            <w:shd w:val="clear" w:color="auto" w:fill="auto"/>
            <w:noWrap w:val="0"/>
            <w:vAlign w:val="center"/>
          </w:tcPr>
          <w:p>
            <w:pPr>
              <w:widowControl/>
              <w:jc w:val="center"/>
              <w:rPr>
                <w:color w:val="000000"/>
                <w:kern w:val="0"/>
                <w:szCs w:val="21"/>
              </w:rPr>
            </w:pPr>
            <w:r>
              <w:rPr>
                <w:color w:val="000000"/>
                <w:kern w:val="0"/>
                <w:szCs w:val="21"/>
              </w:rPr>
              <w:t>区间调入</w:t>
            </w:r>
          </w:p>
        </w:tc>
        <w:tc>
          <w:tcPr>
            <w:tcW w:w="903" w:type="pct"/>
            <w:gridSpan w:val="2"/>
            <w:shd w:val="clear" w:color="auto" w:fill="auto"/>
            <w:noWrap w:val="0"/>
            <w:vAlign w:val="center"/>
          </w:tcPr>
          <w:p>
            <w:pPr>
              <w:widowControl/>
              <w:jc w:val="center"/>
              <w:rPr>
                <w:color w:val="000000"/>
                <w:kern w:val="0"/>
                <w:szCs w:val="21"/>
              </w:rPr>
            </w:pPr>
            <w:r>
              <w:rPr>
                <w:color w:val="000000"/>
                <w:kern w:val="0"/>
                <w:szCs w:val="21"/>
              </w:rPr>
              <w:t>区间调出</w:t>
            </w:r>
          </w:p>
        </w:tc>
        <w:tc>
          <w:tcPr>
            <w:tcW w:w="1082" w:type="pct"/>
            <w:gridSpan w:val="2"/>
            <w:shd w:val="clear" w:color="auto" w:fill="auto"/>
            <w:noWrap w:val="0"/>
            <w:vAlign w:val="center"/>
          </w:tcPr>
          <w:p>
            <w:pPr>
              <w:widowControl/>
              <w:jc w:val="center"/>
              <w:rPr>
                <w:color w:val="000000"/>
                <w:kern w:val="0"/>
                <w:szCs w:val="21"/>
              </w:rPr>
            </w:pPr>
            <w:r>
              <w:rPr>
                <w:color w:val="000000"/>
                <w:kern w:val="0"/>
                <w:szCs w:val="21"/>
              </w:rPr>
              <w:t>弃土</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Merge w:val="continue"/>
            <w:shd w:val="clear" w:color="auto" w:fill="auto"/>
            <w:noWrap w:val="0"/>
            <w:vAlign w:val="center"/>
          </w:tcPr>
          <w:p>
            <w:pPr>
              <w:widowControl/>
              <w:jc w:val="center"/>
              <w:rPr>
                <w:color w:val="000000"/>
                <w:kern w:val="0"/>
                <w:szCs w:val="21"/>
              </w:rPr>
            </w:pPr>
          </w:p>
        </w:tc>
        <w:tc>
          <w:tcPr>
            <w:tcW w:w="512" w:type="pct"/>
            <w:vMerge w:val="continue"/>
            <w:shd w:val="clear" w:color="auto" w:fill="auto"/>
            <w:noWrap w:val="0"/>
            <w:vAlign w:val="center"/>
          </w:tcPr>
          <w:p>
            <w:pPr>
              <w:widowControl/>
              <w:jc w:val="center"/>
              <w:rPr>
                <w:color w:val="000000"/>
                <w:kern w:val="0"/>
                <w:szCs w:val="21"/>
              </w:rPr>
            </w:pPr>
          </w:p>
        </w:tc>
        <w:tc>
          <w:tcPr>
            <w:tcW w:w="505" w:type="pct"/>
            <w:vMerge w:val="continue"/>
            <w:shd w:val="clear" w:color="auto" w:fill="auto"/>
            <w:noWrap w:val="0"/>
            <w:vAlign w:val="center"/>
          </w:tcPr>
          <w:p>
            <w:pPr>
              <w:widowControl/>
              <w:jc w:val="center"/>
              <w:rPr>
                <w:color w:val="000000"/>
                <w:kern w:val="0"/>
                <w:szCs w:val="21"/>
              </w:rPr>
            </w:pPr>
          </w:p>
        </w:tc>
        <w:tc>
          <w:tcPr>
            <w:tcW w:w="592" w:type="pct"/>
            <w:shd w:val="clear" w:color="auto" w:fill="auto"/>
            <w:noWrap w:val="0"/>
            <w:vAlign w:val="center"/>
          </w:tcPr>
          <w:p>
            <w:pPr>
              <w:widowControl/>
              <w:jc w:val="center"/>
              <w:rPr>
                <w:color w:val="000000"/>
                <w:kern w:val="0"/>
                <w:szCs w:val="21"/>
              </w:rPr>
            </w:pPr>
            <w:r>
              <w:rPr>
                <w:color w:val="000000"/>
                <w:kern w:val="0"/>
                <w:szCs w:val="21"/>
              </w:rPr>
              <w:t>数量</w:t>
            </w:r>
          </w:p>
        </w:tc>
        <w:tc>
          <w:tcPr>
            <w:tcW w:w="615" w:type="pct"/>
            <w:shd w:val="clear" w:color="auto" w:fill="auto"/>
            <w:noWrap w:val="0"/>
            <w:vAlign w:val="center"/>
          </w:tcPr>
          <w:p>
            <w:pPr>
              <w:widowControl/>
              <w:jc w:val="center"/>
              <w:rPr>
                <w:color w:val="000000"/>
                <w:kern w:val="0"/>
                <w:szCs w:val="21"/>
              </w:rPr>
            </w:pPr>
            <w:r>
              <w:rPr>
                <w:color w:val="000000"/>
                <w:kern w:val="0"/>
                <w:szCs w:val="21"/>
              </w:rPr>
              <w:t>来源</w:t>
            </w:r>
          </w:p>
        </w:tc>
        <w:tc>
          <w:tcPr>
            <w:tcW w:w="510" w:type="pct"/>
            <w:shd w:val="clear" w:color="auto" w:fill="auto"/>
            <w:noWrap w:val="0"/>
            <w:vAlign w:val="center"/>
          </w:tcPr>
          <w:p>
            <w:pPr>
              <w:widowControl/>
              <w:jc w:val="center"/>
              <w:rPr>
                <w:color w:val="000000"/>
                <w:kern w:val="0"/>
                <w:szCs w:val="21"/>
              </w:rPr>
            </w:pPr>
            <w:r>
              <w:rPr>
                <w:color w:val="000000"/>
                <w:kern w:val="0"/>
                <w:szCs w:val="21"/>
              </w:rPr>
              <w:t>数量</w:t>
            </w:r>
          </w:p>
        </w:tc>
        <w:tc>
          <w:tcPr>
            <w:tcW w:w="392" w:type="pct"/>
            <w:shd w:val="clear" w:color="auto" w:fill="auto"/>
            <w:noWrap w:val="0"/>
            <w:vAlign w:val="center"/>
          </w:tcPr>
          <w:p>
            <w:pPr>
              <w:widowControl/>
              <w:jc w:val="center"/>
              <w:rPr>
                <w:color w:val="000000"/>
                <w:kern w:val="0"/>
                <w:szCs w:val="21"/>
              </w:rPr>
            </w:pPr>
            <w:r>
              <w:rPr>
                <w:color w:val="000000"/>
                <w:kern w:val="0"/>
                <w:szCs w:val="21"/>
              </w:rPr>
              <w:t>去向</w:t>
            </w:r>
          </w:p>
        </w:tc>
        <w:tc>
          <w:tcPr>
            <w:tcW w:w="400" w:type="pct"/>
            <w:shd w:val="clear" w:color="auto" w:fill="auto"/>
            <w:noWrap w:val="0"/>
            <w:vAlign w:val="center"/>
          </w:tcPr>
          <w:p>
            <w:pPr>
              <w:widowControl/>
              <w:jc w:val="center"/>
              <w:rPr>
                <w:color w:val="000000"/>
                <w:kern w:val="0"/>
                <w:szCs w:val="21"/>
              </w:rPr>
            </w:pPr>
            <w:r>
              <w:rPr>
                <w:color w:val="000000"/>
                <w:kern w:val="0"/>
                <w:szCs w:val="21"/>
              </w:rPr>
              <w:t>数量</w:t>
            </w:r>
          </w:p>
        </w:tc>
        <w:tc>
          <w:tcPr>
            <w:tcW w:w="682" w:type="pct"/>
            <w:shd w:val="clear" w:color="auto" w:fill="auto"/>
            <w:noWrap w:val="0"/>
            <w:vAlign w:val="center"/>
          </w:tcPr>
          <w:p>
            <w:pPr>
              <w:widowControl/>
              <w:jc w:val="center"/>
              <w:rPr>
                <w:color w:val="000000"/>
                <w:kern w:val="0"/>
                <w:szCs w:val="21"/>
              </w:rPr>
            </w:pPr>
            <w:r>
              <w:rPr>
                <w:color w:val="000000"/>
                <w:kern w:val="0"/>
                <w:szCs w:val="21"/>
              </w:rPr>
              <w:t>去向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shd w:val="clear" w:color="auto" w:fill="auto"/>
            <w:noWrap w:val="0"/>
            <w:vAlign w:val="center"/>
          </w:tcPr>
          <w:p>
            <w:pPr>
              <w:widowControl/>
              <w:jc w:val="center"/>
              <w:rPr>
                <w:color w:val="000000"/>
                <w:kern w:val="0"/>
                <w:szCs w:val="21"/>
              </w:rPr>
            </w:pPr>
            <w:r>
              <w:rPr>
                <w:color w:val="000000"/>
                <w:kern w:val="0"/>
                <w:szCs w:val="21"/>
              </w:rPr>
              <w:t>建筑物基础</w:t>
            </w:r>
          </w:p>
        </w:tc>
        <w:tc>
          <w:tcPr>
            <w:tcW w:w="512" w:type="pct"/>
            <w:shd w:val="clear" w:color="auto" w:fill="auto"/>
            <w:noWrap w:val="0"/>
            <w:vAlign w:val="center"/>
          </w:tcPr>
          <w:p>
            <w:pPr>
              <w:widowControl/>
              <w:jc w:val="center"/>
              <w:rPr>
                <w:color w:val="000000"/>
                <w:kern w:val="0"/>
                <w:szCs w:val="21"/>
              </w:rPr>
            </w:pPr>
            <w:r>
              <w:rPr>
                <w:color w:val="000000"/>
                <w:kern w:val="0"/>
                <w:szCs w:val="21"/>
              </w:rPr>
              <w:t>15.32</w:t>
            </w:r>
          </w:p>
        </w:tc>
        <w:tc>
          <w:tcPr>
            <w:tcW w:w="505" w:type="pct"/>
            <w:shd w:val="clear" w:color="auto" w:fill="auto"/>
            <w:noWrap w:val="0"/>
            <w:vAlign w:val="center"/>
          </w:tcPr>
          <w:p>
            <w:pPr>
              <w:widowControl/>
              <w:jc w:val="center"/>
              <w:rPr>
                <w:color w:val="000000"/>
                <w:kern w:val="0"/>
                <w:szCs w:val="21"/>
              </w:rPr>
            </w:pPr>
            <w:r>
              <w:rPr>
                <w:color w:val="000000"/>
                <w:kern w:val="0"/>
                <w:szCs w:val="21"/>
              </w:rPr>
              <w:t>1.24</w:t>
            </w:r>
          </w:p>
        </w:tc>
        <w:tc>
          <w:tcPr>
            <w:tcW w:w="592" w:type="pct"/>
            <w:shd w:val="clear" w:color="auto" w:fill="auto"/>
            <w:noWrap w:val="0"/>
            <w:vAlign w:val="center"/>
          </w:tcPr>
          <w:p>
            <w:pPr>
              <w:widowControl/>
              <w:jc w:val="center"/>
              <w:rPr>
                <w:color w:val="000000"/>
                <w:kern w:val="0"/>
                <w:szCs w:val="21"/>
              </w:rPr>
            </w:pPr>
          </w:p>
        </w:tc>
        <w:tc>
          <w:tcPr>
            <w:tcW w:w="615" w:type="pct"/>
            <w:shd w:val="clear" w:color="auto" w:fill="auto"/>
            <w:noWrap w:val="0"/>
            <w:vAlign w:val="center"/>
          </w:tcPr>
          <w:p>
            <w:pPr>
              <w:widowControl/>
              <w:jc w:val="center"/>
              <w:rPr>
                <w:color w:val="000000"/>
                <w:kern w:val="0"/>
                <w:szCs w:val="21"/>
              </w:rPr>
            </w:pPr>
          </w:p>
        </w:tc>
        <w:tc>
          <w:tcPr>
            <w:tcW w:w="510" w:type="pct"/>
            <w:shd w:val="clear" w:color="auto" w:fill="auto"/>
            <w:noWrap w:val="0"/>
            <w:vAlign w:val="center"/>
          </w:tcPr>
          <w:p>
            <w:pPr>
              <w:widowControl/>
              <w:jc w:val="center"/>
              <w:rPr>
                <w:color w:val="000000"/>
                <w:kern w:val="0"/>
                <w:szCs w:val="21"/>
              </w:rPr>
            </w:pPr>
          </w:p>
        </w:tc>
        <w:tc>
          <w:tcPr>
            <w:tcW w:w="392" w:type="pct"/>
            <w:shd w:val="clear" w:color="auto" w:fill="auto"/>
            <w:noWrap w:val="0"/>
            <w:vAlign w:val="center"/>
          </w:tcPr>
          <w:p>
            <w:pPr>
              <w:widowControl/>
              <w:jc w:val="center"/>
              <w:rPr>
                <w:color w:val="000000"/>
                <w:kern w:val="0"/>
                <w:szCs w:val="21"/>
              </w:rPr>
            </w:pPr>
          </w:p>
        </w:tc>
        <w:tc>
          <w:tcPr>
            <w:tcW w:w="400" w:type="pct"/>
            <w:shd w:val="clear" w:color="auto" w:fill="auto"/>
            <w:noWrap w:val="0"/>
            <w:vAlign w:val="center"/>
          </w:tcPr>
          <w:p>
            <w:pPr>
              <w:widowControl/>
              <w:jc w:val="center"/>
              <w:rPr>
                <w:color w:val="000000"/>
                <w:kern w:val="0"/>
                <w:szCs w:val="21"/>
              </w:rPr>
            </w:pPr>
            <w:r>
              <w:rPr>
                <w:color w:val="000000"/>
                <w:kern w:val="0"/>
                <w:szCs w:val="21"/>
              </w:rPr>
              <w:t>14.08</w:t>
            </w:r>
          </w:p>
        </w:tc>
        <w:tc>
          <w:tcPr>
            <w:tcW w:w="682" w:type="pct"/>
            <w:vMerge w:val="restart"/>
            <w:noWrap w:val="0"/>
            <w:vAlign w:val="center"/>
          </w:tcPr>
          <w:p>
            <w:pPr>
              <w:bidi w:val="0"/>
            </w:pPr>
            <w:r>
              <w:t>庙山开发区花山吴村建筑垃圾消纳场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shd w:val="clear" w:color="auto" w:fill="auto"/>
            <w:noWrap w:val="0"/>
            <w:vAlign w:val="center"/>
          </w:tcPr>
          <w:p>
            <w:pPr>
              <w:widowControl/>
              <w:jc w:val="center"/>
              <w:rPr>
                <w:color w:val="000000"/>
                <w:kern w:val="0"/>
                <w:szCs w:val="21"/>
              </w:rPr>
            </w:pPr>
            <w:r>
              <w:rPr>
                <w:color w:val="000000"/>
                <w:kern w:val="0"/>
                <w:szCs w:val="21"/>
              </w:rPr>
              <w:t>地下室基坑</w:t>
            </w:r>
          </w:p>
        </w:tc>
        <w:tc>
          <w:tcPr>
            <w:tcW w:w="512" w:type="pct"/>
            <w:shd w:val="clear" w:color="auto" w:fill="auto"/>
            <w:noWrap w:val="0"/>
            <w:vAlign w:val="center"/>
          </w:tcPr>
          <w:p>
            <w:pPr>
              <w:widowControl/>
              <w:jc w:val="center"/>
              <w:rPr>
                <w:color w:val="000000"/>
                <w:kern w:val="0"/>
                <w:szCs w:val="21"/>
              </w:rPr>
            </w:pPr>
            <w:r>
              <w:rPr>
                <w:color w:val="000000"/>
                <w:kern w:val="0"/>
                <w:szCs w:val="21"/>
              </w:rPr>
              <w:t>64.77</w:t>
            </w:r>
          </w:p>
        </w:tc>
        <w:tc>
          <w:tcPr>
            <w:tcW w:w="505" w:type="pct"/>
            <w:shd w:val="clear" w:color="auto" w:fill="auto"/>
            <w:noWrap w:val="0"/>
            <w:vAlign w:val="center"/>
          </w:tcPr>
          <w:p>
            <w:pPr>
              <w:widowControl/>
              <w:jc w:val="center"/>
              <w:rPr>
                <w:color w:val="000000"/>
                <w:kern w:val="0"/>
                <w:szCs w:val="21"/>
              </w:rPr>
            </w:pPr>
            <w:r>
              <w:rPr>
                <w:color w:val="000000"/>
                <w:kern w:val="0"/>
                <w:szCs w:val="21"/>
              </w:rPr>
              <w:t>8.61</w:t>
            </w:r>
          </w:p>
        </w:tc>
        <w:tc>
          <w:tcPr>
            <w:tcW w:w="592" w:type="pct"/>
            <w:shd w:val="clear" w:color="auto" w:fill="auto"/>
            <w:noWrap w:val="0"/>
            <w:vAlign w:val="center"/>
          </w:tcPr>
          <w:p>
            <w:pPr>
              <w:widowControl/>
              <w:jc w:val="center"/>
              <w:rPr>
                <w:color w:val="000000"/>
                <w:kern w:val="0"/>
                <w:szCs w:val="21"/>
              </w:rPr>
            </w:pPr>
          </w:p>
        </w:tc>
        <w:tc>
          <w:tcPr>
            <w:tcW w:w="615" w:type="pct"/>
            <w:shd w:val="clear" w:color="auto" w:fill="auto"/>
            <w:noWrap w:val="0"/>
            <w:vAlign w:val="center"/>
          </w:tcPr>
          <w:p>
            <w:pPr>
              <w:widowControl/>
              <w:jc w:val="center"/>
              <w:rPr>
                <w:color w:val="000000"/>
                <w:kern w:val="0"/>
                <w:szCs w:val="21"/>
              </w:rPr>
            </w:pPr>
          </w:p>
        </w:tc>
        <w:tc>
          <w:tcPr>
            <w:tcW w:w="510" w:type="pct"/>
            <w:shd w:val="clear" w:color="auto" w:fill="auto"/>
            <w:noWrap w:val="0"/>
            <w:vAlign w:val="center"/>
          </w:tcPr>
          <w:p>
            <w:pPr>
              <w:widowControl/>
              <w:jc w:val="center"/>
              <w:rPr>
                <w:color w:val="000000"/>
                <w:kern w:val="0"/>
                <w:szCs w:val="21"/>
              </w:rPr>
            </w:pPr>
          </w:p>
        </w:tc>
        <w:tc>
          <w:tcPr>
            <w:tcW w:w="392" w:type="pct"/>
            <w:shd w:val="clear" w:color="auto" w:fill="auto"/>
            <w:noWrap w:val="0"/>
            <w:vAlign w:val="center"/>
          </w:tcPr>
          <w:p>
            <w:pPr>
              <w:widowControl/>
              <w:jc w:val="center"/>
              <w:rPr>
                <w:color w:val="000000"/>
                <w:kern w:val="0"/>
                <w:szCs w:val="21"/>
              </w:rPr>
            </w:pPr>
          </w:p>
        </w:tc>
        <w:tc>
          <w:tcPr>
            <w:tcW w:w="400" w:type="pct"/>
            <w:shd w:val="clear" w:color="auto" w:fill="auto"/>
            <w:noWrap w:val="0"/>
            <w:vAlign w:val="center"/>
          </w:tcPr>
          <w:p>
            <w:pPr>
              <w:widowControl/>
              <w:jc w:val="center"/>
              <w:rPr>
                <w:color w:val="000000"/>
                <w:kern w:val="0"/>
                <w:szCs w:val="21"/>
              </w:rPr>
            </w:pPr>
            <w:r>
              <w:rPr>
                <w:color w:val="000000"/>
                <w:kern w:val="0"/>
                <w:szCs w:val="21"/>
              </w:rPr>
              <w:t>56.16</w:t>
            </w:r>
          </w:p>
        </w:tc>
        <w:tc>
          <w:tcPr>
            <w:tcW w:w="682" w:type="pct"/>
            <w:vMerge w:val="continue"/>
            <w:noWrap w:val="0"/>
            <w:vAlign w:val="center"/>
          </w:tcPr>
          <w:p>
            <w:pPr>
              <w:widowControl/>
              <w:jc w:val="left"/>
              <w:rPr>
                <w:color w:val="000000"/>
                <w:kern w:val="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shd w:val="clear" w:color="auto" w:fill="auto"/>
            <w:noWrap w:val="0"/>
            <w:vAlign w:val="center"/>
          </w:tcPr>
          <w:p>
            <w:pPr>
              <w:widowControl/>
              <w:jc w:val="center"/>
              <w:rPr>
                <w:color w:val="000000"/>
                <w:kern w:val="0"/>
                <w:szCs w:val="21"/>
              </w:rPr>
            </w:pPr>
            <w:r>
              <w:rPr>
                <w:color w:val="000000"/>
                <w:kern w:val="0"/>
                <w:szCs w:val="21"/>
              </w:rPr>
              <w:t>雨污管线</w:t>
            </w:r>
          </w:p>
        </w:tc>
        <w:tc>
          <w:tcPr>
            <w:tcW w:w="512" w:type="pct"/>
            <w:shd w:val="clear" w:color="auto" w:fill="auto"/>
            <w:noWrap w:val="0"/>
            <w:vAlign w:val="center"/>
          </w:tcPr>
          <w:p>
            <w:pPr>
              <w:widowControl/>
              <w:jc w:val="center"/>
              <w:rPr>
                <w:color w:val="000000"/>
                <w:kern w:val="0"/>
                <w:szCs w:val="21"/>
              </w:rPr>
            </w:pPr>
            <w:r>
              <w:rPr>
                <w:color w:val="000000"/>
                <w:kern w:val="0"/>
                <w:szCs w:val="21"/>
              </w:rPr>
              <w:t>3.62</w:t>
            </w:r>
          </w:p>
        </w:tc>
        <w:tc>
          <w:tcPr>
            <w:tcW w:w="505" w:type="pct"/>
            <w:shd w:val="clear" w:color="auto" w:fill="auto"/>
            <w:noWrap w:val="0"/>
            <w:vAlign w:val="center"/>
          </w:tcPr>
          <w:p>
            <w:pPr>
              <w:widowControl/>
              <w:jc w:val="center"/>
              <w:rPr>
                <w:color w:val="000000"/>
                <w:kern w:val="0"/>
                <w:szCs w:val="21"/>
              </w:rPr>
            </w:pPr>
            <w:r>
              <w:rPr>
                <w:color w:val="000000"/>
                <w:kern w:val="0"/>
                <w:szCs w:val="21"/>
              </w:rPr>
              <w:t>3.42</w:t>
            </w:r>
          </w:p>
        </w:tc>
        <w:tc>
          <w:tcPr>
            <w:tcW w:w="592" w:type="pct"/>
            <w:shd w:val="clear" w:color="auto" w:fill="auto"/>
            <w:noWrap w:val="0"/>
            <w:vAlign w:val="center"/>
          </w:tcPr>
          <w:p>
            <w:pPr>
              <w:widowControl/>
              <w:jc w:val="center"/>
              <w:rPr>
                <w:color w:val="000000"/>
                <w:kern w:val="0"/>
                <w:szCs w:val="21"/>
              </w:rPr>
            </w:pPr>
          </w:p>
        </w:tc>
        <w:tc>
          <w:tcPr>
            <w:tcW w:w="615" w:type="pct"/>
            <w:shd w:val="clear" w:color="auto" w:fill="auto"/>
            <w:noWrap w:val="0"/>
            <w:vAlign w:val="center"/>
          </w:tcPr>
          <w:p>
            <w:pPr>
              <w:widowControl/>
              <w:jc w:val="center"/>
              <w:rPr>
                <w:color w:val="000000"/>
                <w:kern w:val="0"/>
                <w:szCs w:val="21"/>
              </w:rPr>
            </w:pPr>
          </w:p>
        </w:tc>
        <w:tc>
          <w:tcPr>
            <w:tcW w:w="510" w:type="pct"/>
            <w:shd w:val="clear" w:color="auto" w:fill="auto"/>
            <w:noWrap w:val="0"/>
            <w:vAlign w:val="center"/>
          </w:tcPr>
          <w:p>
            <w:pPr>
              <w:widowControl/>
              <w:jc w:val="center"/>
              <w:rPr>
                <w:color w:val="000000"/>
                <w:kern w:val="0"/>
                <w:szCs w:val="21"/>
              </w:rPr>
            </w:pPr>
          </w:p>
        </w:tc>
        <w:tc>
          <w:tcPr>
            <w:tcW w:w="392" w:type="pct"/>
            <w:shd w:val="clear" w:color="auto" w:fill="auto"/>
            <w:noWrap w:val="0"/>
            <w:vAlign w:val="center"/>
          </w:tcPr>
          <w:p>
            <w:pPr>
              <w:widowControl/>
              <w:jc w:val="center"/>
              <w:rPr>
                <w:color w:val="000000"/>
                <w:kern w:val="0"/>
                <w:szCs w:val="21"/>
              </w:rPr>
            </w:pPr>
          </w:p>
        </w:tc>
        <w:tc>
          <w:tcPr>
            <w:tcW w:w="400" w:type="pct"/>
            <w:shd w:val="clear" w:color="auto" w:fill="auto"/>
            <w:noWrap w:val="0"/>
            <w:vAlign w:val="center"/>
          </w:tcPr>
          <w:p>
            <w:pPr>
              <w:widowControl/>
              <w:jc w:val="center"/>
              <w:rPr>
                <w:color w:val="000000"/>
                <w:kern w:val="0"/>
                <w:szCs w:val="21"/>
              </w:rPr>
            </w:pPr>
            <w:r>
              <w:rPr>
                <w:color w:val="000000"/>
                <w:kern w:val="0"/>
                <w:szCs w:val="21"/>
              </w:rPr>
              <w:t>0.20</w:t>
            </w:r>
          </w:p>
        </w:tc>
        <w:tc>
          <w:tcPr>
            <w:tcW w:w="682" w:type="pct"/>
            <w:vMerge w:val="continue"/>
            <w:noWrap w:val="0"/>
            <w:vAlign w:val="center"/>
          </w:tcPr>
          <w:p>
            <w:pPr>
              <w:widowControl/>
              <w:jc w:val="left"/>
              <w:rPr>
                <w:color w:val="000000"/>
                <w:kern w:val="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shd w:val="clear" w:color="auto" w:fill="auto"/>
            <w:noWrap w:val="0"/>
            <w:vAlign w:val="center"/>
          </w:tcPr>
          <w:p>
            <w:pPr>
              <w:widowControl/>
              <w:jc w:val="center"/>
              <w:rPr>
                <w:color w:val="000000"/>
                <w:kern w:val="0"/>
                <w:szCs w:val="21"/>
              </w:rPr>
            </w:pPr>
            <w:r>
              <w:rPr>
                <w:color w:val="000000"/>
                <w:kern w:val="0"/>
                <w:szCs w:val="21"/>
              </w:rPr>
              <w:t>场区平整</w:t>
            </w:r>
          </w:p>
        </w:tc>
        <w:tc>
          <w:tcPr>
            <w:tcW w:w="512" w:type="pct"/>
            <w:shd w:val="clear" w:color="auto" w:fill="auto"/>
            <w:noWrap w:val="0"/>
            <w:vAlign w:val="center"/>
          </w:tcPr>
          <w:p>
            <w:pPr>
              <w:widowControl/>
              <w:jc w:val="center"/>
              <w:rPr>
                <w:color w:val="000000"/>
                <w:kern w:val="0"/>
                <w:szCs w:val="21"/>
              </w:rPr>
            </w:pPr>
            <w:r>
              <w:rPr>
                <w:color w:val="000000"/>
                <w:kern w:val="0"/>
                <w:szCs w:val="21"/>
              </w:rPr>
              <w:t>8.70</w:t>
            </w:r>
          </w:p>
        </w:tc>
        <w:tc>
          <w:tcPr>
            <w:tcW w:w="505" w:type="pct"/>
            <w:shd w:val="clear" w:color="auto" w:fill="auto"/>
            <w:noWrap w:val="0"/>
            <w:vAlign w:val="center"/>
          </w:tcPr>
          <w:p>
            <w:pPr>
              <w:widowControl/>
              <w:jc w:val="center"/>
              <w:rPr>
                <w:color w:val="000000"/>
                <w:kern w:val="0"/>
                <w:szCs w:val="21"/>
              </w:rPr>
            </w:pPr>
            <w:r>
              <w:rPr>
                <w:color w:val="000000"/>
                <w:kern w:val="0"/>
                <w:szCs w:val="21"/>
              </w:rPr>
              <w:t>7.07</w:t>
            </w:r>
          </w:p>
        </w:tc>
        <w:tc>
          <w:tcPr>
            <w:tcW w:w="592" w:type="pct"/>
            <w:shd w:val="clear" w:color="auto" w:fill="auto"/>
            <w:noWrap w:val="0"/>
            <w:vAlign w:val="center"/>
          </w:tcPr>
          <w:p>
            <w:pPr>
              <w:widowControl/>
              <w:jc w:val="center"/>
              <w:rPr>
                <w:color w:val="000000"/>
                <w:kern w:val="0"/>
                <w:szCs w:val="21"/>
              </w:rPr>
            </w:pPr>
          </w:p>
        </w:tc>
        <w:tc>
          <w:tcPr>
            <w:tcW w:w="615" w:type="pct"/>
            <w:shd w:val="clear" w:color="auto" w:fill="auto"/>
            <w:noWrap w:val="0"/>
            <w:vAlign w:val="center"/>
          </w:tcPr>
          <w:p>
            <w:pPr>
              <w:widowControl/>
              <w:jc w:val="center"/>
              <w:rPr>
                <w:color w:val="000000"/>
                <w:kern w:val="0"/>
                <w:szCs w:val="21"/>
              </w:rPr>
            </w:pPr>
          </w:p>
        </w:tc>
        <w:tc>
          <w:tcPr>
            <w:tcW w:w="510" w:type="pct"/>
            <w:shd w:val="clear" w:color="auto" w:fill="auto"/>
            <w:noWrap w:val="0"/>
            <w:vAlign w:val="center"/>
          </w:tcPr>
          <w:p>
            <w:pPr>
              <w:widowControl/>
              <w:jc w:val="center"/>
              <w:rPr>
                <w:color w:val="000000"/>
                <w:kern w:val="0"/>
                <w:szCs w:val="21"/>
              </w:rPr>
            </w:pPr>
          </w:p>
        </w:tc>
        <w:tc>
          <w:tcPr>
            <w:tcW w:w="392" w:type="pct"/>
            <w:shd w:val="clear" w:color="auto" w:fill="auto"/>
            <w:noWrap w:val="0"/>
            <w:vAlign w:val="center"/>
          </w:tcPr>
          <w:p>
            <w:pPr>
              <w:widowControl/>
              <w:jc w:val="center"/>
              <w:rPr>
                <w:color w:val="000000"/>
                <w:kern w:val="0"/>
                <w:szCs w:val="21"/>
              </w:rPr>
            </w:pPr>
          </w:p>
        </w:tc>
        <w:tc>
          <w:tcPr>
            <w:tcW w:w="400" w:type="pct"/>
            <w:shd w:val="clear" w:color="auto" w:fill="auto"/>
            <w:noWrap w:val="0"/>
            <w:vAlign w:val="center"/>
          </w:tcPr>
          <w:p>
            <w:pPr>
              <w:widowControl/>
              <w:jc w:val="center"/>
              <w:rPr>
                <w:color w:val="000000"/>
                <w:kern w:val="0"/>
                <w:szCs w:val="21"/>
              </w:rPr>
            </w:pPr>
            <w:r>
              <w:rPr>
                <w:color w:val="000000"/>
                <w:kern w:val="0"/>
                <w:szCs w:val="21"/>
              </w:rPr>
              <w:t>1.63</w:t>
            </w:r>
          </w:p>
        </w:tc>
        <w:tc>
          <w:tcPr>
            <w:tcW w:w="682" w:type="pct"/>
            <w:vMerge w:val="continue"/>
            <w:noWrap w:val="0"/>
            <w:vAlign w:val="center"/>
          </w:tcPr>
          <w:p>
            <w:pPr>
              <w:widowControl/>
              <w:jc w:val="left"/>
              <w:rPr>
                <w:color w:val="000000"/>
                <w:kern w:val="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shd w:val="clear" w:color="auto" w:fill="auto"/>
            <w:noWrap w:val="0"/>
            <w:vAlign w:val="center"/>
          </w:tcPr>
          <w:p>
            <w:pPr>
              <w:widowControl/>
              <w:jc w:val="center"/>
              <w:rPr>
                <w:color w:val="000000"/>
                <w:kern w:val="0"/>
                <w:szCs w:val="21"/>
              </w:rPr>
            </w:pPr>
            <w:r>
              <w:rPr>
                <w:color w:val="000000"/>
                <w:kern w:val="0"/>
                <w:szCs w:val="21"/>
              </w:rPr>
              <w:t>地下室钻孔</w:t>
            </w:r>
          </w:p>
        </w:tc>
        <w:tc>
          <w:tcPr>
            <w:tcW w:w="512" w:type="pct"/>
            <w:shd w:val="clear" w:color="auto" w:fill="auto"/>
            <w:noWrap w:val="0"/>
            <w:vAlign w:val="center"/>
          </w:tcPr>
          <w:p>
            <w:pPr>
              <w:widowControl/>
              <w:jc w:val="center"/>
              <w:rPr>
                <w:color w:val="000000"/>
                <w:kern w:val="0"/>
                <w:szCs w:val="21"/>
              </w:rPr>
            </w:pPr>
            <w:r>
              <w:rPr>
                <w:color w:val="000000"/>
                <w:kern w:val="0"/>
                <w:szCs w:val="21"/>
              </w:rPr>
              <w:t>1.44</w:t>
            </w:r>
          </w:p>
        </w:tc>
        <w:tc>
          <w:tcPr>
            <w:tcW w:w="505" w:type="pct"/>
            <w:shd w:val="clear" w:color="auto" w:fill="auto"/>
            <w:noWrap w:val="0"/>
            <w:vAlign w:val="center"/>
          </w:tcPr>
          <w:p>
            <w:pPr>
              <w:widowControl/>
              <w:jc w:val="center"/>
              <w:rPr>
                <w:color w:val="000000"/>
                <w:kern w:val="0"/>
                <w:szCs w:val="21"/>
              </w:rPr>
            </w:pPr>
          </w:p>
        </w:tc>
        <w:tc>
          <w:tcPr>
            <w:tcW w:w="592" w:type="pct"/>
            <w:shd w:val="clear" w:color="auto" w:fill="auto"/>
            <w:noWrap w:val="0"/>
            <w:vAlign w:val="center"/>
          </w:tcPr>
          <w:p>
            <w:pPr>
              <w:widowControl/>
              <w:jc w:val="center"/>
              <w:rPr>
                <w:color w:val="000000"/>
                <w:kern w:val="0"/>
                <w:szCs w:val="21"/>
              </w:rPr>
            </w:pPr>
          </w:p>
        </w:tc>
        <w:tc>
          <w:tcPr>
            <w:tcW w:w="615" w:type="pct"/>
            <w:shd w:val="clear" w:color="auto" w:fill="auto"/>
            <w:noWrap w:val="0"/>
            <w:vAlign w:val="center"/>
          </w:tcPr>
          <w:p>
            <w:pPr>
              <w:widowControl/>
              <w:jc w:val="center"/>
              <w:rPr>
                <w:color w:val="000000"/>
                <w:kern w:val="0"/>
                <w:szCs w:val="21"/>
              </w:rPr>
            </w:pPr>
          </w:p>
        </w:tc>
        <w:tc>
          <w:tcPr>
            <w:tcW w:w="510" w:type="pct"/>
            <w:shd w:val="clear" w:color="auto" w:fill="auto"/>
            <w:noWrap w:val="0"/>
            <w:vAlign w:val="center"/>
          </w:tcPr>
          <w:p>
            <w:pPr>
              <w:widowControl/>
              <w:jc w:val="center"/>
              <w:rPr>
                <w:color w:val="000000"/>
                <w:kern w:val="0"/>
                <w:szCs w:val="21"/>
              </w:rPr>
            </w:pPr>
          </w:p>
        </w:tc>
        <w:tc>
          <w:tcPr>
            <w:tcW w:w="392" w:type="pct"/>
            <w:shd w:val="clear" w:color="auto" w:fill="auto"/>
            <w:noWrap w:val="0"/>
            <w:vAlign w:val="center"/>
          </w:tcPr>
          <w:p>
            <w:pPr>
              <w:widowControl/>
              <w:jc w:val="center"/>
              <w:rPr>
                <w:color w:val="000000"/>
                <w:kern w:val="0"/>
                <w:szCs w:val="21"/>
              </w:rPr>
            </w:pPr>
          </w:p>
        </w:tc>
        <w:tc>
          <w:tcPr>
            <w:tcW w:w="400" w:type="pct"/>
            <w:shd w:val="clear" w:color="auto" w:fill="auto"/>
            <w:noWrap w:val="0"/>
            <w:vAlign w:val="center"/>
          </w:tcPr>
          <w:p>
            <w:pPr>
              <w:widowControl/>
              <w:jc w:val="center"/>
              <w:rPr>
                <w:color w:val="000000"/>
                <w:kern w:val="0"/>
                <w:szCs w:val="21"/>
              </w:rPr>
            </w:pPr>
            <w:r>
              <w:rPr>
                <w:color w:val="000000"/>
                <w:kern w:val="0"/>
                <w:szCs w:val="21"/>
              </w:rPr>
              <w:t>1.44</w:t>
            </w:r>
          </w:p>
        </w:tc>
        <w:tc>
          <w:tcPr>
            <w:tcW w:w="682" w:type="pct"/>
            <w:vMerge w:val="continue"/>
            <w:noWrap w:val="0"/>
            <w:vAlign w:val="center"/>
          </w:tcPr>
          <w:p>
            <w:pPr>
              <w:widowControl/>
              <w:jc w:val="left"/>
              <w:rPr>
                <w:color w:val="000000"/>
                <w:kern w:val="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shd w:val="clear" w:color="auto" w:fill="auto"/>
            <w:noWrap w:val="0"/>
            <w:vAlign w:val="center"/>
          </w:tcPr>
          <w:p>
            <w:pPr>
              <w:widowControl/>
              <w:jc w:val="center"/>
              <w:rPr>
                <w:color w:val="000000"/>
                <w:kern w:val="0"/>
                <w:szCs w:val="21"/>
              </w:rPr>
            </w:pPr>
            <w:r>
              <w:rPr>
                <w:color w:val="000000"/>
                <w:kern w:val="0"/>
                <w:szCs w:val="21"/>
              </w:rPr>
              <w:t>合计</w:t>
            </w:r>
          </w:p>
        </w:tc>
        <w:tc>
          <w:tcPr>
            <w:tcW w:w="512" w:type="pct"/>
            <w:shd w:val="clear" w:color="auto" w:fill="auto"/>
            <w:noWrap w:val="0"/>
            <w:vAlign w:val="center"/>
          </w:tcPr>
          <w:p>
            <w:pPr>
              <w:widowControl/>
              <w:jc w:val="center"/>
              <w:rPr>
                <w:color w:val="000000"/>
                <w:kern w:val="0"/>
                <w:szCs w:val="21"/>
              </w:rPr>
            </w:pPr>
            <w:r>
              <w:rPr>
                <w:color w:val="000000"/>
                <w:kern w:val="0"/>
                <w:szCs w:val="21"/>
              </w:rPr>
              <w:t>93.85</w:t>
            </w:r>
          </w:p>
        </w:tc>
        <w:tc>
          <w:tcPr>
            <w:tcW w:w="505" w:type="pct"/>
            <w:shd w:val="clear" w:color="auto" w:fill="auto"/>
            <w:noWrap w:val="0"/>
            <w:vAlign w:val="center"/>
          </w:tcPr>
          <w:p>
            <w:pPr>
              <w:widowControl/>
              <w:jc w:val="center"/>
              <w:rPr>
                <w:color w:val="000000"/>
                <w:kern w:val="0"/>
                <w:szCs w:val="21"/>
              </w:rPr>
            </w:pPr>
            <w:r>
              <w:rPr>
                <w:color w:val="000000"/>
                <w:kern w:val="0"/>
                <w:szCs w:val="21"/>
              </w:rPr>
              <w:t>20.34</w:t>
            </w:r>
          </w:p>
        </w:tc>
        <w:tc>
          <w:tcPr>
            <w:tcW w:w="592" w:type="pct"/>
            <w:shd w:val="clear" w:color="auto" w:fill="auto"/>
            <w:noWrap w:val="0"/>
            <w:vAlign w:val="center"/>
          </w:tcPr>
          <w:p>
            <w:pPr>
              <w:widowControl/>
              <w:jc w:val="center"/>
              <w:rPr>
                <w:color w:val="000000"/>
                <w:kern w:val="0"/>
                <w:szCs w:val="21"/>
              </w:rPr>
            </w:pPr>
          </w:p>
        </w:tc>
        <w:tc>
          <w:tcPr>
            <w:tcW w:w="615" w:type="pct"/>
            <w:shd w:val="clear" w:color="auto" w:fill="auto"/>
            <w:noWrap w:val="0"/>
            <w:vAlign w:val="center"/>
          </w:tcPr>
          <w:p>
            <w:pPr>
              <w:widowControl/>
              <w:jc w:val="center"/>
              <w:rPr>
                <w:color w:val="000000"/>
                <w:kern w:val="0"/>
                <w:szCs w:val="21"/>
              </w:rPr>
            </w:pPr>
          </w:p>
        </w:tc>
        <w:tc>
          <w:tcPr>
            <w:tcW w:w="510" w:type="pct"/>
            <w:shd w:val="clear" w:color="auto" w:fill="auto"/>
            <w:noWrap w:val="0"/>
            <w:vAlign w:val="center"/>
          </w:tcPr>
          <w:p>
            <w:pPr>
              <w:widowControl/>
              <w:jc w:val="center"/>
              <w:rPr>
                <w:color w:val="000000"/>
                <w:kern w:val="0"/>
                <w:szCs w:val="21"/>
              </w:rPr>
            </w:pPr>
          </w:p>
        </w:tc>
        <w:tc>
          <w:tcPr>
            <w:tcW w:w="392" w:type="pct"/>
            <w:shd w:val="clear" w:color="auto" w:fill="auto"/>
            <w:noWrap w:val="0"/>
            <w:vAlign w:val="center"/>
          </w:tcPr>
          <w:p>
            <w:pPr>
              <w:widowControl/>
              <w:jc w:val="center"/>
              <w:rPr>
                <w:color w:val="000000"/>
                <w:kern w:val="0"/>
                <w:szCs w:val="21"/>
              </w:rPr>
            </w:pPr>
          </w:p>
        </w:tc>
        <w:tc>
          <w:tcPr>
            <w:tcW w:w="400" w:type="pct"/>
            <w:shd w:val="clear" w:color="auto" w:fill="auto"/>
            <w:noWrap w:val="0"/>
            <w:vAlign w:val="center"/>
          </w:tcPr>
          <w:p>
            <w:pPr>
              <w:widowControl/>
              <w:jc w:val="center"/>
              <w:rPr>
                <w:color w:val="000000"/>
                <w:kern w:val="0"/>
                <w:szCs w:val="21"/>
              </w:rPr>
            </w:pPr>
            <w:r>
              <w:rPr>
                <w:color w:val="000000"/>
                <w:kern w:val="0"/>
                <w:szCs w:val="21"/>
              </w:rPr>
              <w:t>73.51</w:t>
            </w:r>
          </w:p>
        </w:tc>
        <w:tc>
          <w:tcPr>
            <w:tcW w:w="682" w:type="pct"/>
            <w:vMerge w:val="continue"/>
            <w:noWrap w:val="0"/>
            <w:vAlign w:val="center"/>
          </w:tcPr>
          <w:p>
            <w:pPr>
              <w:widowControl/>
              <w:jc w:val="left"/>
              <w:rPr>
                <w:color w:val="000000"/>
                <w:kern w:val="0"/>
                <w:szCs w:val="21"/>
              </w:rPr>
            </w:pPr>
          </w:p>
        </w:tc>
      </w:tr>
    </w:tbl>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sectPr>
          <w:headerReference r:id="rId6" w:type="default"/>
          <w:pgSz w:w="11905" w:h="16840"/>
          <w:pgMar w:top="1440" w:right="1800" w:bottom="1440" w:left="1800" w:header="0" w:footer="1170" w:gutter="0"/>
          <w:pgNumType w:fmt="decimal"/>
          <w:cols w:space="720" w:num="1"/>
          <w:docGrid w:linePitch="299" w:charSpace="0"/>
        </w:sectPr>
      </w:pPr>
    </w:p>
    <w:p>
      <w:pPr>
        <w:pStyle w:val="3"/>
        <w:bidi w:val="0"/>
      </w:pPr>
      <w:bookmarkStart w:id="39" w:name="_Toc21950"/>
      <w:r>
        <w:t>4  水土流失防治措施监测结果</w:t>
      </w:r>
      <w:bookmarkEnd w:id="39"/>
    </w:p>
    <w:p>
      <w:pPr>
        <w:pStyle w:val="4"/>
        <w:bidi w:val="0"/>
        <w:rPr>
          <w:lang w:eastAsia="zh-CN"/>
        </w:rPr>
      </w:pPr>
      <w:bookmarkStart w:id="40" w:name="_Toc24721"/>
      <w:r>
        <w:rPr>
          <w:lang w:eastAsia="zh-CN"/>
        </w:rPr>
        <w:t>4.1  工程措施监测结果</w:t>
      </w:r>
      <w:bookmarkEnd w:id="40"/>
    </w:p>
    <w:p>
      <w:pPr>
        <w:pStyle w:val="5"/>
        <w:bidi w:val="0"/>
        <w:rPr>
          <w:rFonts w:hint="eastAsia"/>
          <w:lang w:val="zh-CN" w:eastAsia="zh-CN"/>
        </w:rPr>
      </w:pPr>
      <w:bookmarkStart w:id="41" w:name="_Toc16640"/>
      <w:r>
        <w:rPr>
          <w:lang w:val="zh-CN" w:eastAsia="zh-CN"/>
        </w:rPr>
        <w:t>4.1.1</w:t>
      </w:r>
      <w:r>
        <w:rPr>
          <w:rFonts w:hint="eastAsia"/>
          <w:lang w:val="zh-CN" w:eastAsia="zh-CN"/>
        </w:rPr>
        <w:t>工程措施数量</w:t>
      </w:r>
      <w:bookmarkEnd w:id="41"/>
    </w:p>
    <w:p>
      <w:pPr>
        <w:pStyle w:val="2"/>
        <w:bidi w:val="0"/>
        <w:rPr>
          <w:lang w:val="zh-CN" w:eastAsia="zh-CN"/>
        </w:rPr>
      </w:pPr>
      <w:r>
        <w:rPr>
          <w:rFonts w:hint="eastAsia"/>
          <w:lang w:val="en-US" w:eastAsia="zh-CN"/>
        </w:rPr>
        <w:t>1.</w:t>
      </w:r>
      <w:r>
        <w:rPr>
          <w:lang w:val="zh-CN" w:eastAsia="zh-CN"/>
        </w:rPr>
        <w:t>建筑物区</w:t>
      </w:r>
    </w:p>
    <w:p>
      <w:pPr>
        <w:pStyle w:val="2"/>
        <w:bidi w:val="0"/>
        <w:rPr>
          <w:lang w:val="zh-CN" w:eastAsia="zh-CN"/>
        </w:rPr>
      </w:pPr>
      <w:r>
        <w:rPr>
          <w:lang w:val="zh-CN" w:eastAsia="zh-CN"/>
        </w:rPr>
        <w:t>工程措施：雨水管道总长度6000m（其中东区为3800m，西区为2200m）。</w:t>
      </w:r>
    </w:p>
    <w:p>
      <w:pPr>
        <w:pStyle w:val="2"/>
        <w:snapToGrid w:val="0"/>
        <w:spacing w:line="360" w:lineRule="auto"/>
        <w:ind w:left="0"/>
        <w:jc w:val="center"/>
        <w:rPr>
          <w:rFonts w:hint="eastAsia" w:ascii="仿宋_GB2312" w:hAnsi="Times New Roman" w:eastAsia="仿宋_GB2312"/>
          <w:b/>
          <w:sz w:val="21"/>
          <w:szCs w:val="32"/>
          <w:lang w:eastAsia="zh-CN"/>
        </w:rPr>
      </w:pPr>
      <w:r>
        <w:rPr>
          <w:rFonts w:hint="eastAsia" w:ascii="仿宋_GB2312" w:hAnsi="Times New Roman" w:eastAsia="仿宋_GB2312"/>
          <w:b/>
          <w:sz w:val="21"/>
          <w:szCs w:val="32"/>
          <w:lang w:eastAsia="zh-CN"/>
        </w:rPr>
        <w:t>表</w:t>
      </w:r>
      <w:r>
        <w:rPr>
          <w:rFonts w:ascii="Times New Roman" w:hAnsi="Times New Roman" w:eastAsia="仿宋_GB2312"/>
          <w:b/>
          <w:sz w:val="21"/>
          <w:szCs w:val="32"/>
          <w:lang w:eastAsia="zh-CN"/>
        </w:rPr>
        <w:t>4</w:t>
      </w:r>
      <w:r>
        <w:rPr>
          <w:rFonts w:hint="eastAsia" w:eastAsia="仿宋_GB2312"/>
          <w:b/>
          <w:sz w:val="21"/>
          <w:szCs w:val="32"/>
          <w:lang w:val="en-US" w:eastAsia="zh-CN"/>
        </w:rPr>
        <w:t>.1</w:t>
      </w:r>
      <w:r>
        <w:rPr>
          <w:rFonts w:ascii="Times New Roman" w:hAnsi="Times New Roman" w:eastAsia="仿宋_GB2312"/>
          <w:b/>
          <w:sz w:val="21"/>
          <w:szCs w:val="32"/>
          <w:lang w:eastAsia="zh-CN"/>
        </w:rPr>
        <w:t>-1</w:t>
      </w:r>
      <w:r>
        <w:rPr>
          <w:rFonts w:ascii="仿宋_GB2312" w:hAnsi="Times New Roman" w:eastAsia="仿宋_GB2312"/>
          <w:b/>
          <w:sz w:val="21"/>
          <w:szCs w:val="32"/>
          <w:lang w:eastAsia="zh-CN"/>
        </w:rPr>
        <w:t xml:space="preserve"> </w:t>
      </w:r>
      <w:r>
        <w:rPr>
          <w:rFonts w:ascii="仿宋_GB2312" w:hAnsi="Times New Roman" w:eastAsia="仿宋_GB2312"/>
          <w:b/>
          <w:sz w:val="21"/>
          <w:szCs w:val="32"/>
          <w:lang w:val="zh-CN" w:eastAsia="zh-CN"/>
        </w:rPr>
        <w:t>建筑物区</w:t>
      </w:r>
      <w:r>
        <w:rPr>
          <w:rFonts w:hint="eastAsia" w:ascii="仿宋_GB2312" w:hAnsi="Times New Roman" w:eastAsia="仿宋_GB2312"/>
          <w:b/>
          <w:sz w:val="21"/>
          <w:szCs w:val="32"/>
          <w:lang w:eastAsia="zh-CN"/>
        </w:rPr>
        <w:t>水土保持工程措施工程量统计表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rFonts w:hint="eastAsia"/>
                <w:lang w:eastAsia="zh-CN"/>
              </w:rPr>
            </w:pPr>
            <w:r>
              <w:rPr>
                <w:rFonts w:hint="eastAsia"/>
                <w:lang w:eastAsia="zh-CN"/>
              </w:rPr>
              <w:t>设计工程量</w:t>
            </w:r>
          </w:p>
        </w:tc>
        <w:tc>
          <w:tcPr>
            <w:tcW w:w="1134" w:type="dxa"/>
            <w:noWrap w:val="0"/>
            <w:vAlign w:val="center"/>
          </w:tcPr>
          <w:p>
            <w:pPr>
              <w:pStyle w:val="67"/>
              <w:bidi w:val="0"/>
            </w:pPr>
            <w:r>
              <w:rPr>
                <w:rFonts w:hint="eastAsia"/>
                <w:lang w:eastAsia="zh-CN"/>
              </w:rPr>
              <w:t>累计</w:t>
            </w:r>
            <w:r>
              <w:t>完成工程量</w:t>
            </w:r>
          </w:p>
        </w:tc>
        <w:tc>
          <w:tcPr>
            <w:tcW w:w="1113" w:type="dxa"/>
            <w:noWrap w:val="0"/>
            <w:vAlign w:val="center"/>
          </w:tcPr>
          <w:p>
            <w:pPr>
              <w:pStyle w:val="67"/>
              <w:bidi w:val="0"/>
              <w:rPr>
                <w:rFonts w:hint="eastAsia" w:eastAsia="仿宋"/>
                <w:lang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noWrap w:val="0"/>
            <w:vAlign w:val="center"/>
          </w:tcPr>
          <w:p>
            <w:pPr>
              <w:pStyle w:val="67"/>
              <w:bidi w:val="0"/>
              <w:rPr>
                <w:rFonts w:hint="eastAsia"/>
                <w:lang w:val="en-US" w:eastAsia="zh-CN"/>
              </w:rPr>
            </w:pPr>
            <w:r>
              <w:rPr>
                <w:lang w:val="zh-CN" w:eastAsia="zh-CN"/>
              </w:rPr>
              <w:t>建筑物区</w:t>
            </w:r>
          </w:p>
        </w:tc>
        <w:tc>
          <w:tcPr>
            <w:tcW w:w="1561" w:type="dxa"/>
            <w:noWrap w:val="0"/>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lang w:val="zh-CN" w:eastAsia="zh-CN"/>
              </w:rPr>
              <w:t>雨水管道</w:t>
            </w:r>
          </w:p>
        </w:tc>
        <w:tc>
          <w:tcPr>
            <w:tcW w:w="709" w:type="dxa"/>
            <w:noWrap w:val="0"/>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val="en-US" w:eastAsia="zh-CN"/>
              </w:rPr>
              <w:t>m</w:t>
            </w:r>
          </w:p>
        </w:tc>
        <w:tc>
          <w:tcPr>
            <w:tcW w:w="1134" w:type="dxa"/>
            <w:noWrap w:val="0"/>
            <w:vAlign w:val="center"/>
          </w:tcPr>
          <w:p>
            <w:pPr>
              <w:pStyle w:val="67"/>
              <w:bidi w:val="0"/>
              <w:rPr>
                <w:rFonts w:hint="default"/>
                <w:lang w:val="en-US" w:eastAsia="zh-CN"/>
              </w:rPr>
            </w:pPr>
            <w:r>
              <w:rPr>
                <w:rFonts w:hint="eastAsia"/>
                <w:lang w:val="en-US" w:eastAsia="zh-CN"/>
              </w:rPr>
              <w:t>6000</w:t>
            </w:r>
          </w:p>
        </w:tc>
        <w:tc>
          <w:tcPr>
            <w:tcW w:w="1134" w:type="dxa"/>
            <w:noWrap w:val="0"/>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6000</w:t>
            </w:r>
          </w:p>
        </w:tc>
        <w:tc>
          <w:tcPr>
            <w:tcW w:w="1113" w:type="dxa"/>
            <w:noWrap w:val="0"/>
            <w:vAlign w:val="center"/>
          </w:tcPr>
          <w:p>
            <w:pPr>
              <w:pStyle w:val="67"/>
              <w:bidi w:val="0"/>
              <w:rPr>
                <w:rFonts w:hint="default"/>
                <w:lang w:val="en-US" w:eastAsia="zh-CN"/>
              </w:rPr>
            </w:pPr>
            <w:r>
              <w:rPr>
                <w:rFonts w:hint="eastAsia"/>
                <w:lang w:val="en-US" w:eastAsia="zh-CN"/>
              </w:rPr>
              <w:t>100%</w:t>
            </w:r>
          </w:p>
        </w:tc>
      </w:tr>
    </w:tbl>
    <w:p>
      <w:pPr>
        <w:pStyle w:val="2"/>
        <w:snapToGrid w:val="0"/>
        <w:spacing w:line="360" w:lineRule="auto"/>
        <w:ind w:left="0"/>
        <w:jc w:val="center"/>
        <w:rPr>
          <w:rFonts w:hint="eastAsia" w:ascii="仿宋_GB2312" w:hAnsi="Times New Roman" w:eastAsia="仿宋_GB2312"/>
          <w:b/>
          <w:sz w:val="21"/>
          <w:szCs w:val="32"/>
          <w:lang w:eastAsia="zh-CN"/>
        </w:rPr>
      </w:pPr>
    </w:p>
    <w:p>
      <w:pPr>
        <w:pStyle w:val="2"/>
        <w:bidi w:val="0"/>
        <w:rPr>
          <w:rFonts w:hint="eastAsia"/>
          <w:lang w:eastAsia="zh-CN"/>
        </w:rPr>
      </w:pPr>
      <w:r>
        <w:rPr>
          <w:rFonts w:hint="eastAsia"/>
          <w:lang w:val="en-US" w:eastAsia="zh-CN"/>
        </w:rPr>
        <w:t>2.</w:t>
      </w:r>
      <w:r>
        <w:rPr>
          <w:rFonts w:hint="eastAsia"/>
          <w:lang w:eastAsia="zh-CN"/>
        </w:rPr>
        <w:t>道路硬化区</w:t>
      </w:r>
    </w:p>
    <w:p>
      <w:pPr>
        <w:pStyle w:val="2"/>
        <w:bidi w:val="0"/>
        <w:rPr>
          <w:rFonts w:hint="eastAsia"/>
          <w:lang w:eastAsia="zh-CN"/>
        </w:rPr>
      </w:pPr>
      <w:r>
        <w:rPr>
          <w:rFonts w:hint="eastAsia"/>
          <w:lang w:eastAsia="zh-CN"/>
        </w:rPr>
        <w:t xml:space="preserve">工程措施：土地平整 </w:t>
      </w:r>
      <w:r>
        <w:rPr>
          <w:rFonts w:hint="eastAsia"/>
          <w:lang w:val="en-US" w:eastAsia="zh-CN"/>
        </w:rPr>
        <w:t>7.93</w:t>
      </w:r>
      <w:r>
        <w:rPr>
          <w:rFonts w:hint="eastAsia"/>
          <w:lang w:eastAsia="zh-CN"/>
        </w:rPr>
        <w:t>hm²</w:t>
      </w:r>
    </w:p>
    <w:p>
      <w:pPr>
        <w:pStyle w:val="2"/>
        <w:snapToGrid w:val="0"/>
        <w:spacing w:line="360" w:lineRule="auto"/>
        <w:ind w:left="0"/>
        <w:jc w:val="center"/>
        <w:rPr>
          <w:rFonts w:hint="eastAsia" w:ascii="仿宋_GB2312" w:hAnsi="Times New Roman" w:eastAsia="仿宋_GB2312"/>
          <w:b/>
          <w:sz w:val="21"/>
          <w:szCs w:val="32"/>
          <w:lang w:eastAsia="zh-CN"/>
        </w:rPr>
      </w:pPr>
      <w:r>
        <w:rPr>
          <w:rFonts w:hint="eastAsia" w:ascii="仿宋_GB2312" w:hAnsi="Times New Roman" w:eastAsia="仿宋_GB2312"/>
          <w:b/>
          <w:sz w:val="21"/>
          <w:szCs w:val="32"/>
          <w:lang w:eastAsia="zh-CN"/>
        </w:rPr>
        <w:t>表</w:t>
      </w:r>
      <w:r>
        <w:rPr>
          <w:rFonts w:ascii="Times New Roman" w:hAnsi="Times New Roman" w:eastAsia="仿宋_GB2312"/>
          <w:b/>
          <w:sz w:val="21"/>
          <w:szCs w:val="32"/>
          <w:lang w:eastAsia="zh-CN"/>
        </w:rPr>
        <w:t>4</w:t>
      </w:r>
      <w:r>
        <w:rPr>
          <w:rFonts w:hint="eastAsia" w:eastAsia="仿宋_GB2312"/>
          <w:b/>
          <w:sz w:val="21"/>
          <w:szCs w:val="32"/>
          <w:lang w:val="en-US" w:eastAsia="zh-CN"/>
        </w:rPr>
        <w:t>.1</w:t>
      </w:r>
      <w:r>
        <w:rPr>
          <w:rFonts w:ascii="Times New Roman" w:hAnsi="Times New Roman" w:eastAsia="仿宋_GB2312"/>
          <w:b/>
          <w:sz w:val="21"/>
          <w:szCs w:val="32"/>
          <w:lang w:eastAsia="zh-CN"/>
        </w:rPr>
        <w:t>-</w:t>
      </w:r>
      <w:r>
        <w:rPr>
          <w:rFonts w:hint="eastAsia" w:eastAsia="仿宋_GB2312"/>
          <w:b/>
          <w:sz w:val="21"/>
          <w:szCs w:val="32"/>
          <w:lang w:val="en-US" w:eastAsia="zh-CN"/>
        </w:rPr>
        <w:t>2</w:t>
      </w:r>
      <w:r>
        <w:rPr>
          <w:rFonts w:ascii="仿宋_GB2312" w:hAnsi="Times New Roman" w:eastAsia="仿宋_GB2312"/>
          <w:b/>
          <w:sz w:val="21"/>
          <w:szCs w:val="32"/>
          <w:lang w:eastAsia="zh-CN"/>
        </w:rPr>
        <w:t xml:space="preserve"> </w:t>
      </w:r>
      <w:r>
        <w:rPr>
          <w:rFonts w:hint="eastAsia" w:ascii="仿宋_GB2312" w:hAnsi="Times New Roman" w:eastAsia="仿宋_GB2312"/>
          <w:b/>
          <w:sz w:val="21"/>
          <w:szCs w:val="32"/>
          <w:lang w:eastAsia="zh-CN"/>
        </w:rPr>
        <w:t>道路硬化区水土保持工程措施工程量统计表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rFonts w:hint="eastAsia"/>
                <w:lang w:eastAsia="zh-CN"/>
              </w:rPr>
            </w:pPr>
            <w:r>
              <w:rPr>
                <w:rFonts w:hint="eastAsia"/>
                <w:lang w:eastAsia="zh-CN"/>
              </w:rPr>
              <w:t>设计工程量</w:t>
            </w:r>
          </w:p>
        </w:tc>
        <w:tc>
          <w:tcPr>
            <w:tcW w:w="1134" w:type="dxa"/>
            <w:noWrap w:val="0"/>
            <w:vAlign w:val="center"/>
          </w:tcPr>
          <w:p>
            <w:pPr>
              <w:pStyle w:val="67"/>
              <w:bidi w:val="0"/>
            </w:pPr>
            <w:r>
              <w:rPr>
                <w:rFonts w:hint="eastAsia"/>
                <w:lang w:eastAsia="zh-CN"/>
              </w:rPr>
              <w:t>累计</w:t>
            </w:r>
            <w:r>
              <w:t>完成工程量</w:t>
            </w:r>
          </w:p>
        </w:tc>
        <w:tc>
          <w:tcPr>
            <w:tcW w:w="1113" w:type="dxa"/>
            <w:noWrap w:val="0"/>
            <w:vAlign w:val="center"/>
          </w:tcPr>
          <w:p>
            <w:pPr>
              <w:pStyle w:val="67"/>
              <w:bidi w:val="0"/>
              <w:rPr>
                <w:rFonts w:hint="eastAsia" w:eastAsia="仿宋"/>
                <w:lang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jc w:val="center"/>
            </w:pPr>
            <w:r>
              <w:rPr>
                <w:rFonts w:hint="eastAsia"/>
                <w:lang w:eastAsia="zh-CN"/>
              </w:rPr>
              <w:t>道路硬化区</w:t>
            </w:r>
          </w:p>
        </w:tc>
        <w:tc>
          <w:tcPr>
            <w:tcW w:w="1561" w:type="dxa"/>
            <w:noWrap w:val="0"/>
            <w:vAlign w:val="center"/>
          </w:tcPr>
          <w:p>
            <w:pPr>
              <w:pStyle w:val="67"/>
              <w:bidi w:val="0"/>
              <w:jc w:val="center"/>
              <w:rPr>
                <w:rFonts w:hint="eastAsia"/>
                <w:lang w:val="en-US" w:eastAsia="en-US"/>
              </w:rPr>
            </w:pPr>
            <w:r>
              <w:t>土地平整</w:t>
            </w:r>
          </w:p>
        </w:tc>
        <w:tc>
          <w:tcPr>
            <w:tcW w:w="709" w:type="dxa"/>
            <w:noWrap w:val="0"/>
            <w:vAlign w:val="center"/>
          </w:tcPr>
          <w:p>
            <w:pPr>
              <w:pStyle w:val="67"/>
              <w:bidi w:val="0"/>
              <w:jc w:val="center"/>
              <w:rPr>
                <w:lang w:val="en-US" w:eastAsia="en-US"/>
              </w:rPr>
            </w:pPr>
            <w:r>
              <w:t>hm²</w:t>
            </w:r>
          </w:p>
        </w:tc>
        <w:tc>
          <w:tcPr>
            <w:tcW w:w="1134" w:type="dxa"/>
            <w:noWrap w:val="0"/>
            <w:vAlign w:val="center"/>
          </w:tcPr>
          <w:p>
            <w:pPr>
              <w:pStyle w:val="26"/>
              <w:spacing w:before="1" w:line="251" w:lineRule="exact"/>
              <w:ind w:left="126" w:leftChars="0" w:right="117" w:rightChars="0"/>
              <w:jc w:val="center"/>
              <w:rPr>
                <w:rFonts w:hint="default" w:ascii="Times New Roman" w:hAnsi="Times New Roman" w:eastAsia="仿宋" w:cs="Times New Roman"/>
                <w:sz w:val="21"/>
                <w:szCs w:val="22"/>
                <w:lang w:val="en-US" w:eastAsia="zh-CN" w:bidi="ar-SA"/>
              </w:rPr>
            </w:pPr>
            <w:r>
              <w:rPr>
                <w:rFonts w:hint="eastAsia"/>
                <w:sz w:val="21"/>
                <w:lang w:val="en-US" w:eastAsia="zh-CN"/>
              </w:rPr>
              <w:t>7.93</w:t>
            </w:r>
          </w:p>
        </w:tc>
        <w:tc>
          <w:tcPr>
            <w:tcW w:w="1134" w:type="dxa"/>
            <w:noWrap w:val="0"/>
            <w:vAlign w:val="center"/>
          </w:tcPr>
          <w:p>
            <w:pPr>
              <w:pStyle w:val="26"/>
              <w:spacing w:before="1" w:line="251" w:lineRule="exact"/>
              <w:ind w:left="126" w:leftChars="0" w:right="117" w:rightChars="0"/>
              <w:jc w:val="center"/>
              <w:rPr>
                <w:rFonts w:hint="default" w:ascii="Times New Roman" w:hAnsi="Times New Roman" w:eastAsia="仿宋" w:cs="Times New Roman"/>
                <w:sz w:val="21"/>
                <w:szCs w:val="22"/>
                <w:lang w:val="en-US" w:eastAsia="zh-CN" w:bidi="ar-SA"/>
              </w:rPr>
            </w:pPr>
            <w:r>
              <w:rPr>
                <w:rFonts w:hint="eastAsia"/>
                <w:sz w:val="21"/>
                <w:lang w:val="en-US" w:eastAsia="zh-CN"/>
              </w:rPr>
              <w:t>7.93</w:t>
            </w:r>
          </w:p>
        </w:tc>
        <w:tc>
          <w:tcPr>
            <w:tcW w:w="1113" w:type="dxa"/>
            <w:noWrap w:val="0"/>
            <w:vAlign w:val="center"/>
          </w:tcPr>
          <w:p>
            <w:pPr>
              <w:pStyle w:val="67"/>
              <w:bidi w:val="0"/>
              <w:jc w:val="center"/>
            </w:pPr>
            <w:r>
              <w:rPr>
                <w:rFonts w:hint="eastAsia"/>
                <w:lang w:val="en-US" w:eastAsia="zh-CN"/>
              </w:rPr>
              <w:t>100%</w:t>
            </w:r>
          </w:p>
        </w:tc>
      </w:tr>
    </w:tbl>
    <w:p>
      <w:pPr>
        <w:pStyle w:val="2"/>
        <w:bidi w:val="0"/>
        <w:rPr>
          <w:rFonts w:hint="eastAsia"/>
          <w:lang w:eastAsia="zh-CN"/>
        </w:rPr>
      </w:pPr>
    </w:p>
    <w:p>
      <w:pPr>
        <w:pStyle w:val="2"/>
        <w:bidi w:val="0"/>
        <w:rPr>
          <w:rFonts w:hint="eastAsia"/>
          <w:lang w:eastAsia="zh-CN"/>
        </w:rPr>
      </w:pPr>
      <w:r>
        <w:rPr>
          <w:rFonts w:hint="eastAsia"/>
          <w:lang w:val="en-US" w:eastAsia="zh-CN"/>
        </w:rPr>
        <w:t>3.绿化区</w:t>
      </w:r>
    </w:p>
    <w:p>
      <w:pPr>
        <w:pStyle w:val="2"/>
        <w:bidi w:val="0"/>
        <w:rPr>
          <w:rFonts w:hint="eastAsia"/>
          <w:lang w:eastAsia="zh-CN"/>
        </w:rPr>
      </w:pPr>
      <w:r>
        <w:rPr>
          <w:rFonts w:hint="eastAsia"/>
          <w:lang w:eastAsia="zh-CN"/>
        </w:rPr>
        <w:t xml:space="preserve">工程措施：土地平整 </w:t>
      </w:r>
      <w:r>
        <w:rPr>
          <w:rFonts w:hint="eastAsia"/>
          <w:lang w:val="en-US" w:eastAsia="zh-CN"/>
        </w:rPr>
        <w:t>6.58</w:t>
      </w:r>
      <w:r>
        <w:rPr>
          <w:rFonts w:hint="eastAsia"/>
          <w:lang w:eastAsia="zh-CN"/>
        </w:rPr>
        <w:t>hm²。</w:t>
      </w:r>
    </w:p>
    <w:p>
      <w:pPr>
        <w:pStyle w:val="2"/>
        <w:snapToGrid w:val="0"/>
        <w:spacing w:line="360" w:lineRule="auto"/>
        <w:ind w:left="0"/>
        <w:jc w:val="center"/>
        <w:rPr>
          <w:rFonts w:hint="eastAsia" w:ascii="仿宋_GB2312" w:hAnsi="Times New Roman" w:eastAsia="仿宋_GB2312"/>
          <w:b/>
          <w:sz w:val="21"/>
          <w:szCs w:val="32"/>
          <w:lang w:eastAsia="zh-CN"/>
        </w:rPr>
      </w:pPr>
      <w:r>
        <w:rPr>
          <w:rFonts w:hint="eastAsia" w:ascii="仿宋_GB2312" w:hAnsi="Times New Roman" w:eastAsia="仿宋_GB2312"/>
          <w:b/>
          <w:sz w:val="21"/>
          <w:szCs w:val="32"/>
          <w:lang w:eastAsia="zh-CN"/>
        </w:rPr>
        <w:t>表</w:t>
      </w:r>
      <w:r>
        <w:rPr>
          <w:rFonts w:ascii="Times New Roman" w:hAnsi="Times New Roman" w:eastAsia="仿宋_GB2312"/>
          <w:b/>
          <w:sz w:val="21"/>
          <w:szCs w:val="32"/>
          <w:lang w:eastAsia="zh-CN"/>
        </w:rPr>
        <w:t>4</w:t>
      </w:r>
      <w:r>
        <w:rPr>
          <w:rFonts w:hint="eastAsia" w:eastAsia="仿宋_GB2312"/>
          <w:b/>
          <w:sz w:val="21"/>
          <w:szCs w:val="32"/>
          <w:lang w:val="en-US" w:eastAsia="zh-CN"/>
        </w:rPr>
        <w:t>.1</w:t>
      </w:r>
      <w:r>
        <w:rPr>
          <w:rFonts w:ascii="Times New Roman" w:hAnsi="Times New Roman" w:eastAsia="仿宋_GB2312"/>
          <w:b/>
          <w:sz w:val="21"/>
          <w:szCs w:val="32"/>
          <w:lang w:eastAsia="zh-CN"/>
        </w:rPr>
        <w:t>-</w:t>
      </w:r>
      <w:r>
        <w:rPr>
          <w:rFonts w:hint="eastAsia" w:eastAsia="仿宋_GB2312"/>
          <w:b/>
          <w:sz w:val="21"/>
          <w:szCs w:val="32"/>
          <w:lang w:val="en-US" w:eastAsia="zh-CN"/>
        </w:rPr>
        <w:t>3</w:t>
      </w:r>
      <w:r>
        <w:rPr>
          <w:rFonts w:ascii="仿宋_GB2312" w:hAnsi="Times New Roman" w:eastAsia="仿宋_GB2312"/>
          <w:b/>
          <w:sz w:val="21"/>
          <w:szCs w:val="32"/>
          <w:lang w:eastAsia="zh-CN"/>
        </w:rPr>
        <w:t xml:space="preserve"> </w:t>
      </w:r>
      <w:r>
        <w:rPr>
          <w:rFonts w:hint="eastAsia" w:ascii="仿宋_GB2312" w:hAnsi="Times New Roman" w:eastAsia="仿宋_GB2312"/>
          <w:b/>
          <w:sz w:val="21"/>
          <w:szCs w:val="32"/>
          <w:lang w:val="en-US" w:eastAsia="zh-CN"/>
        </w:rPr>
        <w:t>绿化区</w:t>
      </w:r>
      <w:r>
        <w:rPr>
          <w:rFonts w:hint="eastAsia" w:ascii="仿宋_GB2312" w:hAnsi="Times New Roman" w:eastAsia="仿宋_GB2312"/>
          <w:b/>
          <w:sz w:val="21"/>
          <w:szCs w:val="32"/>
          <w:lang w:eastAsia="zh-CN"/>
        </w:rPr>
        <w:t>水土保持工程措施工程量统计表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rFonts w:hint="eastAsia"/>
                <w:lang w:eastAsia="zh-CN"/>
              </w:rPr>
            </w:pPr>
            <w:r>
              <w:rPr>
                <w:rFonts w:hint="eastAsia"/>
                <w:lang w:eastAsia="zh-CN"/>
              </w:rPr>
              <w:t>设计工程量</w:t>
            </w:r>
          </w:p>
        </w:tc>
        <w:tc>
          <w:tcPr>
            <w:tcW w:w="1134" w:type="dxa"/>
            <w:noWrap w:val="0"/>
            <w:vAlign w:val="center"/>
          </w:tcPr>
          <w:p>
            <w:pPr>
              <w:pStyle w:val="67"/>
              <w:bidi w:val="0"/>
            </w:pPr>
            <w:r>
              <w:rPr>
                <w:rFonts w:hint="eastAsia"/>
                <w:lang w:eastAsia="zh-CN"/>
              </w:rPr>
              <w:t>累计</w:t>
            </w:r>
            <w:r>
              <w:t>完成工程量</w:t>
            </w:r>
          </w:p>
        </w:tc>
        <w:tc>
          <w:tcPr>
            <w:tcW w:w="1113" w:type="dxa"/>
            <w:noWrap w:val="0"/>
            <w:vAlign w:val="center"/>
          </w:tcPr>
          <w:p>
            <w:pPr>
              <w:pStyle w:val="67"/>
              <w:bidi w:val="0"/>
              <w:rPr>
                <w:rFonts w:hint="eastAsia" w:eastAsia="仿宋"/>
                <w:lang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rPr>
                <w:rFonts w:hint="eastAsia"/>
                <w:lang w:val="en-US" w:eastAsia="zh-CN"/>
              </w:rPr>
              <w:t>绿化区</w:t>
            </w:r>
          </w:p>
        </w:tc>
        <w:tc>
          <w:tcPr>
            <w:tcW w:w="1561" w:type="dxa"/>
            <w:noWrap w:val="0"/>
            <w:vAlign w:val="center"/>
          </w:tcPr>
          <w:p>
            <w:pPr>
              <w:pStyle w:val="67"/>
              <w:bidi w:val="0"/>
              <w:ind w:right="0" w:rightChars="0" w:firstLine="0" w:firstLineChars="0"/>
              <w:jc w:val="center"/>
              <w:rPr>
                <w:rFonts w:hint="eastAsia" w:ascii="Times New Roman" w:hAnsi="Times New Roman" w:eastAsia="仿宋" w:cs="Times New Roman"/>
                <w:sz w:val="21"/>
                <w:szCs w:val="22"/>
                <w:lang w:val="en-US" w:eastAsia="en-US" w:bidi="ar-SA"/>
              </w:rPr>
            </w:pPr>
            <w:r>
              <w:t>土地平整</w:t>
            </w:r>
          </w:p>
        </w:tc>
        <w:tc>
          <w:tcPr>
            <w:tcW w:w="709" w:type="dxa"/>
            <w:noWrap w:val="0"/>
            <w:vAlign w:val="center"/>
          </w:tcPr>
          <w:p>
            <w:pPr>
              <w:pStyle w:val="67"/>
              <w:bidi w:val="0"/>
              <w:ind w:right="0" w:rightChars="0" w:firstLine="0" w:firstLineChars="0"/>
              <w:jc w:val="center"/>
              <w:rPr>
                <w:rFonts w:ascii="Times New Roman" w:hAnsi="Times New Roman" w:eastAsia="仿宋" w:cs="Times New Roman"/>
                <w:sz w:val="21"/>
                <w:szCs w:val="22"/>
                <w:lang w:val="en-US" w:eastAsia="en-US" w:bidi="ar-SA"/>
              </w:rPr>
            </w:pPr>
            <w:r>
              <w:t>hm²</w:t>
            </w:r>
          </w:p>
        </w:tc>
        <w:tc>
          <w:tcPr>
            <w:tcW w:w="1134" w:type="dxa"/>
            <w:noWrap w:val="0"/>
            <w:vAlign w:val="center"/>
          </w:tcPr>
          <w:p>
            <w:pPr>
              <w:pStyle w:val="26"/>
              <w:spacing w:before="1" w:line="251" w:lineRule="exact"/>
              <w:ind w:left="126" w:leftChars="0" w:right="117" w:rightChars="0"/>
              <w:jc w:val="center"/>
              <w:rPr>
                <w:rFonts w:hint="default" w:ascii="Times New Roman" w:hAnsi="Times New Roman" w:eastAsia="仿宋" w:cs="Times New Roman"/>
                <w:sz w:val="21"/>
                <w:szCs w:val="22"/>
                <w:lang w:val="en-US" w:eastAsia="zh-CN" w:bidi="ar-SA"/>
              </w:rPr>
            </w:pPr>
            <w:r>
              <w:rPr>
                <w:rFonts w:hint="eastAsia" w:cs="Times New Roman"/>
                <w:sz w:val="21"/>
                <w:szCs w:val="22"/>
                <w:lang w:val="en-US" w:eastAsia="zh-CN" w:bidi="ar-SA"/>
              </w:rPr>
              <w:t>6.58</w:t>
            </w:r>
          </w:p>
        </w:tc>
        <w:tc>
          <w:tcPr>
            <w:tcW w:w="1134" w:type="dxa"/>
            <w:noWrap w:val="0"/>
            <w:vAlign w:val="center"/>
          </w:tcPr>
          <w:p>
            <w:pPr>
              <w:pStyle w:val="26"/>
              <w:spacing w:before="1" w:line="251" w:lineRule="exact"/>
              <w:ind w:left="126" w:leftChars="0" w:right="117" w:rightChars="0"/>
              <w:jc w:val="center"/>
              <w:rPr>
                <w:rFonts w:hint="default" w:ascii="Times New Roman" w:hAnsi="Times New Roman" w:eastAsia="仿宋" w:cs="Times New Roman"/>
                <w:sz w:val="21"/>
                <w:szCs w:val="22"/>
                <w:lang w:val="en-US" w:eastAsia="zh-CN" w:bidi="ar-SA"/>
              </w:rPr>
            </w:pPr>
            <w:r>
              <w:rPr>
                <w:rFonts w:hint="eastAsia"/>
                <w:sz w:val="21"/>
                <w:lang w:val="en-US" w:eastAsia="zh-CN"/>
              </w:rPr>
              <w:t>6.58</w:t>
            </w:r>
          </w:p>
        </w:tc>
        <w:tc>
          <w:tcPr>
            <w:tcW w:w="1113" w:type="dxa"/>
            <w:noWrap w:val="0"/>
            <w:vAlign w:val="center"/>
          </w:tcPr>
          <w:p>
            <w:pPr>
              <w:pStyle w:val="67"/>
              <w:bidi w:val="0"/>
              <w:ind w:right="0" w:rightChars="0" w:firstLine="0" w:firstLineChars="0"/>
              <w:jc w:val="center"/>
              <w:rPr>
                <w:rFonts w:ascii="Times New Roman" w:hAnsi="Times New Roman" w:eastAsia="仿宋" w:cs="Times New Roman"/>
                <w:sz w:val="21"/>
                <w:szCs w:val="22"/>
                <w:lang w:val="en-US" w:eastAsia="en-US" w:bidi="ar-SA"/>
              </w:rPr>
            </w:pPr>
            <w:r>
              <w:rPr>
                <w:rFonts w:hint="eastAsia"/>
                <w:lang w:val="en-US" w:eastAsia="zh-CN"/>
              </w:rPr>
              <w:t>100%</w:t>
            </w:r>
          </w:p>
        </w:tc>
      </w:tr>
    </w:tbl>
    <w:p>
      <w:pPr>
        <w:pStyle w:val="2"/>
        <w:bidi w:val="0"/>
        <w:rPr>
          <w:rFonts w:hint="eastAsia"/>
          <w:lang w:eastAsia="zh-CN"/>
        </w:rPr>
      </w:pPr>
    </w:p>
    <w:p>
      <w:pPr>
        <w:pStyle w:val="2"/>
        <w:bidi w:val="0"/>
        <w:rPr>
          <w:rFonts w:hint="eastAsia"/>
          <w:lang w:eastAsia="zh-CN"/>
        </w:rPr>
      </w:pPr>
      <w:r>
        <w:rPr>
          <w:rFonts w:hint="eastAsia"/>
          <w:lang w:val="en-US" w:eastAsia="zh-CN"/>
        </w:rPr>
        <w:t>4.</w:t>
      </w:r>
      <w:r>
        <w:rPr>
          <w:rFonts w:hint="eastAsia"/>
          <w:lang w:eastAsia="zh-CN"/>
        </w:rPr>
        <w:t>施工便道区</w:t>
      </w:r>
    </w:p>
    <w:p>
      <w:pPr>
        <w:pStyle w:val="2"/>
        <w:bidi w:val="0"/>
        <w:rPr>
          <w:rFonts w:hint="eastAsia"/>
          <w:lang w:eastAsia="zh-CN"/>
        </w:rPr>
      </w:pPr>
      <w:r>
        <w:rPr>
          <w:rFonts w:hint="eastAsia"/>
          <w:lang w:eastAsia="zh-CN"/>
        </w:rPr>
        <w:t>工程措施：</w:t>
      </w:r>
      <w:r>
        <w:rPr>
          <w:snapToGrid w:val="0"/>
          <w:sz w:val="24"/>
        </w:rPr>
        <w:t>清除碎石层1520m</w:t>
      </w:r>
      <w:r>
        <w:rPr>
          <w:snapToGrid w:val="0"/>
          <w:sz w:val="24"/>
          <w:vertAlign w:val="superscript"/>
        </w:rPr>
        <w:t>3</w:t>
      </w:r>
      <w:r>
        <w:rPr>
          <w:rFonts w:hint="eastAsia"/>
          <w:lang w:eastAsia="zh-CN"/>
        </w:rPr>
        <w:t>。</w:t>
      </w:r>
    </w:p>
    <w:p>
      <w:pPr>
        <w:pStyle w:val="2"/>
        <w:snapToGrid w:val="0"/>
        <w:spacing w:line="360" w:lineRule="auto"/>
        <w:ind w:left="0"/>
        <w:jc w:val="center"/>
        <w:rPr>
          <w:rFonts w:hint="eastAsia" w:ascii="仿宋_GB2312" w:hAnsi="Times New Roman" w:eastAsia="仿宋_GB2312"/>
          <w:b/>
          <w:sz w:val="21"/>
          <w:szCs w:val="32"/>
          <w:lang w:eastAsia="zh-CN"/>
        </w:rPr>
      </w:pPr>
      <w:r>
        <w:rPr>
          <w:rFonts w:hint="eastAsia" w:ascii="仿宋_GB2312" w:hAnsi="Times New Roman" w:eastAsia="仿宋_GB2312"/>
          <w:b/>
          <w:sz w:val="21"/>
          <w:szCs w:val="32"/>
          <w:lang w:eastAsia="zh-CN"/>
        </w:rPr>
        <w:t>表</w:t>
      </w:r>
      <w:r>
        <w:rPr>
          <w:rFonts w:ascii="Times New Roman" w:hAnsi="Times New Roman" w:eastAsia="仿宋_GB2312"/>
          <w:b/>
          <w:sz w:val="21"/>
          <w:szCs w:val="32"/>
          <w:lang w:eastAsia="zh-CN"/>
        </w:rPr>
        <w:t>4</w:t>
      </w:r>
      <w:r>
        <w:rPr>
          <w:rFonts w:hint="eastAsia" w:eastAsia="仿宋_GB2312"/>
          <w:b/>
          <w:sz w:val="21"/>
          <w:szCs w:val="32"/>
          <w:lang w:val="en-US" w:eastAsia="zh-CN"/>
        </w:rPr>
        <w:t>.1</w:t>
      </w:r>
      <w:r>
        <w:rPr>
          <w:rFonts w:ascii="Times New Roman" w:hAnsi="Times New Roman" w:eastAsia="仿宋_GB2312"/>
          <w:b/>
          <w:sz w:val="21"/>
          <w:szCs w:val="32"/>
          <w:lang w:eastAsia="zh-CN"/>
        </w:rPr>
        <w:t>-</w:t>
      </w:r>
      <w:r>
        <w:rPr>
          <w:rFonts w:hint="eastAsia" w:eastAsia="仿宋_GB2312"/>
          <w:b/>
          <w:sz w:val="21"/>
          <w:szCs w:val="32"/>
          <w:lang w:val="en-US" w:eastAsia="zh-CN"/>
        </w:rPr>
        <w:t>4</w:t>
      </w:r>
      <w:r>
        <w:rPr>
          <w:rFonts w:ascii="仿宋_GB2312" w:hAnsi="Times New Roman" w:eastAsia="仿宋_GB2312"/>
          <w:b/>
          <w:sz w:val="21"/>
          <w:szCs w:val="32"/>
          <w:lang w:eastAsia="zh-CN"/>
        </w:rPr>
        <w:t xml:space="preserve"> </w:t>
      </w:r>
      <w:r>
        <w:rPr>
          <w:rFonts w:hint="eastAsia" w:ascii="仿宋_GB2312" w:hAnsi="Times New Roman" w:eastAsia="仿宋_GB2312"/>
          <w:b/>
          <w:sz w:val="21"/>
          <w:szCs w:val="32"/>
          <w:lang w:eastAsia="zh-CN"/>
        </w:rPr>
        <w:t>施工便道区水土保持工程措施工程量统计表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rFonts w:hint="eastAsia"/>
                <w:lang w:eastAsia="zh-CN"/>
              </w:rPr>
            </w:pPr>
            <w:r>
              <w:rPr>
                <w:rFonts w:hint="eastAsia"/>
                <w:lang w:eastAsia="zh-CN"/>
              </w:rPr>
              <w:t>设计工程量</w:t>
            </w:r>
          </w:p>
        </w:tc>
        <w:tc>
          <w:tcPr>
            <w:tcW w:w="1134" w:type="dxa"/>
            <w:noWrap w:val="0"/>
            <w:vAlign w:val="center"/>
          </w:tcPr>
          <w:p>
            <w:pPr>
              <w:pStyle w:val="67"/>
              <w:bidi w:val="0"/>
            </w:pPr>
            <w:r>
              <w:rPr>
                <w:rFonts w:hint="eastAsia"/>
                <w:lang w:eastAsia="zh-CN"/>
              </w:rPr>
              <w:t>累计</w:t>
            </w:r>
            <w:r>
              <w:t>完成工程量</w:t>
            </w:r>
          </w:p>
        </w:tc>
        <w:tc>
          <w:tcPr>
            <w:tcW w:w="1113" w:type="dxa"/>
            <w:noWrap w:val="0"/>
            <w:vAlign w:val="center"/>
          </w:tcPr>
          <w:p>
            <w:pPr>
              <w:pStyle w:val="67"/>
              <w:bidi w:val="0"/>
              <w:rPr>
                <w:rFonts w:hint="eastAsia" w:eastAsia="仿宋"/>
                <w:lang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rPr>
                <w:rFonts w:hint="eastAsia"/>
                <w:lang w:eastAsia="zh-CN"/>
              </w:rPr>
              <w:t>施工便道区</w:t>
            </w:r>
          </w:p>
        </w:tc>
        <w:tc>
          <w:tcPr>
            <w:tcW w:w="1561" w:type="dxa"/>
            <w:noWrap w:val="0"/>
            <w:vAlign w:val="center"/>
          </w:tcPr>
          <w:p>
            <w:pPr>
              <w:pStyle w:val="67"/>
              <w:bidi w:val="0"/>
              <w:rPr>
                <w:rFonts w:hint="eastAsia"/>
                <w:lang w:val="en-US" w:eastAsia="en-US"/>
              </w:rPr>
            </w:pPr>
            <w:r>
              <w:rPr>
                <w:snapToGrid w:val="0"/>
                <w:sz w:val="24"/>
              </w:rPr>
              <w:t>清除碎石层</w:t>
            </w:r>
          </w:p>
        </w:tc>
        <w:tc>
          <w:tcPr>
            <w:tcW w:w="709" w:type="dxa"/>
            <w:noWrap w:val="0"/>
            <w:vAlign w:val="center"/>
          </w:tcPr>
          <w:p>
            <w:pPr>
              <w:pStyle w:val="67"/>
              <w:bidi w:val="0"/>
              <w:rPr>
                <w:lang w:val="en-US" w:eastAsia="en-US"/>
              </w:rPr>
            </w:pPr>
            <w:r>
              <w:rPr>
                <w:snapToGrid w:val="0"/>
                <w:sz w:val="24"/>
              </w:rPr>
              <w:t>m</w:t>
            </w:r>
            <w:r>
              <w:rPr>
                <w:snapToGrid w:val="0"/>
                <w:sz w:val="24"/>
                <w:vertAlign w:val="superscript"/>
              </w:rPr>
              <w:t>3</w:t>
            </w:r>
          </w:p>
        </w:tc>
        <w:tc>
          <w:tcPr>
            <w:tcW w:w="1134" w:type="dxa"/>
            <w:noWrap w:val="0"/>
            <w:vAlign w:val="center"/>
          </w:tcPr>
          <w:p>
            <w:pPr>
              <w:pStyle w:val="67"/>
              <w:bidi w:val="0"/>
              <w:rPr>
                <w:rFonts w:hint="default" w:eastAsia="仿宋"/>
                <w:lang w:val="en-US" w:eastAsia="zh-CN"/>
              </w:rPr>
            </w:pPr>
            <w:r>
              <w:rPr>
                <w:rFonts w:hint="eastAsia"/>
                <w:lang w:val="en-US" w:eastAsia="zh-CN"/>
              </w:rPr>
              <w:t>1520</w:t>
            </w:r>
          </w:p>
        </w:tc>
        <w:tc>
          <w:tcPr>
            <w:tcW w:w="1134" w:type="dxa"/>
            <w:noWrap w:val="0"/>
            <w:vAlign w:val="center"/>
          </w:tcPr>
          <w:p>
            <w:pPr>
              <w:pStyle w:val="67"/>
              <w:bidi w:val="0"/>
              <w:rPr>
                <w:rFonts w:hint="default" w:eastAsia="仿宋"/>
                <w:lang w:val="en-US" w:eastAsia="zh-CN"/>
              </w:rPr>
            </w:pPr>
            <w:r>
              <w:rPr>
                <w:rFonts w:hint="eastAsia"/>
                <w:lang w:val="en-US" w:eastAsia="zh-CN"/>
              </w:rPr>
              <w:t>1520</w:t>
            </w:r>
          </w:p>
        </w:tc>
        <w:tc>
          <w:tcPr>
            <w:tcW w:w="1113" w:type="dxa"/>
            <w:noWrap w:val="0"/>
            <w:vAlign w:val="center"/>
          </w:tcPr>
          <w:p>
            <w:pPr>
              <w:pStyle w:val="67"/>
              <w:bidi w:val="0"/>
            </w:pPr>
            <w:r>
              <w:rPr>
                <w:rFonts w:hint="eastAsia"/>
                <w:lang w:val="en-US" w:eastAsia="zh-CN"/>
              </w:rPr>
              <w:t>100%</w:t>
            </w:r>
          </w:p>
        </w:tc>
      </w:tr>
    </w:tbl>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r>
        <w:rPr>
          <w:rFonts w:hint="eastAsia"/>
          <w:lang w:val="en-US" w:eastAsia="zh-CN"/>
        </w:rPr>
        <w:t>5.施工场地区</w:t>
      </w:r>
    </w:p>
    <w:p>
      <w:pPr>
        <w:pStyle w:val="2"/>
        <w:bidi w:val="0"/>
        <w:rPr>
          <w:rFonts w:hint="eastAsia"/>
          <w:lang w:eastAsia="zh-CN"/>
        </w:rPr>
      </w:pPr>
      <w:r>
        <w:rPr>
          <w:rFonts w:hint="eastAsia"/>
          <w:lang w:eastAsia="zh-CN"/>
        </w:rPr>
        <w:t>工程措施：</w:t>
      </w:r>
      <w:r>
        <w:rPr>
          <w:snapToGrid w:val="0"/>
          <w:sz w:val="24"/>
        </w:rPr>
        <w:t>清除硬化层740m</w:t>
      </w:r>
      <w:r>
        <w:rPr>
          <w:snapToGrid w:val="0"/>
          <w:sz w:val="24"/>
          <w:vertAlign w:val="superscript"/>
        </w:rPr>
        <w:t>3</w:t>
      </w:r>
      <w:r>
        <w:rPr>
          <w:snapToGrid w:val="0"/>
          <w:sz w:val="24"/>
        </w:rPr>
        <w:t xml:space="preserve"> </w:t>
      </w:r>
      <w:r>
        <w:rPr>
          <w:rFonts w:hint="eastAsia"/>
          <w:lang w:eastAsia="zh-CN"/>
        </w:rPr>
        <w:t>。</w:t>
      </w:r>
    </w:p>
    <w:p>
      <w:pPr>
        <w:pStyle w:val="2"/>
        <w:snapToGrid w:val="0"/>
        <w:spacing w:line="360" w:lineRule="auto"/>
        <w:ind w:left="0"/>
        <w:jc w:val="center"/>
        <w:rPr>
          <w:rFonts w:hint="eastAsia" w:ascii="仿宋_GB2312" w:hAnsi="Times New Roman" w:eastAsia="仿宋_GB2312"/>
          <w:b/>
          <w:sz w:val="21"/>
          <w:szCs w:val="32"/>
          <w:lang w:eastAsia="zh-CN"/>
        </w:rPr>
      </w:pPr>
      <w:r>
        <w:rPr>
          <w:rFonts w:hint="eastAsia" w:ascii="仿宋_GB2312" w:hAnsi="Times New Roman" w:eastAsia="仿宋_GB2312"/>
          <w:b/>
          <w:sz w:val="21"/>
          <w:szCs w:val="32"/>
          <w:lang w:eastAsia="zh-CN"/>
        </w:rPr>
        <w:t>表</w:t>
      </w:r>
      <w:r>
        <w:rPr>
          <w:rFonts w:ascii="Times New Roman" w:hAnsi="Times New Roman" w:eastAsia="仿宋_GB2312"/>
          <w:b/>
          <w:sz w:val="21"/>
          <w:szCs w:val="32"/>
          <w:lang w:eastAsia="zh-CN"/>
        </w:rPr>
        <w:t>4</w:t>
      </w:r>
      <w:r>
        <w:rPr>
          <w:rFonts w:hint="eastAsia" w:eastAsia="仿宋_GB2312"/>
          <w:b/>
          <w:sz w:val="21"/>
          <w:szCs w:val="32"/>
          <w:lang w:val="en-US" w:eastAsia="zh-CN"/>
        </w:rPr>
        <w:t>.1</w:t>
      </w:r>
      <w:r>
        <w:rPr>
          <w:rFonts w:ascii="Times New Roman" w:hAnsi="Times New Roman" w:eastAsia="仿宋_GB2312"/>
          <w:b/>
          <w:sz w:val="21"/>
          <w:szCs w:val="32"/>
          <w:lang w:eastAsia="zh-CN"/>
        </w:rPr>
        <w:t>-</w:t>
      </w:r>
      <w:r>
        <w:rPr>
          <w:rFonts w:hint="eastAsia" w:eastAsia="仿宋_GB2312"/>
          <w:b/>
          <w:sz w:val="21"/>
          <w:szCs w:val="32"/>
          <w:lang w:val="en-US" w:eastAsia="zh-CN"/>
        </w:rPr>
        <w:t>5</w:t>
      </w:r>
      <w:r>
        <w:rPr>
          <w:rFonts w:ascii="仿宋_GB2312" w:hAnsi="Times New Roman" w:eastAsia="仿宋_GB2312"/>
          <w:b/>
          <w:sz w:val="21"/>
          <w:szCs w:val="32"/>
          <w:lang w:eastAsia="zh-CN"/>
        </w:rPr>
        <w:t xml:space="preserve"> 施工场地区</w:t>
      </w:r>
      <w:r>
        <w:rPr>
          <w:rFonts w:hint="eastAsia" w:ascii="仿宋_GB2312" w:hAnsi="Times New Roman" w:eastAsia="仿宋_GB2312"/>
          <w:b/>
          <w:sz w:val="21"/>
          <w:szCs w:val="32"/>
          <w:lang w:eastAsia="zh-CN"/>
        </w:rPr>
        <w:t>水土保持工程措施工程量统计表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rFonts w:hint="eastAsia"/>
                <w:lang w:eastAsia="zh-CN"/>
              </w:rPr>
            </w:pPr>
            <w:r>
              <w:rPr>
                <w:rFonts w:hint="eastAsia"/>
                <w:lang w:eastAsia="zh-CN"/>
              </w:rPr>
              <w:t>设计工程量</w:t>
            </w:r>
          </w:p>
        </w:tc>
        <w:tc>
          <w:tcPr>
            <w:tcW w:w="1134" w:type="dxa"/>
            <w:noWrap w:val="0"/>
            <w:vAlign w:val="center"/>
          </w:tcPr>
          <w:p>
            <w:pPr>
              <w:pStyle w:val="67"/>
              <w:bidi w:val="0"/>
            </w:pPr>
            <w:r>
              <w:rPr>
                <w:rFonts w:hint="eastAsia"/>
                <w:lang w:eastAsia="zh-CN"/>
              </w:rPr>
              <w:t>累计</w:t>
            </w:r>
            <w:r>
              <w:t>完成工程量</w:t>
            </w:r>
          </w:p>
        </w:tc>
        <w:tc>
          <w:tcPr>
            <w:tcW w:w="1113" w:type="dxa"/>
            <w:noWrap w:val="0"/>
            <w:vAlign w:val="center"/>
          </w:tcPr>
          <w:p>
            <w:pPr>
              <w:pStyle w:val="67"/>
              <w:bidi w:val="0"/>
              <w:rPr>
                <w:rFonts w:hint="eastAsia" w:eastAsia="仿宋"/>
                <w:lang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noWrap w:val="0"/>
            <w:vAlign w:val="center"/>
          </w:tcPr>
          <w:p>
            <w:pPr>
              <w:pStyle w:val="67"/>
              <w:bidi w:val="0"/>
              <w:rPr>
                <w:rFonts w:hint="eastAsia"/>
                <w:lang w:val="en-US" w:eastAsia="zh-CN"/>
              </w:rPr>
            </w:pPr>
            <w:r>
              <w:rPr>
                <w:rFonts w:hint="eastAsia"/>
                <w:lang w:val="en-US" w:eastAsia="zh-CN"/>
              </w:rPr>
              <w:t>施工场地区</w:t>
            </w:r>
          </w:p>
        </w:tc>
        <w:tc>
          <w:tcPr>
            <w:tcW w:w="1561" w:type="dxa"/>
            <w:noWrap w:val="0"/>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snapToGrid w:val="0"/>
                <w:sz w:val="24"/>
              </w:rPr>
              <w:t>清除硬化层</w:t>
            </w:r>
          </w:p>
        </w:tc>
        <w:tc>
          <w:tcPr>
            <w:tcW w:w="709" w:type="dxa"/>
            <w:noWrap w:val="0"/>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snapToGrid w:val="0"/>
                <w:sz w:val="24"/>
              </w:rPr>
              <w:t>m</w:t>
            </w:r>
            <w:r>
              <w:rPr>
                <w:snapToGrid w:val="0"/>
                <w:sz w:val="24"/>
                <w:vertAlign w:val="superscript"/>
              </w:rPr>
              <w:t>3</w:t>
            </w:r>
          </w:p>
        </w:tc>
        <w:tc>
          <w:tcPr>
            <w:tcW w:w="1134" w:type="dxa"/>
            <w:noWrap w:val="0"/>
            <w:vAlign w:val="center"/>
          </w:tcPr>
          <w:p>
            <w:pPr>
              <w:pStyle w:val="67"/>
              <w:bidi w:val="0"/>
              <w:ind w:right="0" w:rightChars="0" w:firstLine="0" w:firstLineChars="0"/>
              <w:rPr>
                <w:rFonts w:hint="default"/>
                <w:lang w:val="en-US" w:eastAsia="zh-CN"/>
              </w:rPr>
            </w:pPr>
            <w:r>
              <w:rPr>
                <w:rFonts w:hint="eastAsia"/>
                <w:lang w:val="en-US" w:eastAsia="zh-CN"/>
              </w:rPr>
              <w:t>740</w:t>
            </w:r>
          </w:p>
        </w:tc>
        <w:tc>
          <w:tcPr>
            <w:tcW w:w="1134" w:type="dxa"/>
            <w:noWrap w:val="0"/>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740</w:t>
            </w:r>
          </w:p>
        </w:tc>
        <w:tc>
          <w:tcPr>
            <w:tcW w:w="1113" w:type="dxa"/>
            <w:noWrap w:val="0"/>
            <w:vAlign w:val="center"/>
          </w:tcPr>
          <w:p>
            <w:pPr>
              <w:pStyle w:val="67"/>
              <w:bidi w:val="0"/>
              <w:rPr>
                <w:rFonts w:hint="default"/>
                <w:lang w:val="en-US" w:eastAsia="zh-CN"/>
              </w:rPr>
            </w:pPr>
            <w:r>
              <w:rPr>
                <w:rFonts w:hint="eastAsia"/>
                <w:lang w:val="en-US" w:eastAsia="zh-CN"/>
              </w:rPr>
              <w:t>100%</w:t>
            </w:r>
          </w:p>
        </w:tc>
      </w:tr>
    </w:tbl>
    <w:p>
      <w:pPr>
        <w:pStyle w:val="2"/>
        <w:bidi w:val="0"/>
        <w:rPr>
          <w:rFonts w:hint="eastAsia"/>
          <w:lang w:eastAsia="zh-CN"/>
        </w:rPr>
      </w:pPr>
    </w:p>
    <w:p>
      <w:pPr>
        <w:pStyle w:val="2"/>
        <w:bidi w:val="0"/>
        <w:rPr>
          <w:rFonts w:hint="eastAsia"/>
          <w:lang w:eastAsia="zh-CN"/>
        </w:rPr>
      </w:pPr>
    </w:p>
    <w:p>
      <w:pPr>
        <w:pStyle w:val="5"/>
        <w:bidi w:val="0"/>
        <w:rPr>
          <w:lang w:val="zh-CN" w:eastAsia="zh-CN"/>
        </w:rPr>
      </w:pPr>
      <w:bookmarkStart w:id="42" w:name="_Toc8937"/>
      <w:r>
        <w:rPr>
          <w:lang w:val="zh-CN" w:eastAsia="zh-CN"/>
        </w:rPr>
        <w:t>4.1.2工程措施评价</w:t>
      </w:r>
      <w:bookmarkEnd w:id="42"/>
    </w:p>
    <w:p>
      <w:pPr>
        <w:pStyle w:val="2"/>
        <w:bidi w:val="0"/>
        <w:rPr>
          <w:lang w:val="en-US" w:eastAsia="zh-CN"/>
        </w:rPr>
      </w:pPr>
      <w:bookmarkStart w:id="43" w:name="_Toc488499935"/>
      <w:bookmarkStart w:id="44" w:name="_Toc488301784"/>
      <w:bookmarkStart w:id="45" w:name="_Toc488500352"/>
      <w:bookmarkStart w:id="46" w:name="_Toc488237506"/>
      <w:bookmarkStart w:id="47" w:name="_Toc488500063"/>
      <w:bookmarkStart w:id="48" w:name="_Toc510804540"/>
      <w:bookmarkStart w:id="49" w:name="_Toc503252478"/>
      <w:r>
        <w:rPr>
          <w:lang w:val="en-US" w:eastAsia="zh-CN"/>
        </w:rPr>
        <w:t>各分区水土保持工程措施基本已按照水土保持方案设计进行实施。水土保持工程措施防治责任基本得到落实。工程措施已按照相应的设计标准进行了施工，符合有关标准要求，能够起到良好的保护水土资源作用。</w:t>
      </w:r>
      <w:bookmarkEnd w:id="43"/>
      <w:bookmarkEnd w:id="44"/>
      <w:bookmarkEnd w:id="45"/>
      <w:bookmarkEnd w:id="46"/>
      <w:bookmarkEnd w:id="47"/>
      <w:bookmarkEnd w:id="48"/>
      <w:bookmarkEnd w:id="49"/>
    </w:p>
    <w:p>
      <w:pPr>
        <w:pStyle w:val="4"/>
        <w:bidi w:val="0"/>
        <w:rPr>
          <w:lang w:eastAsia="zh-CN"/>
        </w:rPr>
      </w:pPr>
      <w:bookmarkStart w:id="50" w:name="_Toc8636"/>
      <w:r>
        <w:rPr>
          <w:lang w:eastAsia="zh-CN"/>
        </w:rPr>
        <w:t>4.2  植物措施监测结果</w:t>
      </w:r>
      <w:bookmarkEnd w:id="50"/>
    </w:p>
    <w:p>
      <w:pPr>
        <w:pStyle w:val="5"/>
        <w:bidi w:val="0"/>
        <w:rPr>
          <w:lang w:eastAsia="zh-CN"/>
        </w:rPr>
      </w:pPr>
      <w:bookmarkStart w:id="51" w:name="_Toc27912"/>
      <w:r>
        <w:rPr>
          <w:lang w:eastAsia="zh-CN"/>
        </w:rPr>
        <w:t>4.2.1植</w:t>
      </w:r>
      <w:r>
        <w:rPr>
          <w:rFonts w:hint="eastAsia"/>
          <w:lang w:eastAsia="zh-CN"/>
        </w:rPr>
        <w:t>物措施数量</w:t>
      </w:r>
      <w:bookmarkEnd w:id="51"/>
    </w:p>
    <w:p>
      <w:pPr>
        <w:pStyle w:val="2"/>
        <w:bidi w:val="0"/>
        <w:rPr>
          <w:rFonts w:hint="eastAsia"/>
          <w:lang w:eastAsia="zh-CN"/>
        </w:rPr>
      </w:pPr>
      <w:r>
        <w:rPr>
          <w:rFonts w:hint="eastAsia"/>
          <w:lang w:eastAsia="zh-CN"/>
        </w:rPr>
        <w:t>本工程完成的水土保持植物措施</w:t>
      </w:r>
      <w:r>
        <w:rPr>
          <w:rFonts w:hint="eastAsia"/>
          <w:lang w:val="en-US" w:eastAsia="zh-CN"/>
        </w:rPr>
        <w:t>仅位于绿化区，植物措施主要为综合绿化：6.58</w:t>
      </w:r>
      <w:r>
        <w:rPr>
          <w:rFonts w:hint="default"/>
          <w:lang w:val="en-US" w:eastAsia="zh-CN"/>
        </w:rPr>
        <w:t>hm²</w:t>
      </w:r>
      <w:r>
        <w:rPr>
          <w:rFonts w:hint="eastAsia"/>
          <w:lang w:val="en-US" w:eastAsia="zh-CN"/>
        </w:rPr>
        <w:t>，</w:t>
      </w:r>
      <w:r>
        <w:rPr>
          <w:rFonts w:hint="eastAsia"/>
          <w:lang w:eastAsia="zh-CN"/>
        </w:rPr>
        <w:t>详细情况见表4</w:t>
      </w:r>
      <w:r>
        <w:rPr>
          <w:rFonts w:hint="eastAsia"/>
          <w:lang w:val="en-US" w:eastAsia="zh-CN"/>
        </w:rPr>
        <w:t>.2</w:t>
      </w:r>
      <w:r>
        <w:rPr>
          <w:rFonts w:hint="eastAsia"/>
          <w:lang w:eastAsia="zh-CN"/>
        </w:rPr>
        <w:t>-</w:t>
      </w:r>
      <w:r>
        <w:rPr>
          <w:rFonts w:hint="eastAsia"/>
          <w:lang w:val="en-US" w:eastAsia="zh-CN"/>
        </w:rPr>
        <w:t>1</w:t>
      </w:r>
      <w:r>
        <w:rPr>
          <w:rFonts w:hint="eastAsia"/>
          <w:lang w:eastAsia="zh-CN"/>
        </w:rPr>
        <w:t>。</w:t>
      </w:r>
    </w:p>
    <w:p>
      <w:pPr>
        <w:pStyle w:val="2"/>
        <w:bidi w:val="0"/>
        <w:rPr>
          <w:rFonts w:hint="eastAsia"/>
          <w:lang w:eastAsia="zh-CN"/>
        </w:rPr>
      </w:pPr>
    </w:p>
    <w:p>
      <w:pPr>
        <w:pStyle w:val="2"/>
        <w:snapToGrid w:val="0"/>
        <w:spacing w:line="360" w:lineRule="auto"/>
        <w:ind w:left="0"/>
        <w:jc w:val="center"/>
        <w:rPr>
          <w:rFonts w:hint="eastAsia" w:ascii="仿宋_GB2312" w:hAnsi="Times New Roman" w:eastAsia="仿宋_GB2312"/>
          <w:b/>
          <w:sz w:val="22"/>
          <w:szCs w:val="22"/>
          <w:lang w:eastAsia="zh-CN"/>
        </w:rPr>
      </w:pPr>
      <w:r>
        <w:rPr>
          <w:rFonts w:hint="eastAsia" w:ascii="仿宋_GB2312" w:hAnsi="Times New Roman" w:eastAsia="仿宋_GB2312"/>
          <w:b/>
          <w:sz w:val="22"/>
          <w:szCs w:val="22"/>
          <w:lang w:eastAsia="zh-CN"/>
        </w:rPr>
        <w:t>表</w:t>
      </w:r>
      <w:r>
        <w:rPr>
          <w:rFonts w:ascii="Times New Roman" w:hAnsi="Times New Roman" w:eastAsia="仿宋_GB2312"/>
          <w:b/>
          <w:sz w:val="22"/>
          <w:szCs w:val="22"/>
          <w:lang w:eastAsia="zh-CN"/>
        </w:rPr>
        <w:t>4</w:t>
      </w:r>
      <w:r>
        <w:rPr>
          <w:rFonts w:hint="eastAsia" w:eastAsia="仿宋_GB2312"/>
          <w:b/>
          <w:sz w:val="22"/>
          <w:szCs w:val="22"/>
          <w:lang w:val="en-US" w:eastAsia="zh-CN"/>
        </w:rPr>
        <w:t>.2</w:t>
      </w:r>
      <w:r>
        <w:rPr>
          <w:rFonts w:ascii="Times New Roman" w:hAnsi="Times New Roman" w:eastAsia="仿宋_GB2312"/>
          <w:b/>
          <w:sz w:val="22"/>
          <w:szCs w:val="22"/>
          <w:lang w:eastAsia="zh-CN"/>
        </w:rPr>
        <w:t>-</w:t>
      </w:r>
      <w:r>
        <w:rPr>
          <w:rFonts w:hint="eastAsia" w:eastAsia="仿宋_GB2312"/>
          <w:b/>
          <w:sz w:val="22"/>
          <w:szCs w:val="22"/>
          <w:lang w:val="en-US" w:eastAsia="zh-CN"/>
        </w:rPr>
        <w:t>1</w:t>
      </w:r>
      <w:r>
        <w:rPr>
          <w:rFonts w:ascii="Times New Roman" w:hAnsi="Times New Roman" w:eastAsia="仿宋_GB2312"/>
          <w:b/>
          <w:sz w:val="22"/>
          <w:szCs w:val="22"/>
          <w:lang w:eastAsia="zh-CN"/>
        </w:rPr>
        <w:t xml:space="preserve"> </w:t>
      </w:r>
      <w:r>
        <w:rPr>
          <w:rFonts w:hint="eastAsia" w:ascii="仿宋_GB2312" w:hAnsi="Times New Roman" w:eastAsia="仿宋_GB2312"/>
          <w:b/>
          <w:sz w:val="22"/>
          <w:szCs w:val="22"/>
          <w:lang w:eastAsia="zh-CN"/>
        </w:rPr>
        <w:t>水土保持植物措施工程量统计表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1062"/>
        <w:gridCol w:w="1062"/>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90" w:hRule="atLeast"/>
          <w:jc w:val="center"/>
        </w:trPr>
        <w:tc>
          <w:tcPr>
            <w:tcW w:w="2124" w:type="dxa"/>
            <w:gridSpan w:val="2"/>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pPr>
            <w:r>
              <w:rPr>
                <w:rFonts w:hint="eastAsia"/>
                <w:lang w:eastAsia="zh-CN"/>
              </w:rPr>
              <w:t>设计工程量</w:t>
            </w:r>
          </w:p>
        </w:tc>
        <w:tc>
          <w:tcPr>
            <w:tcW w:w="1134" w:type="dxa"/>
            <w:noWrap w:val="0"/>
            <w:vAlign w:val="center"/>
          </w:tcPr>
          <w:p>
            <w:pPr>
              <w:pStyle w:val="67"/>
              <w:bidi w:val="0"/>
              <w:rPr>
                <w:lang w:val="en-US" w:eastAsia="zh-CN"/>
              </w:rPr>
            </w:pPr>
            <w:r>
              <w:rPr>
                <w:rFonts w:hint="eastAsia"/>
                <w:lang w:eastAsia="zh-CN"/>
              </w:rPr>
              <w:t>累计</w:t>
            </w:r>
            <w:r>
              <w:t>完成工程量</w:t>
            </w:r>
          </w:p>
        </w:tc>
        <w:tc>
          <w:tcPr>
            <w:tcW w:w="1113" w:type="dxa"/>
            <w:noWrap w:val="0"/>
            <w:vAlign w:val="center"/>
          </w:tcPr>
          <w:p>
            <w:pPr>
              <w:pStyle w:val="67"/>
              <w:bidi w:val="0"/>
              <w:rPr>
                <w:rFonts w:hint="eastAsia"/>
                <w:lang w:val="en-US"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1062" w:type="dxa"/>
            <w:noWrap w:val="0"/>
            <w:vAlign w:val="center"/>
          </w:tcPr>
          <w:p>
            <w:pPr>
              <w:pStyle w:val="67"/>
              <w:bidi w:val="0"/>
              <w:rPr>
                <w:rFonts w:hint="eastAsia"/>
                <w:lang w:val="en-US" w:eastAsia="zh-CN"/>
              </w:rPr>
            </w:pPr>
            <w:r>
              <w:rPr>
                <w:rFonts w:hint="eastAsia"/>
                <w:lang w:val="en-US" w:eastAsia="zh-CN"/>
              </w:rPr>
              <w:t>主体工程区</w:t>
            </w:r>
          </w:p>
        </w:tc>
        <w:tc>
          <w:tcPr>
            <w:tcW w:w="1062" w:type="dxa"/>
            <w:noWrap w:val="0"/>
            <w:vAlign w:val="center"/>
          </w:tcPr>
          <w:p>
            <w:pPr>
              <w:pStyle w:val="67"/>
              <w:bidi w:val="0"/>
              <w:rPr>
                <w:rFonts w:hint="eastAsia"/>
                <w:lang w:val="en-US" w:eastAsia="zh-CN"/>
              </w:rPr>
            </w:pPr>
            <w:r>
              <w:rPr>
                <w:rFonts w:hint="eastAsia"/>
                <w:lang w:val="en-US" w:eastAsia="zh-CN"/>
              </w:rPr>
              <w:t>绿化区</w:t>
            </w:r>
          </w:p>
        </w:tc>
        <w:tc>
          <w:tcPr>
            <w:tcW w:w="1561" w:type="dxa"/>
            <w:noWrap w:val="0"/>
            <w:vAlign w:val="center"/>
          </w:tcPr>
          <w:p>
            <w:pPr>
              <w:pStyle w:val="67"/>
              <w:bidi w:val="0"/>
              <w:rPr>
                <w:rFonts w:hint="default"/>
                <w:lang w:val="en-US" w:eastAsia="zh-CN"/>
              </w:rPr>
            </w:pPr>
            <w:r>
              <w:rPr>
                <w:rFonts w:hint="eastAsia"/>
                <w:lang w:val="en-US" w:eastAsia="zh-CN"/>
              </w:rPr>
              <w:t>综合绿化</w:t>
            </w:r>
          </w:p>
        </w:tc>
        <w:tc>
          <w:tcPr>
            <w:tcW w:w="709" w:type="dxa"/>
            <w:noWrap w:val="0"/>
            <w:vAlign w:val="center"/>
          </w:tcPr>
          <w:p>
            <w:pPr>
              <w:pStyle w:val="67"/>
              <w:bidi w:val="0"/>
              <w:rPr>
                <w:rFonts w:hint="default"/>
                <w:lang w:val="en-US" w:eastAsia="en-US"/>
              </w:rPr>
            </w:pPr>
            <w:r>
              <w:rPr>
                <w:rFonts w:hint="default"/>
                <w:lang w:val="en-US" w:eastAsia="zh-CN"/>
              </w:rPr>
              <w:t>hm²</w:t>
            </w:r>
          </w:p>
        </w:tc>
        <w:tc>
          <w:tcPr>
            <w:tcW w:w="1134" w:type="dxa"/>
            <w:noWrap w:val="0"/>
            <w:vAlign w:val="center"/>
          </w:tcPr>
          <w:p>
            <w:pPr>
              <w:pStyle w:val="67"/>
              <w:bidi w:val="0"/>
              <w:rPr>
                <w:rFonts w:hint="default"/>
                <w:lang w:val="en-US" w:eastAsia="zh-CN"/>
              </w:rPr>
            </w:pPr>
            <w:r>
              <w:rPr>
                <w:rFonts w:hint="eastAsia"/>
                <w:lang w:val="en-US" w:eastAsia="zh-CN"/>
              </w:rPr>
              <w:t>6.58</w:t>
            </w:r>
          </w:p>
        </w:tc>
        <w:tc>
          <w:tcPr>
            <w:tcW w:w="1134" w:type="dxa"/>
            <w:noWrap w:val="0"/>
            <w:vAlign w:val="center"/>
          </w:tcPr>
          <w:p>
            <w:pPr>
              <w:pStyle w:val="67"/>
              <w:bidi w:val="0"/>
              <w:rPr>
                <w:rFonts w:hint="default"/>
                <w:lang w:val="en-US" w:eastAsia="zh-CN"/>
              </w:rPr>
            </w:pPr>
            <w:r>
              <w:rPr>
                <w:rFonts w:hint="eastAsia"/>
                <w:lang w:val="en-US" w:eastAsia="zh-CN"/>
              </w:rPr>
              <w:t>6.58</w:t>
            </w:r>
          </w:p>
        </w:tc>
        <w:tc>
          <w:tcPr>
            <w:tcW w:w="1113" w:type="dxa"/>
            <w:noWrap w:val="0"/>
            <w:vAlign w:val="center"/>
          </w:tcPr>
          <w:p>
            <w:pPr>
              <w:pStyle w:val="67"/>
              <w:bidi w:val="0"/>
              <w:rPr>
                <w:rFonts w:hint="default"/>
                <w:lang w:val="en-US" w:eastAsia="zh-CN"/>
              </w:rPr>
            </w:pPr>
            <w:r>
              <w:rPr>
                <w:rFonts w:hint="eastAsia"/>
                <w:lang w:val="en-US" w:eastAsia="zh-CN"/>
              </w:rPr>
              <w:t>100%</w:t>
            </w:r>
          </w:p>
        </w:tc>
      </w:tr>
    </w:tbl>
    <w:p>
      <w:pPr>
        <w:pStyle w:val="2"/>
        <w:snapToGrid w:val="0"/>
        <w:spacing w:line="360" w:lineRule="auto"/>
        <w:ind w:left="0"/>
        <w:jc w:val="center"/>
        <w:rPr>
          <w:rFonts w:hint="eastAsia" w:ascii="仿宋_GB2312" w:hAnsi="Times New Roman" w:eastAsia="仿宋_GB2312"/>
          <w:b/>
          <w:sz w:val="22"/>
          <w:szCs w:val="22"/>
          <w:lang w:eastAsia="zh-CN"/>
        </w:rPr>
      </w:pPr>
    </w:p>
    <w:p>
      <w:pPr>
        <w:pStyle w:val="5"/>
        <w:bidi w:val="0"/>
        <w:rPr>
          <w:lang w:eastAsia="zh-CN"/>
        </w:rPr>
      </w:pPr>
      <w:bookmarkStart w:id="52" w:name="_Toc21385"/>
      <w:r>
        <w:rPr>
          <w:lang w:eastAsia="zh-CN"/>
        </w:rPr>
        <w:t>4.2.2植物措施评价</w:t>
      </w:r>
      <w:bookmarkEnd w:id="52"/>
    </w:p>
    <w:p>
      <w:pPr>
        <w:pStyle w:val="2"/>
        <w:bidi w:val="0"/>
        <w:rPr>
          <w:lang w:val="en-US" w:eastAsia="zh-CN"/>
        </w:rPr>
      </w:pPr>
      <w:bookmarkStart w:id="53" w:name="_Toc488500356"/>
      <w:bookmarkStart w:id="54" w:name="_Toc510804544"/>
      <w:bookmarkStart w:id="55" w:name="_Toc503252482"/>
      <w:bookmarkStart w:id="56" w:name="_Toc488499939"/>
      <w:bookmarkStart w:id="57" w:name="_Toc488301788"/>
      <w:bookmarkStart w:id="58" w:name="_Toc488237510"/>
      <w:bookmarkStart w:id="59" w:name="_Toc488500067"/>
      <w:r>
        <w:rPr>
          <w:lang w:val="en-US" w:eastAsia="zh-CN"/>
        </w:rPr>
        <w:t>总体上各分区水土保持植物措施基本已按照水土保持方案设计进行实施。水土保持植物措施防治责任基本得到落实。植物措施已按照相应的设计标准进行了施工，符合有关标准要求，起到了良好的保护水土资源作用。</w:t>
      </w:r>
      <w:bookmarkEnd w:id="53"/>
      <w:bookmarkEnd w:id="54"/>
      <w:bookmarkEnd w:id="55"/>
      <w:bookmarkEnd w:id="56"/>
      <w:bookmarkEnd w:id="57"/>
      <w:bookmarkEnd w:id="58"/>
      <w:bookmarkEnd w:id="59"/>
    </w:p>
    <w:p>
      <w:pPr>
        <w:pStyle w:val="4"/>
        <w:bidi w:val="0"/>
        <w:rPr>
          <w:lang w:eastAsia="zh-CN"/>
        </w:rPr>
      </w:pPr>
      <w:bookmarkStart w:id="60" w:name="_Toc10187"/>
      <w:r>
        <w:rPr>
          <w:lang w:eastAsia="zh-CN"/>
        </w:rPr>
        <w:t>4.3  临时防护措施监测结果</w:t>
      </w:r>
      <w:bookmarkEnd w:id="60"/>
    </w:p>
    <w:p>
      <w:pPr>
        <w:pStyle w:val="5"/>
        <w:bidi w:val="0"/>
        <w:rPr>
          <w:lang w:eastAsia="zh-CN"/>
        </w:rPr>
      </w:pPr>
      <w:bookmarkStart w:id="61" w:name="_Toc12517"/>
      <w:r>
        <w:rPr>
          <w:lang w:eastAsia="zh-CN"/>
        </w:rPr>
        <w:t>4.3.1临</w:t>
      </w:r>
      <w:r>
        <w:rPr>
          <w:rFonts w:hint="eastAsia"/>
          <w:lang w:eastAsia="zh-CN"/>
        </w:rPr>
        <w:t>时措施数量</w:t>
      </w:r>
      <w:bookmarkEnd w:id="61"/>
    </w:p>
    <w:p>
      <w:pPr>
        <w:pStyle w:val="2"/>
        <w:bidi w:val="0"/>
        <w:rPr>
          <w:lang w:eastAsia="zh-CN"/>
        </w:rPr>
      </w:pPr>
      <w:r>
        <w:rPr>
          <w:rFonts w:hint="eastAsia"/>
          <w:lang w:val="en-US" w:eastAsia="zh-CN"/>
        </w:rPr>
        <w:t>1.建筑物区</w:t>
      </w:r>
    </w:p>
    <w:p>
      <w:pPr>
        <w:pStyle w:val="2"/>
        <w:bidi w:val="0"/>
        <w:rPr>
          <w:rFonts w:hint="eastAsia"/>
          <w:lang w:eastAsia="zh-CN"/>
        </w:rPr>
      </w:pPr>
      <w:r>
        <w:rPr>
          <w:rFonts w:hint="eastAsia"/>
          <w:lang w:eastAsia="zh-CN"/>
        </w:rPr>
        <w:t>临时措施：</w:t>
      </w:r>
      <w:r>
        <w:rPr>
          <w:sz w:val="24"/>
        </w:rPr>
        <w:t>沉淀池17个</w:t>
      </w:r>
      <w:r>
        <w:rPr>
          <w:rFonts w:hint="eastAsia"/>
          <w:sz w:val="24"/>
          <w:lang w:eastAsia="zh-CN"/>
        </w:rPr>
        <w:t>，</w:t>
      </w:r>
      <w:r>
        <w:rPr>
          <w:sz w:val="24"/>
        </w:rPr>
        <w:t>密目网18000m</w:t>
      </w:r>
      <w:r>
        <w:rPr>
          <w:sz w:val="24"/>
          <w:vertAlign w:val="superscript"/>
        </w:rPr>
        <w:t>2</w:t>
      </w:r>
      <w:r>
        <w:rPr>
          <w:rFonts w:hint="eastAsia"/>
          <w:lang w:eastAsia="zh-CN"/>
        </w:rPr>
        <w:t>。</w:t>
      </w:r>
    </w:p>
    <w:p>
      <w:pPr>
        <w:pStyle w:val="2"/>
        <w:snapToGrid w:val="0"/>
        <w:spacing w:line="360" w:lineRule="auto"/>
        <w:ind w:left="0"/>
        <w:jc w:val="center"/>
        <w:rPr>
          <w:rFonts w:hint="eastAsia" w:ascii="仿宋_GB2312" w:hAnsi="Times New Roman" w:eastAsia="仿宋_GB2312"/>
          <w:b/>
          <w:sz w:val="22"/>
          <w:szCs w:val="22"/>
          <w:lang w:eastAsia="zh-CN"/>
        </w:rPr>
      </w:pPr>
      <w:r>
        <w:rPr>
          <w:rFonts w:hint="eastAsia" w:ascii="仿宋_GB2312" w:hAnsi="Times New Roman" w:eastAsia="仿宋_GB2312"/>
          <w:b/>
          <w:sz w:val="22"/>
          <w:szCs w:val="22"/>
          <w:lang w:eastAsia="zh-CN"/>
        </w:rPr>
        <w:t>表</w:t>
      </w:r>
      <w:r>
        <w:rPr>
          <w:rFonts w:ascii="Times New Roman" w:hAnsi="Times New Roman" w:eastAsia="仿宋_GB2312"/>
          <w:b/>
          <w:sz w:val="22"/>
          <w:szCs w:val="22"/>
          <w:lang w:eastAsia="zh-CN"/>
        </w:rPr>
        <w:t>4</w:t>
      </w:r>
      <w:r>
        <w:rPr>
          <w:rFonts w:hint="eastAsia" w:eastAsia="仿宋_GB2312"/>
          <w:b/>
          <w:sz w:val="22"/>
          <w:szCs w:val="22"/>
          <w:lang w:val="en-US" w:eastAsia="zh-CN"/>
        </w:rPr>
        <w:t>.3</w:t>
      </w:r>
      <w:r>
        <w:rPr>
          <w:rFonts w:ascii="Times New Roman" w:hAnsi="Times New Roman" w:eastAsia="仿宋_GB2312"/>
          <w:b/>
          <w:sz w:val="22"/>
          <w:szCs w:val="22"/>
          <w:lang w:eastAsia="zh-CN"/>
        </w:rPr>
        <w:t>-</w:t>
      </w:r>
      <w:r>
        <w:rPr>
          <w:rFonts w:hint="eastAsia" w:eastAsia="仿宋_GB2312"/>
          <w:b/>
          <w:sz w:val="22"/>
          <w:szCs w:val="22"/>
          <w:lang w:val="en-US" w:eastAsia="zh-CN"/>
        </w:rPr>
        <w:t>1</w:t>
      </w:r>
      <w:r>
        <w:rPr>
          <w:rFonts w:ascii="仿宋_GB2312" w:hAnsi="Times New Roman" w:eastAsia="仿宋_GB2312"/>
          <w:b/>
          <w:sz w:val="22"/>
          <w:szCs w:val="22"/>
          <w:lang w:eastAsia="zh-CN"/>
        </w:rPr>
        <w:t xml:space="preserve"> </w:t>
      </w:r>
      <w:r>
        <w:rPr>
          <w:rFonts w:hint="eastAsia" w:ascii="仿宋_GB2312" w:hAnsi="Times New Roman" w:eastAsia="仿宋_GB2312"/>
          <w:b/>
          <w:sz w:val="22"/>
          <w:szCs w:val="22"/>
          <w:lang w:val="en-US" w:eastAsia="zh-CN"/>
        </w:rPr>
        <w:t>建筑物区</w:t>
      </w:r>
      <w:r>
        <w:rPr>
          <w:rFonts w:hint="eastAsia" w:ascii="仿宋_GB2312" w:hAnsi="Times New Roman" w:eastAsia="仿宋_GB2312"/>
          <w:b/>
          <w:sz w:val="22"/>
          <w:szCs w:val="22"/>
          <w:lang w:eastAsia="zh-CN"/>
        </w:rPr>
        <w:t>水土保持临时措施工程量统计表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lang w:val="en-US" w:eastAsia="en-US"/>
              </w:rPr>
            </w:pPr>
            <w:r>
              <w:rPr>
                <w:rFonts w:hint="eastAsia"/>
                <w:lang w:eastAsia="zh-CN"/>
              </w:rPr>
              <w:t>设计工程量</w:t>
            </w:r>
          </w:p>
        </w:tc>
        <w:tc>
          <w:tcPr>
            <w:tcW w:w="1134" w:type="dxa"/>
            <w:noWrap w:val="0"/>
            <w:vAlign w:val="center"/>
          </w:tcPr>
          <w:p>
            <w:pPr>
              <w:pStyle w:val="67"/>
              <w:bidi w:val="0"/>
              <w:rPr>
                <w:lang w:val="en-US" w:eastAsia="zh-CN"/>
              </w:rPr>
            </w:pPr>
            <w:r>
              <w:rPr>
                <w:rFonts w:hint="eastAsia"/>
                <w:lang w:eastAsia="zh-CN"/>
              </w:rPr>
              <w:t>累计</w:t>
            </w:r>
            <w:r>
              <w:t>完成工程量</w:t>
            </w:r>
          </w:p>
        </w:tc>
        <w:tc>
          <w:tcPr>
            <w:tcW w:w="1113" w:type="dxa"/>
            <w:noWrap w:val="0"/>
            <w:vAlign w:val="center"/>
          </w:tcPr>
          <w:p>
            <w:pPr>
              <w:pStyle w:val="67"/>
              <w:bidi w:val="0"/>
              <w:rPr>
                <w:rFonts w:hint="eastAsia"/>
                <w:lang w:val="en-US"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restart"/>
            <w:noWrap w:val="0"/>
            <w:vAlign w:val="center"/>
          </w:tcPr>
          <w:p>
            <w:pPr>
              <w:pStyle w:val="67"/>
              <w:bidi w:val="0"/>
              <w:rPr>
                <w:rFonts w:hint="eastAsia"/>
                <w:lang w:val="en-US" w:eastAsia="zh-CN"/>
              </w:rPr>
            </w:pPr>
            <w:r>
              <w:rPr>
                <w:rFonts w:hint="eastAsia"/>
                <w:lang w:val="en-US" w:eastAsia="zh-CN"/>
              </w:rPr>
              <w:t>建筑物区</w:t>
            </w:r>
          </w:p>
        </w:tc>
        <w:tc>
          <w:tcPr>
            <w:tcW w:w="1561" w:type="dxa"/>
            <w:noWrap w:val="0"/>
            <w:vAlign w:val="center"/>
          </w:tcPr>
          <w:p>
            <w:pPr>
              <w:pStyle w:val="67"/>
              <w:bidi w:val="0"/>
              <w:rPr>
                <w:rFonts w:hint="eastAsia"/>
                <w:lang w:val="en-US" w:eastAsia="zh-CN"/>
              </w:rPr>
            </w:pPr>
            <w:r>
              <w:rPr>
                <w:rFonts w:hint="eastAsia"/>
                <w:lang w:val="en-US" w:eastAsia="zh-CN"/>
              </w:rPr>
              <w:t>沉淀池</w:t>
            </w:r>
          </w:p>
        </w:tc>
        <w:tc>
          <w:tcPr>
            <w:tcW w:w="709" w:type="dxa"/>
            <w:noWrap w:val="0"/>
            <w:vAlign w:val="center"/>
          </w:tcPr>
          <w:p>
            <w:pPr>
              <w:pStyle w:val="67"/>
              <w:bidi w:val="0"/>
              <w:rPr>
                <w:rFonts w:hint="eastAsia" w:eastAsia="仿宋"/>
                <w:lang w:val="en-US" w:eastAsia="zh-CN"/>
              </w:rPr>
            </w:pPr>
            <w:r>
              <w:rPr>
                <w:rFonts w:hint="eastAsia"/>
                <w:lang w:val="en-US" w:eastAsia="zh-CN"/>
              </w:rPr>
              <w:t>个</w:t>
            </w:r>
          </w:p>
        </w:tc>
        <w:tc>
          <w:tcPr>
            <w:tcW w:w="1134" w:type="dxa"/>
            <w:noWrap w:val="0"/>
            <w:vAlign w:val="center"/>
          </w:tcPr>
          <w:p>
            <w:pPr>
              <w:pStyle w:val="67"/>
              <w:bidi w:val="0"/>
              <w:rPr>
                <w:rFonts w:hint="default" w:eastAsia="仿宋"/>
                <w:lang w:val="en-US" w:eastAsia="zh-CN"/>
              </w:rPr>
            </w:pPr>
            <w:r>
              <w:rPr>
                <w:rFonts w:hint="eastAsia"/>
                <w:lang w:val="en-US" w:eastAsia="zh-CN"/>
              </w:rPr>
              <w:t>17</w:t>
            </w:r>
          </w:p>
        </w:tc>
        <w:tc>
          <w:tcPr>
            <w:tcW w:w="1134" w:type="dxa"/>
            <w:noWrap w:val="0"/>
            <w:vAlign w:val="center"/>
          </w:tcPr>
          <w:p>
            <w:pPr>
              <w:pStyle w:val="67"/>
              <w:bidi w:val="0"/>
              <w:rPr>
                <w:rFonts w:hint="default" w:eastAsia="仿宋"/>
                <w:lang w:val="en-US" w:eastAsia="zh-CN"/>
              </w:rPr>
            </w:pPr>
            <w:r>
              <w:rPr>
                <w:rFonts w:hint="eastAsia"/>
                <w:lang w:val="en-US" w:eastAsia="zh-CN"/>
              </w:rPr>
              <w:t>17</w:t>
            </w:r>
          </w:p>
        </w:tc>
        <w:tc>
          <w:tcPr>
            <w:tcW w:w="1113" w:type="dxa"/>
            <w:noWrap w:val="0"/>
            <w:vAlign w:val="center"/>
          </w:tcPr>
          <w:p>
            <w:pPr>
              <w:pStyle w:val="67"/>
              <w:bidi w:val="0"/>
              <w:rPr>
                <w:rFonts w:hint="default"/>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noWrap w:val="0"/>
            <w:vAlign w:val="center"/>
          </w:tcPr>
          <w:p>
            <w:pPr>
              <w:pStyle w:val="67"/>
              <w:bidi w:val="0"/>
              <w:rPr>
                <w:rFonts w:hint="eastAsia"/>
                <w:lang w:val="en-US" w:eastAsia="zh-CN"/>
              </w:rPr>
            </w:pPr>
          </w:p>
        </w:tc>
        <w:tc>
          <w:tcPr>
            <w:tcW w:w="1561" w:type="dxa"/>
            <w:noWrap w:val="0"/>
            <w:vAlign w:val="center"/>
          </w:tcPr>
          <w:p>
            <w:pPr>
              <w:pStyle w:val="67"/>
              <w:bidi w:val="0"/>
              <w:rPr>
                <w:rFonts w:hint="eastAsia" w:eastAsia="仿宋"/>
                <w:lang w:val="en-US" w:eastAsia="zh-CN"/>
              </w:rPr>
            </w:pPr>
            <w:r>
              <w:rPr>
                <w:rFonts w:hint="eastAsia"/>
                <w:lang w:val="en-US" w:eastAsia="zh-CN"/>
              </w:rPr>
              <w:t>密目网</w:t>
            </w:r>
          </w:p>
        </w:tc>
        <w:tc>
          <w:tcPr>
            <w:tcW w:w="709" w:type="dxa"/>
            <w:noWrap w:val="0"/>
            <w:vAlign w:val="center"/>
          </w:tcPr>
          <w:p>
            <w:pPr>
              <w:pStyle w:val="67"/>
              <w:bidi w:val="0"/>
              <w:rPr>
                <w:rFonts w:hint="eastAsia" w:eastAsia="仿宋"/>
                <w:lang w:val="en-US" w:eastAsia="zh-CN"/>
              </w:rPr>
            </w:pPr>
            <w:r>
              <w:t>m</w:t>
            </w:r>
            <w:r>
              <w:rPr>
                <w:rFonts w:hint="eastAsia"/>
                <w:vertAlign w:val="superscript"/>
                <w:lang w:val="en-US" w:eastAsia="zh-CN"/>
              </w:rPr>
              <w:t>2</w:t>
            </w:r>
          </w:p>
        </w:tc>
        <w:tc>
          <w:tcPr>
            <w:tcW w:w="1134" w:type="dxa"/>
            <w:noWrap w:val="0"/>
            <w:vAlign w:val="center"/>
          </w:tcPr>
          <w:p>
            <w:pPr>
              <w:pStyle w:val="67"/>
              <w:bidi w:val="0"/>
              <w:rPr>
                <w:rFonts w:hint="default" w:eastAsia="仿宋"/>
                <w:lang w:val="en-US" w:eastAsia="zh-CN"/>
              </w:rPr>
            </w:pPr>
            <w:r>
              <w:rPr>
                <w:rFonts w:hint="eastAsia"/>
                <w:lang w:val="en-US" w:eastAsia="zh-CN"/>
              </w:rPr>
              <w:t>18000</w:t>
            </w:r>
          </w:p>
        </w:tc>
        <w:tc>
          <w:tcPr>
            <w:tcW w:w="1134" w:type="dxa"/>
            <w:noWrap w:val="0"/>
            <w:vAlign w:val="center"/>
          </w:tcPr>
          <w:p>
            <w:pPr>
              <w:pStyle w:val="67"/>
              <w:bidi w:val="0"/>
              <w:rPr>
                <w:rFonts w:hint="default" w:eastAsia="仿宋"/>
                <w:lang w:val="en-US" w:eastAsia="zh-CN"/>
              </w:rPr>
            </w:pPr>
            <w:r>
              <w:rPr>
                <w:rFonts w:hint="eastAsia"/>
                <w:lang w:val="en-US" w:eastAsia="zh-CN"/>
              </w:rPr>
              <w:t>18000</w:t>
            </w:r>
          </w:p>
        </w:tc>
        <w:tc>
          <w:tcPr>
            <w:tcW w:w="1113" w:type="dxa"/>
            <w:noWrap w:val="0"/>
            <w:vAlign w:val="center"/>
          </w:tcPr>
          <w:p>
            <w:pPr>
              <w:pStyle w:val="67"/>
              <w:bidi w:val="0"/>
              <w:rPr>
                <w:rFonts w:hint="eastAsia"/>
                <w:lang w:val="en-US" w:eastAsia="zh-CN"/>
              </w:rPr>
            </w:pPr>
            <w:r>
              <w:rPr>
                <w:rFonts w:hint="eastAsia"/>
                <w:lang w:val="en-US" w:eastAsia="zh-CN"/>
              </w:rPr>
              <w:t>100%</w:t>
            </w:r>
          </w:p>
        </w:tc>
      </w:tr>
    </w:tbl>
    <w:p>
      <w:pPr>
        <w:pStyle w:val="2"/>
        <w:bidi w:val="0"/>
        <w:rPr>
          <w:lang w:eastAsia="zh-CN"/>
        </w:rPr>
      </w:pPr>
      <w:r>
        <w:rPr>
          <w:rFonts w:hint="eastAsia"/>
          <w:lang w:val="en-US" w:eastAsia="zh-CN"/>
        </w:rPr>
        <w:t>2.</w:t>
      </w:r>
      <w:r>
        <w:rPr>
          <w:lang w:eastAsia="zh-CN"/>
        </w:rPr>
        <w:t>道路及硬化场地区</w:t>
      </w:r>
    </w:p>
    <w:p>
      <w:pPr>
        <w:pStyle w:val="2"/>
        <w:bidi w:val="0"/>
        <w:rPr>
          <w:lang w:eastAsia="zh-CN"/>
        </w:rPr>
      </w:pPr>
      <w:r>
        <w:rPr>
          <w:lang w:eastAsia="zh-CN"/>
        </w:rPr>
        <w:t>临时措施：</w:t>
      </w:r>
      <w:r>
        <w:rPr>
          <w:sz w:val="24"/>
        </w:rPr>
        <w:t>车辆洗车槽2处</w:t>
      </w:r>
      <w:r>
        <w:rPr>
          <w:rFonts w:hint="eastAsia"/>
          <w:sz w:val="24"/>
          <w:lang w:eastAsia="zh-CN"/>
        </w:rPr>
        <w:t>，临时砖砌沉沙池22个（其中东区17个，西区5个） ；沿场区外围布置临时砖砌排水沟2550m（其中东区1900m，西区650m）；设置密目网22000m</w:t>
      </w:r>
      <w:r>
        <w:rPr>
          <w:rFonts w:hint="eastAsia" w:ascii="Times New Roman" w:hAnsi="Times New Roman" w:eastAsia="仿宋" w:cs="Times New Roman"/>
          <w:sz w:val="21"/>
          <w:szCs w:val="22"/>
          <w:vertAlign w:val="superscript"/>
          <w:lang w:val="en-US" w:eastAsia="zh-CN" w:bidi="ar-SA"/>
        </w:rPr>
        <w:t>2</w:t>
      </w:r>
      <w:r>
        <w:rPr>
          <w:rFonts w:hint="eastAsia"/>
          <w:sz w:val="24"/>
          <w:lang w:eastAsia="zh-CN"/>
        </w:rPr>
        <w:t>（其中东区15000m</w:t>
      </w:r>
      <w:r>
        <w:rPr>
          <w:rFonts w:hint="eastAsia" w:ascii="Times New Roman" w:hAnsi="Times New Roman" w:eastAsia="仿宋" w:cs="Times New Roman"/>
          <w:sz w:val="21"/>
          <w:szCs w:val="22"/>
          <w:vertAlign w:val="superscript"/>
          <w:lang w:val="en-US" w:eastAsia="zh-CN" w:bidi="ar-SA"/>
        </w:rPr>
        <w:t>2</w:t>
      </w:r>
      <w:r>
        <w:rPr>
          <w:rFonts w:hint="eastAsia"/>
          <w:sz w:val="24"/>
          <w:lang w:eastAsia="zh-CN"/>
        </w:rPr>
        <w:t>，西区7000m</w:t>
      </w:r>
      <w:r>
        <w:rPr>
          <w:rFonts w:hint="eastAsia" w:ascii="Times New Roman" w:hAnsi="Times New Roman" w:eastAsia="仿宋" w:cs="Times New Roman"/>
          <w:sz w:val="21"/>
          <w:szCs w:val="22"/>
          <w:vertAlign w:val="superscript"/>
          <w:lang w:val="en-US" w:eastAsia="zh-CN" w:bidi="ar-SA"/>
        </w:rPr>
        <w:t>2</w:t>
      </w:r>
      <w:r>
        <w:rPr>
          <w:rFonts w:hint="eastAsia"/>
          <w:sz w:val="24"/>
          <w:lang w:eastAsia="zh-CN"/>
        </w:rPr>
        <w:t>）。</w:t>
      </w:r>
    </w:p>
    <w:p>
      <w:pPr>
        <w:pStyle w:val="2"/>
        <w:snapToGrid w:val="0"/>
        <w:spacing w:line="360" w:lineRule="auto"/>
        <w:ind w:left="0"/>
        <w:jc w:val="center"/>
        <w:rPr>
          <w:rFonts w:hint="eastAsia" w:ascii="仿宋_GB2312" w:hAnsi="Times New Roman" w:eastAsia="仿宋_GB2312"/>
          <w:b/>
          <w:sz w:val="22"/>
          <w:szCs w:val="22"/>
          <w:lang w:eastAsia="zh-CN"/>
        </w:rPr>
      </w:pPr>
      <w:r>
        <w:rPr>
          <w:rFonts w:hint="eastAsia" w:ascii="仿宋_GB2312" w:hAnsi="Times New Roman" w:eastAsia="仿宋_GB2312"/>
          <w:b/>
          <w:sz w:val="22"/>
          <w:szCs w:val="22"/>
          <w:lang w:eastAsia="zh-CN"/>
        </w:rPr>
        <w:t>表</w:t>
      </w:r>
      <w:r>
        <w:rPr>
          <w:rFonts w:ascii="Times New Roman" w:hAnsi="Times New Roman" w:eastAsia="仿宋_GB2312"/>
          <w:b/>
          <w:sz w:val="22"/>
          <w:szCs w:val="22"/>
          <w:lang w:eastAsia="zh-CN"/>
        </w:rPr>
        <w:t>4</w:t>
      </w:r>
      <w:r>
        <w:rPr>
          <w:rFonts w:hint="eastAsia" w:eastAsia="仿宋_GB2312"/>
          <w:b/>
          <w:sz w:val="22"/>
          <w:szCs w:val="22"/>
          <w:lang w:val="en-US" w:eastAsia="zh-CN"/>
        </w:rPr>
        <w:t>.3</w:t>
      </w:r>
      <w:r>
        <w:rPr>
          <w:rFonts w:ascii="Times New Roman" w:hAnsi="Times New Roman" w:eastAsia="仿宋_GB2312"/>
          <w:b/>
          <w:sz w:val="22"/>
          <w:szCs w:val="22"/>
          <w:lang w:eastAsia="zh-CN"/>
        </w:rPr>
        <w:t>-</w:t>
      </w:r>
      <w:r>
        <w:rPr>
          <w:rFonts w:hint="eastAsia" w:eastAsia="仿宋_GB2312"/>
          <w:b/>
          <w:sz w:val="22"/>
          <w:szCs w:val="22"/>
          <w:lang w:val="en-US" w:eastAsia="zh-CN"/>
        </w:rPr>
        <w:t>2</w:t>
      </w:r>
      <w:r>
        <w:rPr>
          <w:rFonts w:ascii="仿宋_GB2312" w:hAnsi="Times New Roman" w:eastAsia="仿宋_GB2312"/>
          <w:b/>
          <w:sz w:val="22"/>
          <w:szCs w:val="22"/>
          <w:lang w:eastAsia="zh-CN"/>
        </w:rPr>
        <w:t xml:space="preserve"> 道路及硬化场地区</w:t>
      </w:r>
      <w:r>
        <w:rPr>
          <w:rFonts w:hint="eastAsia" w:ascii="仿宋_GB2312" w:hAnsi="Times New Roman" w:eastAsia="仿宋_GB2312"/>
          <w:b/>
          <w:sz w:val="22"/>
          <w:szCs w:val="22"/>
          <w:lang w:eastAsia="zh-CN"/>
        </w:rPr>
        <w:t>水土保持临时措施工程量统计表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lang w:val="en-US" w:eastAsia="en-US"/>
              </w:rPr>
            </w:pPr>
            <w:r>
              <w:rPr>
                <w:rFonts w:hint="eastAsia"/>
                <w:lang w:eastAsia="zh-CN"/>
              </w:rPr>
              <w:t>设计工程量</w:t>
            </w:r>
          </w:p>
        </w:tc>
        <w:tc>
          <w:tcPr>
            <w:tcW w:w="1134" w:type="dxa"/>
            <w:noWrap w:val="0"/>
            <w:vAlign w:val="center"/>
          </w:tcPr>
          <w:p>
            <w:pPr>
              <w:pStyle w:val="67"/>
              <w:bidi w:val="0"/>
              <w:rPr>
                <w:lang w:val="en-US" w:eastAsia="zh-CN"/>
              </w:rPr>
            </w:pPr>
            <w:r>
              <w:rPr>
                <w:rFonts w:hint="eastAsia"/>
                <w:lang w:eastAsia="zh-CN"/>
              </w:rPr>
              <w:t>累计</w:t>
            </w:r>
            <w:r>
              <w:t>完成工程量</w:t>
            </w:r>
          </w:p>
        </w:tc>
        <w:tc>
          <w:tcPr>
            <w:tcW w:w="1113" w:type="dxa"/>
            <w:noWrap w:val="0"/>
            <w:vAlign w:val="center"/>
          </w:tcPr>
          <w:p>
            <w:pPr>
              <w:pStyle w:val="67"/>
              <w:bidi w:val="0"/>
              <w:rPr>
                <w:rFonts w:hint="eastAsia"/>
                <w:lang w:val="en-US"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restart"/>
            <w:noWrap w:val="0"/>
            <w:vAlign w:val="center"/>
          </w:tcPr>
          <w:p>
            <w:pPr>
              <w:pStyle w:val="67"/>
              <w:bidi w:val="0"/>
              <w:rPr>
                <w:rFonts w:hint="eastAsia"/>
                <w:lang w:val="en-US" w:eastAsia="zh-CN"/>
              </w:rPr>
            </w:pPr>
            <w:r>
              <w:rPr>
                <w:rFonts w:hint="eastAsia"/>
                <w:lang w:val="en-US" w:eastAsia="zh-CN"/>
              </w:rPr>
              <w:t>道路及硬化场地区</w:t>
            </w:r>
          </w:p>
        </w:tc>
        <w:tc>
          <w:tcPr>
            <w:tcW w:w="1561" w:type="dxa"/>
            <w:noWrap w:val="0"/>
            <w:vAlign w:val="center"/>
          </w:tcPr>
          <w:p>
            <w:pPr>
              <w:pStyle w:val="67"/>
              <w:bidi w:val="0"/>
              <w:rPr>
                <w:rFonts w:hint="eastAsia"/>
                <w:lang w:val="en-US" w:eastAsia="zh-CN"/>
              </w:rPr>
            </w:pPr>
            <w:r>
              <w:rPr>
                <w:rFonts w:hint="eastAsia"/>
                <w:lang w:val="en-US" w:eastAsia="zh-CN"/>
              </w:rPr>
              <w:t>车辆洗车槽</w:t>
            </w:r>
          </w:p>
        </w:tc>
        <w:tc>
          <w:tcPr>
            <w:tcW w:w="709" w:type="dxa"/>
            <w:noWrap w:val="0"/>
            <w:vAlign w:val="center"/>
          </w:tcPr>
          <w:p>
            <w:pPr>
              <w:pStyle w:val="67"/>
              <w:bidi w:val="0"/>
              <w:rPr>
                <w:rFonts w:hint="eastAsia" w:eastAsia="仿宋"/>
                <w:lang w:val="en-US" w:eastAsia="zh-CN"/>
              </w:rPr>
            </w:pPr>
            <w:r>
              <w:rPr>
                <w:rFonts w:hint="eastAsia"/>
                <w:lang w:val="en-US" w:eastAsia="zh-CN"/>
              </w:rPr>
              <w:t>处</w:t>
            </w:r>
          </w:p>
        </w:tc>
        <w:tc>
          <w:tcPr>
            <w:tcW w:w="1134" w:type="dxa"/>
            <w:noWrap w:val="0"/>
            <w:vAlign w:val="center"/>
          </w:tcPr>
          <w:p>
            <w:pPr>
              <w:pStyle w:val="67"/>
              <w:bidi w:val="0"/>
              <w:rPr>
                <w:rFonts w:hint="eastAsia" w:eastAsia="仿宋"/>
                <w:lang w:val="en-US" w:eastAsia="zh-CN"/>
              </w:rPr>
            </w:pPr>
            <w:r>
              <w:rPr>
                <w:rFonts w:hint="eastAsia"/>
                <w:lang w:val="en-US" w:eastAsia="zh-CN"/>
              </w:rPr>
              <w:t>2</w:t>
            </w:r>
          </w:p>
        </w:tc>
        <w:tc>
          <w:tcPr>
            <w:tcW w:w="1134" w:type="dxa"/>
            <w:noWrap w:val="0"/>
            <w:vAlign w:val="center"/>
          </w:tcPr>
          <w:p>
            <w:pPr>
              <w:pStyle w:val="67"/>
              <w:bidi w:val="0"/>
              <w:ind w:right="0" w:rightChars="0" w:firstLine="0" w:firstLineChars="0"/>
              <w:rPr>
                <w:rFonts w:hint="default"/>
                <w:lang w:val="en-US" w:eastAsia="zh-CN"/>
              </w:rPr>
            </w:pPr>
            <w:r>
              <w:rPr>
                <w:rFonts w:hint="eastAsia"/>
                <w:lang w:val="en-US" w:eastAsia="zh-CN"/>
              </w:rPr>
              <w:t>2</w:t>
            </w:r>
          </w:p>
        </w:tc>
        <w:tc>
          <w:tcPr>
            <w:tcW w:w="1113" w:type="dxa"/>
            <w:noWrap w:val="0"/>
            <w:vAlign w:val="center"/>
          </w:tcPr>
          <w:p>
            <w:pPr>
              <w:pStyle w:val="67"/>
              <w:bidi w:val="0"/>
              <w:rPr>
                <w:rFonts w:hint="default"/>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noWrap w:val="0"/>
            <w:vAlign w:val="center"/>
          </w:tcPr>
          <w:p>
            <w:pPr>
              <w:pStyle w:val="67"/>
              <w:bidi w:val="0"/>
              <w:rPr>
                <w:rFonts w:hint="eastAsia"/>
                <w:lang w:val="en-US" w:eastAsia="zh-CN"/>
              </w:rPr>
            </w:pPr>
          </w:p>
        </w:tc>
        <w:tc>
          <w:tcPr>
            <w:tcW w:w="1561" w:type="dxa"/>
            <w:noWrap w:val="0"/>
            <w:vAlign w:val="center"/>
          </w:tcPr>
          <w:p>
            <w:pPr>
              <w:pStyle w:val="67"/>
              <w:bidi w:val="0"/>
              <w:rPr>
                <w:rFonts w:hint="eastAsia"/>
                <w:lang w:val="en-US" w:eastAsia="zh-CN"/>
              </w:rPr>
            </w:pPr>
            <w:r>
              <w:rPr>
                <w:rFonts w:hint="eastAsia"/>
                <w:lang w:val="en-US" w:eastAsia="zh-CN"/>
              </w:rPr>
              <w:t>砖砌沉沙池</w:t>
            </w:r>
          </w:p>
        </w:tc>
        <w:tc>
          <w:tcPr>
            <w:tcW w:w="709" w:type="dxa"/>
            <w:noWrap w:val="0"/>
            <w:vAlign w:val="center"/>
          </w:tcPr>
          <w:p>
            <w:pPr>
              <w:pStyle w:val="67"/>
              <w:bidi w:val="0"/>
              <w:rPr>
                <w:rFonts w:hint="default"/>
                <w:lang w:val="en-US" w:eastAsia="zh-CN"/>
              </w:rPr>
            </w:pPr>
            <w:r>
              <w:rPr>
                <w:rFonts w:hint="eastAsia"/>
                <w:lang w:val="en-US" w:eastAsia="zh-CN"/>
              </w:rPr>
              <w:t>个</w:t>
            </w:r>
          </w:p>
        </w:tc>
        <w:tc>
          <w:tcPr>
            <w:tcW w:w="1134" w:type="dxa"/>
            <w:noWrap w:val="0"/>
            <w:vAlign w:val="center"/>
          </w:tcPr>
          <w:p>
            <w:pPr>
              <w:pStyle w:val="67"/>
              <w:bidi w:val="0"/>
              <w:rPr>
                <w:rFonts w:hint="default" w:eastAsia="仿宋"/>
                <w:lang w:val="en-US" w:eastAsia="zh-CN"/>
              </w:rPr>
            </w:pPr>
            <w:r>
              <w:rPr>
                <w:rFonts w:hint="eastAsia"/>
                <w:lang w:val="en-US" w:eastAsia="zh-CN"/>
              </w:rPr>
              <w:t>22</w:t>
            </w:r>
          </w:p>
        </w:tc>
        <w:tc>
          <w:tcPr>
            <w:tcW w:w="1134" w:type="dxa"/>
            <w:noWrap w:val="0"/>
            <w:vAlign w:val="center"/>
          </w:tcPr>
          <w:p>
            <w:pPr>
              <w:pStyle w:val="67"/>
              <w:bidi w:val="0"/>
              <w:ind w:right="0" w:rightChars="0" w:firstLine="0" w:firstLineChars="0"/>
              <w:rPr>
                <w:rFonts w:hint="eastAsia"/>
                <w:lang w:val="en-US" w:eastAsia="zh-CN"/>
              </w:rPr>
            </w:pPr>
            <w:r>
              <w:rPr>
                <w:rFonts w:hint="eastAsia"/>
                <w:lang w:val="en-US" w:eastAsia="zh-CN"/>
              </w:rPr>
              <w:t>22</w:t>
            </w:r>
          </w:p>
        </w:tc>
        <w:tc>
          <w:tcPr>
            <w:tcW w:w="1113" w:type="dxa"/>
            <w:noWrap w:val="0"/>
            <w:vAlign w:val="center"/>
          </w:tcPr>
          <w:p>
            <w:pPr>
              <w:pStyle w:val="67"/>
              <w:bidi w:val="0"/>
              <w:rPr>
                <w:rFonts w:hint="eastAsia"/>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noWrap w:val="0"/>
            <w:vAlign w:val="center"/>
          </w:tcPr>
          <w:p>
            <w:pPr>
              <w:pStyle w:val="67"/>
              <w:bidi w:val="0"/>
              <w:rPr>
                <w:rFonts w:hint="eastAsia"/>
                <w:lang w:val="en-US" w:eastAsia="zh-CN"/>
              </w:rPr>
            </w:pPr>
          </w:p>
        </w:tc>
        <w:tc>
          <w:tcPr>
            <w:tcW w:w="1561" w:type="dxa"/>
            <w:noWrap w:val="0"/>
            <w:vAlign w:val="center"/>
          </w:tcPr>
          <w:p>
            <w:pPr>
              <w:pStyle w:val="67"/>
              <w:bidi w:val="0"/>
              <w:rPr>
                <w:rFonts w:hint="eastAsia"/>
                <w:lang w:val="en-US" w:eastAsia="zh-CN"/>
              </w:rPr>
            </w:pPr>
            <w:r>
              <w:rPr>
                <w:rFonts w:hint="eastAsia"/>
                <w:lang w:val="en-US" w:eastAsia="zh-CN"/>
              </w:rPr>
              <w:t>排水沟</w:t>
            </w:r>
          </w:p>
        </w:tc>
        <w:tc>
          <w:tcPr>
            <w:tcW w:w="709" w:type="dxa"/>
            <w:noWrap w:val="0"/>
            <w:vAlign w:val="center"/>
          </w:tcPr>
          <w:p>
            <w:pPr>
              <w:pStyle w:val="67"/>
              <w:bidi w:val="0"/>
              <w:rPr>
                <w:rFonts w:hint="eastAsia" w:eastAsia="仿宋"/>
                <w:lang w:val="en-US" w:eastAsia="zh-CN"/>
              </w:rPr>
            </w:pPr>
            <w:r>
              <w:rPr>
                <w:rFonts w:hint="eastAsia"/>
                <w:lang w:val="en-US" w:eastAsia="zh-CN"/>
              </w:rPr>
              <w:t>m</w:t>
            </w:r>
          </w:p>
        </w:tc>
        <w:tc>
          <w:tcPr>
            <w:tcW w:w="1134" w:type="dxa"/>
            <w:noWrap w:val="0"/>
            <w:vAlign w:val="center"/>
          </w:tcPr>
          <w:p>
            <w:pPr>
              <w:pStyle w:val="67"/>
              <w:bidi w:val="0"/>
              <w:rPr>
                <w:rFonts w:hint="default" w:eastAsia="仿宋"/>
                <w:lang w:val="en-US" w:eastAsia="zh-CN"/>
              </w:rPr>
            </w:pPr>
            <w:r>
              <w:rPr>
                <w:rFonts w:hint="eastAsia"/>
                <w:lang w:val="en-US" w:eastAsia="zh-CN"/>
              </w:rPr>
              <w:t>2550</w:t>
            </w:r>
          </w:p>
        </w:tc>
        <w:tc>
          <w:tcPr>
            <w:tcW w:w="1134" w:type="dxa"/>
            <w:noWrap w:val="0"/>
            <w:vAlign w:val="center"/>
          </w:tcPr>
          <w:p>
            <w:pPr>
              <w:pStyle w:val="67"/>
              <w:bidi w:val="0"/>
              <w:ind w:right="0" w:rightChars="0" w:firstLine="0" w:firstLineChars="0"/>
              <w:rPr>
                <w:rFonts w:hint="default"/>
                <w:lang w:val="en-US" w:eastAsia="zh-CN"/>
              </w:rPr>
            </w:pPr>
            <w:r>
              <w:rPr>
                <w:rFonts w:hint="eastAsia"/>
                <w:lang w:val="en-US" w:eastAsia="zh-CN"/>
              </w:rPr>
              <w:t>2550</w:t>
            </w:r>
          </w:p>
        </w:tc>
        <w:tc>
          <w:tcPr>
            <w:tcW w:w="1113" w:type="dxa"/>
            <w:noWrap w:val="0"/>
            <w:vAlign w:val="center"/>
          </w:tcPr>
          <w:p>
            <w:pPr>
              <w:pStyle w:val="67"/>
              <w:bidi w:val="0"/>
              <w:rPr>
                <w:rFonts w:hint="default"/>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noWrap w:val="0"/>
            <w:vAlign w:val="center"/>
          </w:tcPr>
          <w:p>
            <w:pPr>
              <w:pStyle w:val="67"/>
              <w:bidi w:val="0"/>
              <w:rPr>
                <w:rFonts w:hint="eastAsia"/>
                <w:lang w:val="en-US" w:eastAsia="zh-CN"/>
              </w:rPr>
            </w:pPr>
          </w:p>
        </w:tc>
        <w:tc>
          <w:tcPr>
            <w:tcW w:w="1561" w:type="dxa"/>
            <w:noWrap w:val="0"/>
            <w:vAlign w:val="center"/>
          </w:tcPr>
          <w:p>
            <w:pPr>
              <w:pStyle w:val="67"/>
              <w:bidi w:val="0"/>
              <w:rPr>
                <w:rFonts w:hint="eastAsia"/>
                <w:lang w:val="en-US" w:eastAsia="zh-CN"/>
              </w:rPr>
            </w:pPr>
            <w:r>
              <w:rPr>
                <w:rFonts w:hint="eastAsia"/>
                <w:lang w:val="en-US" w:eastAsia="zh-CN"/>
              </w:rPr>
              <w:t>密目网</w:t>
            </w:r>
          </w:p>
        </w:tc>
        <w:tc>
          <w:tcPr>
            <w:tcW w:w="709" w:type="dxa"/>
            <w:noWrap w:val="0"/>
            <w:vAlign w:val="center"/>
          </w:tcPr>
          <w:p>
            <w:pPr>
              <w:pStyle w:val="67"/>
              <w:bidi w:val="0"/>
              <w:rPr>
                <w:rFonts w:hint="eastAsia" w:eastAsia="仿宋"/>
                <w:lang w:val="en-US" w:eastAsia="zh-CN"/>
              </w:rPr>
            </w:pPr>
            <w:r>
              <w:t>m</w:t>
            </w:r>
            <w:r>
              <w:rPr>
                <w:rFonts w:hint="eastAsia"/>
                <w:vertAlign w:val="superscript"/>
                <w:lang w:val="en-US" w:eastAsia="zh-CN"/>
              </w:rPr>
              <w:t>2</w:t>
            </w:r>
          </w:p>
        </w:tc>
        <w:tc>
          <w:tcPr>
            <w:tcW w:w="1134" w:type="dxa"/>
            <w:noWrap w:val="0"/>
            <w:vAlign w:val="center"/>
          </w:tcPr>
          <w:p>
            <w:pPr>
              <w:pStyle w:val="67"/>
              <w:bidi w:val="0"/>
              <w:rPr>
                <w:rFonts w:hint="default" w:eastAsia="仿宋"/>
                <w:lang w:val="en-US" w:eastAsia="zh-CN"/>
              </w:rPr>
            </w:pPr>
            <w:r>
              <w:rPr>
                <w:rFonts w:hint="eastAsia"/>
                <w:lang w:val="en-US" w:eastAsia="zh-CN"/>
              </w:rPr>
              <w:t>22000</w:t>
            </w:r>
          </w:p>
        </w:tc>
        <w:tc>
          <w:tcPr>
            <w:tcW w:w="1134" w:type="dxa"/>
            <w:noWrap w:val="0"/>
            <w:vAlign w:val="center"/>
          </w:tcPr>
          <w:p>
            <w:pPr>
              <w:pStyle w:val="67"/>
              <w:bidi w:val="0"/>
              <w:ind w:right="0" w:rightChars="0" w:firstLine="0" w:firstLineChars="0"/>
              <w:rPr>
                <w:rFonts w:hint="default"/>
                <w:lang w:val="en-US" w:eastAsia="zh-CN"/>
              </w:rPr>
            </w:pPr>
            <w:r>
              <w:rPr>
                <w:rFonts w:hint="eastAsia"/>
                <w:lang w:val="en-US" w:eastAsia="zh-CN"/>
              </w:rPr>
              <w:t>22000</w:t>
            </w:r>
          </w:p>
        </w:tc>
        <w:tc>
          <w:tcPr>
            <w:tcW w:w="1113" w:type="dxa"/>
            <w:noWrap w:val="0"/>
            <w:vAlign w:val="center"/>
          </w:tcPr>
          <w:p>
            <w:pPr>
              <w:pStyle w:val="67"/>
              <w:bidi w:val="0"/>
              <w:rPr>
                <w:rFonts w:hint="default"/>
                <w:lang w:val="en-US" w:eastAsia="zh-CN"/>
              </w:rPr>
            </w:pPr>
            <w:r>
              <w:rPr>
                <w:rFonts w:hint="eastAsia"/>
                <w:lang w:val="en-US" w:eastAsia="zh-CN"/>
              </w:rPr>
              <w:t>100%</w:t>
            </w:r>
          </w:p>
        </w:tc>
      </w:tr>
    </w:tbl>
    <w:p>
      <w:pPr>
        <w:pStyle w:val="2"/>
        <w:bidi w:val="0"/>
        <w:rPr>
          <w:lang w:eastAsia="zh-CN"/>
        </w:rPr>
      </w:pPr>
      <w:r>
        <w:rPr>
          <w:rFonts w:hint="eastAsia"/>
          <w:lang w:val="en-US" w:eastAsia="zh-CN"/>
        </w:rPr>
        <w:t>3.</w:t>
      </w:r>
      <w:r>
        <w:rPr>
          <w:lang w:eastAsia="zh-CN"/>
        </w:rPr>
        <w:t>绿化区</w:t>
      </w:r>
    </w:p>
    <w:p>
      <w:pPr>
        <w:pStyle w:val="2"/>
        <w:bidi w:val="0"/>
        <w:rPr>
          <w:lang w:eastAsia="zh-CN"/>
        </w:rPr>
      </w:pPr>
      <w:r>
        <w:rPr>
          <w:lang w:eastAsia="zh-CN"/>
        </w:rPr>
        <w:t>临时措施：</w:t>
      </w:r>
      <w:r>
        <w:rPr>
          <w:sz w:val="24"/>
        </w:rPr>
        <w:t>密目网12000m</w:t>
      </w:r>
      <w:r>
        <w:rPr>
          <w:sz w:val="24"/>
          <w:vertAlign w:val="superscript"/>
        </w:rPr>
        <w:t>2</w:t>
      </w:r>
      <w:r>
        <w:rPr>
          <w:lang w:eastAsia="zh-CN"/>
        </w:rPr>
        <w:t>。</w:t>
      </w:r>
    </w:p>
    <w:p>
      <w:pPr>
        <w:pStyle w:val="2"/>
        <w:bidi w:val="0"/>
        <w:jc w:val="center"/>
        <w:rPr>
          <w:lang w:eastAsia="zh-CN"/>
        </w:rPr>
      </w:pPr>
      <w:r>
        <w:rPr>
          <w:rFonts w:hint="eastAsia" w:ascii="仿宋_GB2312" w:hAnsi="Times New Roman" w:eastAsia="仿宋_GB2312"/>
          <w:b/>
          <w:sz w:val="22"/>
          <w:szCs w:val="22"/>
          <w:lang w:eastAsia="zh-CN"/>
        </w:rPr>
        <w:t>表</w:t>
      </w:r>
      <w:r>
        <w:rPr>
          <w:rFonts w:ascii="Times New Roman" w:hAnsi="Times New Roman" w:eastAsia="仿宋_GB2312"/>
          <w:b/>
          <w:sz w:val="22"/>
          <w:szCs w:val="22"/>
          <w:lang w:eastAsia="zh-CN"/>
        </w:rPr>
        <w:t>4</w:t>
      </w:r>
      <w:r>
        <w:rPr>
          <w:rFonts w:hint="eastAsia" w:eastAsia="仿宋_GB2312"/>
          <w:b/>
          <w:sz w:val="22"/>
          <w:szCs w:val="22"/>
          <w:lang w:val="en-US" w:eastAsia="zh-CN"/>
        </w:rPr>
        <w:t>.3</w:t>
      </w:r>
      <w:r>
        <w:rPr>
          <w:rFonts w:ascii="Times New Roman" w:hAnsi="Times New Roman" w:eastAsia="仿宋_GB2312"/>
          <w:b/>
          <w:sz w:val="22"/>
          <w:szCs w:val="22"/>
          <w:lang w:eastAsia="zh-CN"/>
        </w:rPr>
        <w:t>-</w:t>
      </w:r>
      <w:r>
        <w:rPr>
          <w:rFonts w:hint="eastAsia" w:eastAsia="仿宋_GB2312"/>
          <w:b/>
          <w:sz w:val="22"/>
          <w:szCs w:val="22"/>
          <w:lang w:val="en-US" w:eastAsia="zh-CN"/>
        </w:rPr>
        <w:t>3</w:t>
      </w:r>
      <w:r>
        <w:rPr>
          <w:rFonts w:ascii="仿宋_GB2312" w:hAnsi="Times New Roman" w:eastAsia="仿宋_GB2312"/>
          <w:b/>
          <w:sz w:val="22"/>
          <w:szCs w:val="22"/>
          <w:lang w:eastAsia="zh-CN"/>
        </w:rPr>
        <w:t xml:space="preserve"> 绿化区</w:t>
      </w:r>
      <w:r>
        <w:rPr>
          <w:rFonts w:hint="eastAsia" w:ascii="仿宋_GB2312" w:hAnsi="Times New Roman" w:eastAsia="仿宋_GB2312"/>
          <w:b/>
          <w:sz w:val="22"/>
          <w:szCs w:val="22"/>
          <w:lang w:eastAsia="zh-CN"/>
        </w:rPr>
        <w:t>水土保持临时措施工程量统计表</w:t>
      </w:r>
    </w:p>
    <w:tbl>
      <w:tblPr>
        <w:tblStyle w:val="17"/>
        <w:tblpPr w:leftFromText="180" w:rightFromText="180" w:vertAnchor="text" w:horzAnchor="page" w:tblpXSpec="center" w:tblpY="285"/>
        <w:tblOverlap w:val="never"/>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lang w:val="en-US" w:eastAsia="en-US"/>
              </w:rPr>
            </w:pPr>
            <w:r>
              <w:rPr>
                <w:rFonts w:hint="eastAsia"/>
                <w:lang w:eastAsia="zh-CN"/>
              </w:rPr>
              <w:t>设计工程量</w:t>
            </w:r>
          </w:p>
        </w:tc>
        <w:tc>
          <w:tcPr>
            <w:tcW w:w="1134" w:type="dxa"/>
            <w:noWrap w:val="0"/>
            <w:vAlign w:val="center"/>
          </w:tcPr>
          <w:p>
            <w:pPr>
              <w:pStyle w:val="67"/>
              <w:bidi w:val="0"/>
              <w:rPr>
                <w:lang w:val="en-US" w:eastAsia="zh-CN"/>
              </w:rPr>
            </w:pPr>
            <w:r>
              <w:rPr>
                <w:rFonts w:hint="eastAsia"/>
                <w:lang w:eastAsia="zh-CN"/>
              </w:rPr>
              <w:t>累计</w:t>
            </w:r>
            <w:r>
              <w:t>完成工程量</w:t>
            </w:r>
          </w:p>
        </w:tc>
        <w:tc>
          <w:tcPr>
            <w:tcW w:w="1113" w:type="dxa"/>
            <w:noWrap w:val="0"/>
            <w:vAlign w:val="center"/>
          </w:tcPr>
          <w:p>
            <w:pPr>
              <w:pStyle w:val="67"/>
              <w:bidi w:val="0"/>
              <w:rPr>
                <w:rFonts w:hint="eastAsia"/>
                <w:lang w:val="en-US"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noWrap w:val="0"/>
            <w:vAlign w:val="center"/>
          </w:tcPr>
          <w:p>
            <w:pPr>
              <w:pStyle w:val="67"/>
              <w:bidi w:val="0"/>
              <w:rPr>
                <w:rFonts w:hint="eastAsia"/>
                <w:lang w:val="en-US" w:eastAsia="zh-CN"/>
              </w:rPr>
            </w:pPr>
            <w:r>
              <w:rPr>
                <w:rFonts w:hint="eastAsia"/>
                <w:lang w:val="en-US" w:eastAsia="zh-CN"/>
              </w:rPr>
              <w:t>绿化区</w:t>
            </w:r>
          </w:p>
        </w:tc>
        <w:tc>
          <w:tcPr>
            <w:tcW w:w="1561" w:type="dxa"/>
            <w:noWrap w:val="0"/>
            <w:vAlign w:val="center"/>
          </w:tcPr>
          <w:p>
            <w:pPr>
              <w:pStyle w:val="67"/>
              <w:bidi w:val="0"/>
              <w:rPr>
                <w:rFonts w:hint="eastAsia"/>
                <w:lang w:val="en-US" w:eastAsia="zh-CN"/>
              </w:rPr>
            </w:pPr>
            <w:r>
              <w:rPr>
                <w:rFonts w:hint="eastAsia"/>
                <w:lang w:val="en-US" w:eastAsia="zh-CN"/>
              </w:rPr>
              <w:t>密目网</w:t>
            </w:r>
          </w:p>
        </w:tc>
        <w:tc>
          <w:tcPr>
            <w:tcW w:w="709" w:type="dxa"/>
            <w:noWrap w:val="0"/>
            <w:vAlign w:val="center"/>
          </w:tcPr>
          <w:p>
            <w:pPr>
              <w:pStyle w:val="67"/>
              <w:bidi w:val="0"/>
              <w:rPr>
                <w:rFonts w:hint="eastAsia"/>
                <w:lang w:val="en-US" w:eastAsia="zh-CN"/>
              </w:rPr>
            </w:pPr>
            <w:r>
              <w:t>m</w:t>
            </w:r>
            <w:r>
              <w:rPr>
                <w:rFonts w:hint="eastAsia"/>
                <w:vertAlign w:val="superscript"/>
                <w:lang w:val="en-US" w:eastAsia="zh-CN"/>
              </w:rPr>
              <w:t>2</w:t>
            </w:r>
          </w:p>
        </w:tc>
        <w:tc>
          <w:tcPr>
            <w:tcW w:w="1134" w:type="dxa"/>
            <w:noWrap w:val="0"/>
            <w:vAlign w:val="center"/>
          </w:tcPr>
          <w:p>
            <w:pPr>
              <w:pStyle w:val="67"/>
              <w:bidi w:val="0"/>
              <w:rPr>
                <w:rFonts w:hint="default" w:eastAsia="仿宋"/>
                <w:lang w:val="en-US" w:eastAsia="zh-CN"/>
              </w:rPr>
            </w:pPr>
            <w:r>
              <w:rPr>
                <w:rFonts w:hint="eastAsia"/>
                <w:lang w:val="en-US" w:eastAsia="zh-CN"/>
              </w:rPr>
              <w:t>12000</w:t>
            </w:r>
          </w:p>
        </w:tc>
        <w:tc>
          <w:tcPr>
            <w:tcW w:w="1134" w:type="dxa"/>
            <w:noWrap w:val="0"/>
            <w:vAlign w:val="center"/>
          </w:tcPr>
          <w:p>
            <w:pPr>
              <w:pStyle w:val="67"/>
              <w:bidi w:val="0"/>
              <w:rPr>
                <w:rFonts w:hint="default" w:eastAsia="仿宋"/>
                <w:lang w:val="en-US" w:eastAsia="zh-CN"/>
              </w:rPr>
            </w:pPr>
            <w:r>
              <w:rPr>
                <w:rFonts w:hint="eastAsia"/>
                <w:lang w:val="en-US" w:eastAsia="zh-CN"/>
              </w:rPr>
              <w:t>12000</w:t>
            </w:r>
          </w:p>
        </w:tc>
        <w:tc>
          <w:tcPr>
            <w:tcW w:w="1113" w:type="dxa"/>
            <w:noWrap w:val="0"/>
            <w:vAlign w:val="center"/>
          </w:tcPr>
          <w:p>
            <w:pPr>
              <w:pStyle w:val="67"/>
              <w:bidi w:val="0"/>
              <w:rPr>
                <w:rFonts w:hint="default"/>
                <w:lang w:val="en-US" w:eastAsia="zh-CN"/>
              </w:rPr>
            </w:pPr>
            <w:r>
              <w:rPr>
                <w:rFonts w:hint="eastAsia"/>
                <w:lang w:val="en-US" w:eastAsia="zh-CN"/>
              </w:rPr>
              <w:t>100%</w:t>
            </w:r>
          </w:p>
        </w:tc>
      </w:tr>
    </w:tbl>
    <w:p>
      <w:pPr>
        <w:pStyle w:val="2"/>
        <w:snapToGrid w:val="0"/>
        <w:spacing w:line="360" w:lineRule="auto"/>
        <w:ind w:left="0"/>
        <w:jc w:val="center"/>
        <w:rPr>
          <w:rFonts w:hint="eastAsia" w:ascii="仿宋_GB2312" w:hAnsi="Times New Roman" w:eastAsia="仿宋_GB2312"/>
          <w:b/>
          <w:sz w:val="22"/>
          <w:szCs w:val="22"/>
          <w:lang w:eastAsia="zh-CN"/>
        </w:rPr>
      </w:pPr>
    </w:p>
    <w:p>
      <w:pPr>
        <w:pStyle w:val="2"/>
        <w:snapToGrid w:val="0"/>
        <w:spacing w:line="360" w:lineRule="auto"/>
        <w:ind w:left="0"/>
        <w:jc w:val="center"/>
        <w:rPr>
          <w:rFonts w:hint="eastAsia" w:ascii="仿宋_GB2312" w:hAnsi="Times New Roman" w:eastAsia="仿宋_GB2312"/>
          <w:b/>
          <w:sz w:val="22"/>
          <w:szCs w:val="22"/>
          <w:lang w:eastAsia="zh-CN"/>
        </w:rPr>
      </w:pPr>
    </w:p>
    <w:p>
      <w:pPr>
        <w:pStyle w:val="2"/>
        <w:bidi w:val="0"/>
        <w:rPr>
          <w:lang w:eastAsia="zh-CN"/>
        </w:rPr>
      </w:pPr>
      <w:r>
        <w:rPr>
          <w:rFonts w:hint="eastAsia"/>
          <w:lang w:val="en-US" w:eastAsia="zh-CN"/>
        </w:rPr>
        <w:t>4.施工场地</w:t>
      </w:r>
    </w:p>
    <w:p>
      <w:pPr>
        <w:pStyle w:val="2"/>
        <w:bidi w:val="0"/>
        <w:rPr>
          <w:lang w:eastAsia="zh-CN"/>
        </w:rPr>
      </w:pPr>
      <w:r>
        <w:rPr>
          <w:lang w:eastAsia="zh-CN"/>
        </w:rPr>
        <w:t>临时措施：</w:t>
      </w:r>
      <w:r>
        <w:rPr>
          <w:sz w:val="24"/>
        </w:rPr>
        <w:t>排水沟为400m（</w:t>
      </w:r>
      <w:r>
        <w:rPr>
          <w:sz w:val="24"/>
        </w:rPr>
        <w:tab/>
      </w:r>
      <w:r>
        <w:rPr>
          <w:sz w:val="24"/>
        </w:rPr>
        <w:t>其中东区220m，西区180m），设置沉沙池2个</w:t>
      </w:r>
      <w:r>
        <w:rPr>
          <w:lang w:eastAsia="zh-CN"/>
        </w:rPr>
        <w:t>。</w:t>
      </w:r>
    </w:p>
    <w:p>
      <w:pPr>
        <w:pStyle w:val="2"/>
        <w:snapToGrid w:val="0"/>
        <w:spacing w:line="360" w:lineRule="auto"/>
        <w:ind w:left="0"/>
        <w:jc w:val="center"/>
        <w:rPr>
          <w:rFonts w:hint="eastAsia" w:ascii="仿宋_GB2312" w:hAnsi="Times New Roman" w:eastAsia="仿宋_GB2312"/>
          <w:b/>
          <w:sz w:val="22"/>
          <w:szCs w:val="22"/>
          <w:lang w:eastAsia="zh-CN"/>
        </w:rPr>
      </w:pPr>
      <w:r>
        <w:rPr>
          <w:rFonts w:hint="eastAsia" w:ascii="仿宋_GB2312" w:hAnsi="Times New Roman" w:eastAsia="仿宋_GB2312"/>
          <w:b/>
          <w:sz w:val="22"/>
          <w:szCs w:val="22"/>
          <w:lang w:eastAsia="zh-CN"/>
        </w:rPr>
        <w:t>表</w:t>
      </w:r>
      <w:r>
        <w:rPr>
          <w:rFonts w:ascii="Times New Roman" w:hAnsi="Times New Roman" w:eastAsia="仿宋_GB2312"/>
          <w:b/>
          <w:sz w:val="22"/>
          <w:szCs w:val="22"/>
          <w:lang w:eastAsia="zh-CN"/>
        </w:rPr>
        <w:t>4</w:t>
      </w:r>
      <w:r>
        <w:rPr>
          <w:rFonts w:hint="eastAsia" w:eastAsia="仿宋_GB2312"/>
          <w:b/>
          <w:sz w:val="22"/>
          <w:szCs w:val="22"/>
          <w:lang w:val="en-US" w:eastAsia="zh-CN"/>
        </w:rPr>
        <w:t>.3</w:t>
      </w:r>
      <w:r>
        <w:rPr>
          <w:rFonts w:ascii="Times New Roman" w:hAnsi="Times New Roman" w:eastAsia="仿宋_GB2312"/>
          <w:b/>
          <w:sz w:val="22"/>
          <w:szCs w:val="22"/>
          <w:lang w:eastAsia="zh-CN"/>
        </w:rPr>
        <w:t>-</w:t>
      </w:r>
      <w:r>
        <w:rPr>
          <w:rFonts w:hint="eastAsia" w:eastAsia="仿宋_GB2312"/>
          <w:b/>
          <w:sz w:val="22"/>
          <w:szCs w:val="22"/>
          <w:lang w:val="en-US" w:eastAsia="zh-CN"/>
        </w:rPr>
        <w:t>4</w:t>
      </w:r>
      <w:r>
        <w:rPr>
          <w:rFonts w:ascii="仿宋_GB2312" w:hAnsi="Times New Roman" w:eastAsia="仿宋_GB2312"/>
          <w:b/>
          <w:sz w:val="22"/>
          <w:szCs w:val="22"/>
          <w:lang w:eastAsia="zh-CN"/>
        </w:rPr>
        <w:t xml:space="preserve"> 施工场地区</w:t>
      </w:r>
      <w:r>
        <w:rPr>
          <w:rFonts w:hint="eastAsia" w:ascii="仿宋_GB2312" w:hAnsi="Times New Roman" w:eastAsia="仿宋_GB2312"/>
          <w:b/>
          <w:sz w:val="22"/>
          <w:szCs w:val="22"/>
          <w:lang w:eastAsia="zh-CN"/>
        </w:rPr>
        <w:t>水土保持临时措施工程量统计表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lang w:val="en-US" w:eastAsia="en-US"/>
              </w:rPr>
            </w:pPr>
            <w:r>
              <w:rPr>
                <w:rFonts w:hint="eastAsia"/>
                <w:lang w:eastAsia="zh-CN"/>
              </w:rPr>
              <w:t>设计工程量</w:t>
            </w:r>
          </w:p>
        </w:tc>
        <w:tc>
          <w:tcPr>
            <w:tcW w:w="1134" w:type="dxa"/>
            <w:noWrap w:val="0"/>
            <w:vAlign w:val="center"/>
          </w:tcPr>
          <w:p>
            <w:pPr>
              <w:pStyle w:val="67"/>
              <w:bidi w:val="0"/>
              <w:rPr>
                <w:lang w:val="en-US" w:eastAsia="zh-CN"/>
              </w:rPr>
            </w:pPr>
            <w:r>
              <w:rPr>
                <w:rFonts w:hint="eastAsia"/>
                <w:lang w:eastAsia="zh-CN"/>
              </w:rPr>
              <w:t>累计</w:t>
            </w:r>
            <w:r>
              <w:t>完成工程量</w:t>
            </w:r>
          </w:p>
        </w:tc>
        <w:tc>
          <w:tcPr>
            <w:tcW w:w="1113" w:type="dxa"/>
            <w:noWrap w:val="0"/>
            <w:vAlign w:val="center"/>
          </w:tcPr>
          <w:p>
            <w:pPr>
              <w:pStyle w:val="67"/>
              <w:bidi w:val="0"/>
              <w:rPr>
                <w:rFonts w:hint="eastAsia"/>
                <w:lang w:val="en-US"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restart"/>
            <w:noWrap w:val="0"/>
            <w:vAlign w:val="center"/>
          </w:tcPr>
          <w:p>
            <w:pPr>
              <w:pStyle w:val="67"/>
              <w:bidi w:val="0"/>
              <w:rPr>
                <w:rFonts w:hint="eastAsia"/>
                <w:lang w:val="en-US" w:eastAsia="zh-CN"/>
              </w:rPr>
            </w:pPr>
            <w:r>
              <w:rPr>
                <w:rFonts w:hint="eastAsia"/>
                <w:lang w:val="en-US" w:eastAsia="zh-CN"/>
              </w:rPr>
              <w:t>施工场地区</w:t>
            </w:r>
          </w:p>
        </w:tc>
        <w:tc>
          <w:tcPr>
            <w:tcW w:w="1561" w:type="dxa"/>
            <w:noWrap w:val="0"/>
            <w:vAlign w:val="center"/>
          </w:tcPr>
          <w:p>
            <w:pPr>
              <w:pStyle w:val="26"/>
              <w:spacing w:before="1"/>
              <w:ind w:left="253" w:leftChars="0"/>
              <w:rPr>
                <w:rFonts w:hint="eastAsia" w:ascii="Times New Roman" w:hAnsi="Times New Roman" w:eastAsia="仿宋" w:cs="Times New Roman"/>
                <w:sz w:val="21"/>
                <w:szCs w:val="22"/>
                <w:lang w:val="en-US" w:eastAsia="zh-CN" w:bidi="ar-SA"/>
              </w:rPr>
            </w:pPr>
            <w:r>
              <w:rPr>
                <w:sz w:val="21"/>
              </w:rPr>
              <w:t>临时排水沟</w:t>
            </w:r>
          </w:p>
        </w:tc>
        <w:tc>
          <w:tcPr>
            <w:tcW w:w="709" w:type="dxa"/>
            <w:noWrap w:val="0"/>
            <w:vAlign w:val="center"/>
          </w:tcPr>
          <w:p>
            <w:pPr>
              <w:pStyle w:val="67"/>
              <w:bidi w:val="0"/>
              <w:rPr>
                <w:lang w:val="en-US" w:eastAsia="en-US"/>
              </w:rPr>
            </w:pPr>
            <w:r>
              <w:t>m</w:t>
            </w:r>
          </w:p>
        </w:tc>
        <w:tc>
          <w:tcPr>
            <w:tcW w:w="1134" w:type="dxa"/>
            <w:noWrap w:val="0"/>
            <w:vAlign w:val="center"/>
          </w:tcPr>
          <w:p>
            <w:pPr>
              <w:pStyle w:val="67"/>
              <w:bidi w:val="0"/>
              <w:rPr>
                <w:rFonts w:hint="default" w:eastAsia="仿宋"/>
                <w:lang w:val="en-US" w:eastAsia="zh-CN"/>
              </w:rPr>
            </w:pPr>
            <w:r>
              <w:rPr>
                <w:rFonts w:hint="eastAsia"/>
                <w:lang w:val="en-US" w:eastAsia="zh-CN"/>
              </w:rPr>
              <w:t>400</w:t>
            </w:r>
          </w:p>
        </w:tc>
        <w:tc>
          <w:tcPr>
            <w:tcW w:w="1134" w:type="dxa"/>
            <w:noWrap w:val="0"/>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400</w:t>
            </w:r>
          </w:p>
        </w:tc>
        <w:tc>
          <w:tcPr>
            <w:tcW w:w="1113" w:type="dxa"/>
            <w:noWrap w:val="0"/>
            <w:vAlign w:val="center"/>
          </w:tcPr>
          <w:p>
            <w:pPr>
              <w:pStyle w:val="67"/>
              <w:bidi w:val="0"/>
              <w:rPr>
                <w:rFonts w:hint="default"/>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noWrap w:val="0"/>
            <w:vAlign w:val="center"/>
          </w:tcPr>
          <w:p>
            <w:pPr>
              <w:pStyle w:val="67"/>
              <w:bidi w:val="0"/>
              <w:rPr>
                <w:rFonts w:hint="eastAsia"/>
                <w:lang w:val="en-US" w:eastAsia="zh-CN"/>
              </w:rPr>
            </w:pPr>
          </w:p>
        </w:tc>
        <w:tc>
          <w:tcPr>
            <w:tcW w:w="1561" w:type="dxa"/>
            <w:noWrap w:val="0"/>
            <w:vAlign w:val="center"/>
          </w:tcPr>
          <w:p>
            <w:pPr>
              <w:pStyle w:val="26"/>
              <w:ind w:left="462" w:leftChars="0"/>
              <w:rPr>
                <w:rFonts w:hint="eastAsia" w:ascii="Times New Roman" w:hAnsi="Times New Roman" w:eastAsia="仿宋" w:cs="Times New Roman"/>
                <w:sz w:val="21"/>
                <w:szCs w:val="22"/>
                <w:lang w:val="en-US" w:eastAsia="zh-CN" w:bidi="ar-SA"/>
              </w:rPr>
            </w:pPr>
            <w:r>
              <w:rPr>
                <w:sz w:val="21"/>
              </w:rPr>
              <w:t>沉沙池</w:t>
            </w:r>
          </w:p>
        </w:tc>
        <w:tc>
          <w:tcPr>
            <w:tcW w:w="709" w:type="dxa"/>
            <w:noWrap w:val="0"/>
            <w:vAlign w:val="center"/>
          </w:tcPr>
          <w:p>
            <w:pPr>
              <w:pStyle w:val="67"/>
              <w:bidi w:val="0"/>
              <w:rPr>
                <w:rFonts w:hint="eastAsia"/>
                <w:lang w:val="en-US" w:eastAsia="zh-CN"/>
              </w:rPr>
            </w:pPr>
            <w:r>
              <w:t>个</w:t>
            </w:r>
          </w:p>
        </w:tc>
        <w:tc>
          <w:tcPr>
            <w:tcW w:w="1134" w:type="dxa"/>
            <w:noWrap w:val="0"/>
            <w:vAlign w:val="center"/>
          </w:tcPr>
          <w:p>
            <w:pPr>
              <w:pStyle w:val="67"/>
              <w:bidi w:val="0"/>
              <w:rPr>
                <w:rFonts w:hint="eastAsia" w:eastAsia="仿宋"/>
                <w:lang w:val="en-US" w:eastAsia="zh-CN"/>
              </w:rPr>
            </w:pPr>
            <w:r>
              <w:rPr>
                <w:rFonts w:hint="eastAsia"/>
                <w:lang w:val="en-US" w:eastAsia="zh-CN"/>
              </w:rPr>
              <w:t>2</w:t>
            </w:r>
          </w:p>
        </w:tc>
        <w:tc>
          <w:tcPr>
            <w:tcW w:w="1134" w:type="dxa"/>
            <w:noWrap w:val="0"/>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2</w:t>
            </w:r>
          </w:p>
        </w:tc>
        <w:tc>
          <w:tcPr>
            <w:tcW w:w="1113" w:type="dxa"/>
            <w:noWrap w:val="0"/>
            <w:vAlign w:val="center"/>
          </w:tcPr>
          <w:p>
            <w:pPr>
              <w:pStyle w:val="67"/>
              <w:bidi w:val="0"/>
              <w:rPr>
                <w:rFonts w:hint="default"/>
                <w:lang w:val="en-US" w:eastAsia="zh-CN"/>
              </w:rPr>
            </w:pPr>
            <w:r>
              <w:rPr>
                <w:rFonts w:hint="eastAsia"/>
                <w:lang w:val="en-US" w:eastAsia="zh-CN"/>
              </w:rPr>
              <w:t>100%</w:t>
            </w:r>
          </w:p>
        </w:tc>
      </w:tr>
    </w:tbl>
    <w:p>
      <w:pPr>
        <w:pStyle w:val="2"/>
        <w:bidi w:val="0"/>
        <w:rPr>
          <w:lang w:eastAsia="zh-CN"/>
        </w:rPr>
      </w:pPr>
    </w:p>
    <w:p>
      <w:pPr>
        <w:pStyle w:val="2"/>
        <w:bidi w:val="0"/>
        <w:rPr>
          <w:lang w:eastAsia="zh-CN"/>
        </w:rPr>
      </w:pPr>
      <w:r>
        <w:rPr>
          <w:rFonts w:hint="eastAsia"/>
          <w:lang w:val="en-US" w:eastAsia="zh-CN"/>
        </w:rPr>
        <w:t>5.</w:t>
      </w:r>
      <w:r>
        <w:rPr>
          <w:lang w:eastAsia="zh-CN"/>
        </w:rPr>
        <w:t>临时堆土场防治区</w:t>
      </w:r>
    </w:p>
    <w:p>
      <w:pPr>
        <w:pStyle w:val="2"/>
        <w:bidi w:val="0"/>
        <w:rPr>
          <w:lang w:eastAsia="zh-CN"/>
        </w:rPr>
      </w:pPr>
      <w:r>
        <w:rPr>
          <w:lang w:eastAsia="zh-CN"/>
        </w:rPr>
        <w:t>临时措施：</w:t>
      </w:r>
      <w:r>
        <w:rPr>
          <w:sz w:val="24"/>
        </w:rPr>
        <w:t>土袋临时挡土墙长810m</w:t>
      </w:r>
      <w:r>
        <w:rPr>
          <w:rFonts w:hint="eastAsia"/>
          <w:sz w:val="24"/>
          <w:lang w:eastAsia="zh-CN"/>
        </w:rPr>
        <w:t>，</w:t>
      </w:r>
      <w:r>
        <w:rPr>
          <w:kern w:val="0"/>
          <w:sz w:val="24"/>
        </w:rPr>
        <w:t>810</w:t>
      </w:r>
      <w:r>
        <w:rPr>
          <w:snapToGrid w:val="0"/>
          <w:sz w:val="24"/>
        </w:rPr>
        <w:t>m临时排水沟</w:t>
      </w:r>
      <w:r>
        <w:rPr>
          <w:sz w:val="24"/>
        </w:rPr>
        <w:t>（其中东区470m，西区340m），临时砖砌沉沙池2个（其中东区1个，西区1个），</w:t>
      </w:r>
      <w:r>
        <w:rPr>
          <w:snapToGrid w:val="0"/>
          <w:sz w:val="24"/>
        </w:rPr>
        <w:t>覆盖密目网16600m</w:t>
      </w:r>
      <w:r>
        <w:rPr>
          <w:snapToGrid w:val="0"/>
          <w:sz w:val="24"/>
          <w:vertAlign w:val="superscript"/>
        </w:rPr>
        <w:t>2</w:t>
      </w:r>
      <w:r>
        <w:rPr>
          <w:snapToGrid w:val="0"/>
          <w:sz w:val="24"/>
        </w:rPr>
        <w:t>（东区11000m</w:t>
      </w:r>
      <w:r>
        <w:rPr>
          <w:snapToGrid w:val="0"/>
          <w:sz w:val="24"/>
          <w:vertAlign w:val="superscript"/>
        </w:rPr>
        <w:t>2</w:t>
      </w:r>
      <w:r>
        <w:rPr>
          <w:snapToGrid w:val="0"/>
          <w:sz w:val="24"/>
        </w:rPr>
        <w:t>，西区5600m</w:t>
      </w:r>
      <w:r>
        <w:rPr>
          <w:snapToGrid w:val="0"/>
          <w:sz w:val="24"/>
          <w:vertAlign w:val="superscript"/>
        </w:rPr>
        <w:t>2</w:t>
      </w:r>
      <w:r>
        <w:rPr>
          <w:snapToGrid w:val="0"/>
          <w:sz w:val="24"/>
        </w:rPr>
        <w:t>）。</w:t>
      </w:r>
      <w:r>
        <w:rPr>
          <w:rFonts w:hint="eastAsia"/>
          <w:sz w:val="24"/>
          <w:lang w:eastAsia="zh-CN"/>
        </w:rPr>
        <w:t>，</w:t>
      </w:r>
      <w:r>
        <w:rPr>
          <w:lang w:eastAsia="zh-CN"/>
        </w:rPr>
        <w:t>。</w:t>
      </w:r>
    </w:p>
    <w:p>
      <w:pPr>
        <w:pStyle w:val="2"/>
        <w:snapToGrid w:val="0"/>
        <w:spacing w:line="360" w:lineRule="auto"/>
        <w:ind w:left="0"/>
        <w:jc w:val="center"/>
        <w:rPr>
          <w:rFonts w:hint="eastAsia" w:ascii="仿宋_GB2312" w:hAnsi="Times New Roman" w:eastAsia="仿宋_GB2312"/>
          <w:b/>
          <w:sz w:val="22"/>
          <w:szCs w:val="22"/>
          <w:lang w:eastAsia="zh-CN"/>
        </w:rPr>
      </w:pPr>
      <w:r>
        <w:rPr>
          <w:rFonts w:hint="eastAsia" w:ascii="仿宋_GB2312" w:hAnsi="Times New Roman" w:eastAsia="仿宋_GB2312"/>
          <w:b/>
          <w:sz w:val="22"/>
          <w:szCs w:val="22"/>
          <w:lang w:eastAsia="zh-CN"/>
        </w:rPr>
        <w:t>表</w:t>
      </w:r>
      <w:r>
        <w:rPr>
          <w:rFonts w:ascii="Times New Roman" w:hAnsi="Times New Roman" w:eastAsia="仿宋_GB2312"/>
          <w:b/>
          <w:sz w:val="22"/>
          <w:szCs w:val="22"/>
          <w:lang w:eastAsia="zh-CN"/>
        </w:rPr>
        <w:t>4</w:t>
      </w:r>
      <w:r>
        <w:rPr>
          <w:rFonts w:hint="eastAsia" w:eastAsia="仿宋_GB2312"/>
          <w:b/>
          <w:sz w:val="22"/>
          <w:szCs w:val="22"/>
          <w:lang w:val="en-US" w:eastAsia="zh-CN"/>
        </w:rPr>
        <w:t>.3</w:t>
      </w:r>
      <w:r>
        <w:rPr>
          <w:rFonts w:ascii="Times New Roman" w:hAnsi="Times New Roman" w:eastAsia="仿宋_GB2312"/>
          <w:b/>
          <w:sz w:val="22"/>
          <w:szCs w:val="22"/>
          <w:lang w:eastAsia="zh-CN"/>
        </w:rPr>
        <w:t>-</w:t>
      </w:r>
      <w:r>
        <w:rPr>
          <w:rFonts w:hint="eastAsia" w:eastAsia="仿宋_GB2312"/>
          <w:b/>
          <w:sz w:val="22"/>
          <w:szCs w:val="22"/>
          <w:lang w:val="en-US" w:eastAsia="zh-CN"/>
        </w:rPr>
        <w:t>5</w:t>
      </w:r>
      <w:r>
        <w:rPr>
          <w:rFonts w:ascii="仿宋_GB2312" w:hAnsi="Times New Roman" w:eastAsia="仿宋_GB2312"/>
          <w:b/>
          <w:sz w:val="22"/>
          <w:szCs w:val="22"/>
          <w:lang w:eastAsia="zh-CN"/>
        </w:rPr>
        <w:t xml:space="preserve"> 临时堆土场防治区</w:t>
      </w:r>
      <w:r>
        <w:rPr>
          <w:rFonts w:hint="eastAsia" w:ascii="仿宋_GB2312" w:hAnsi="Times New Roman" w:eastAsia="仿宋_GB2312"/>
          <w:b/>
          <w:sz w:val="22"/>
          <w:szCs w:val="22"/>
          <w:lang w:eastAsia="zh-CN"/>
        </w:rPr>
        <w:t>水土保持临时措施工程量统计表</w:t>
      </w:r>
    </w:p>
    <w:tbl>
      <w:tblPr>
        <w:tblStyle w:val="17"/>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noWrap w:val="0"/>
            <w:vAlign w:val="center"/>
          </w:tcPr>
          <w:p>
            <w:pPr>
              <w:pStyle w:val="67"/>
              <w:bidi w:val="0"/>
            </w:pPr>
            <w:r>
              <w:t>防治</w:t>
            </w:r>
            <w:r>
              <w:rPr>
                <w:rFonts w:hint="eastAsia"/>
              </w:rPr>
              <w:t>分区</w:t>
            </w:r>
          </w:p>
        </w:tc>
        <w:tc>
          <w:tcPr>
            <w:tcW w:w="1561" w:type="dxa"/>
            <w:noWrap w:val="0"/>
            <w:vAlign w:val="center"/>
          </w:tcPr>
          <w:p>
            <w:pPr>
              <w:pStyle w:val="67"/>
              <w:bidi w:val="0"/>
            </w:pPr>
            <w:r>
              <w:rPr>
                <w:rFonts w:hint="eastAsia"/>
              </w:rPr>
              <w:t>水土保持措施</w:t>
            </w:r>
          </w:p>
        </w:tc>
        <w:tc>
          <w:tcPr>
            <w:tcW w:w="709" w:type="dxa"/>
            <w:noWrap w:val="0"/>
            <w:vAlign w:val="center"/>
          </w:tcPr>
          <w:p>
            <w:pPr>
              <w:pStyle w:val="67"/>
              <w:bidi w:val="0"/>
            </w:pPr>
            <w:r>
              <w:t>单位</w:t>
            </w:r>
          </w:p>
        </w:tc>
        <w:tc>
          <w:tcPr>
            <w:tcW w:w="1134" w:type="dxa"/>
            <w:noWrap w:val="0"/>
            <w:vAlign w:val="center"/>
          </w:tcPr>
          <w:p>
            <w:pPr>
              <w:pStyle w:val="67"/>
              <w:bidi w:val="0"/>
              <w:rPr>
                <w:lang w:val="en-US" w:eastAsia="en-US"/>
              </w:rPr>
            </w:pPr>
            <w:r>
              <w:rPr>
                <w:rFonts w:hint="eastAsia"/>
                <w:lang w:eastAsia="zh-CN"/>
              </w:rPr>
              <w:t>设计工程量</w:t>
            </w:r>
          </w:p>
        </w:tc>
        <w:tc>
          <w:tcPr>
            <w:tcW w:w="1134" w:type="dxa"/>
            <w:noWrap w:val="0"/>
            <w:vAlign w:val="center"/>
          </w:tcPr>
          <w:p>
            <w:pPr>
              <w:pStyle w:val="67"/>
              <w:bidi w:val="0"/>
              <w:rPr>
                <w:lang w:val="en-US" w:eastAsia="zh-CN"/>
              </w:rPr>
            </w:pPr>
            <w:r>
              <w:rPr>
                <w:rFonts w:hint="eastAsia"/>
                <w:lang w:eastAsia="zh-CN"/>
              </w:rPr>
              <w:t>累计</w:t>
            </w:r>
            <w:r>
              <w:t>完成工程量</w:t>
            </w:r>
          </w:p>
        </w:tc>
        <w:tc>
          <w:tcPr>
            <w:tcW w:w="1113" w:type="dxa"/>
            <w:noWrap w:val="0"/>
            <w:vAlign w:val="center"/>
          </w:tcPr>
          <w:p>
            <w:pPr>
              <w:pStyle w:val="67"/>
              <w:bidi w:val="0"/>
              <w:rPr>
                <w:rFonts w:hint="eastAsia"/>
                <w:lang w:val="en-US" w:eastAsia="zh-CN"/>
              </w:rPr>
            </w:pPr>
            <w:r>
              <w:t>累计完成</w:t>
            </w:r>
            <w:r>
              <w:rPr>
                <w:rFonts w:hint="eastAsia"/>
                <w:lang w:eastAsia="zh-CN"/>
              </w:rPr>
              <w:t>比例（</w:t>
            </w:r>
            <w:r>
              <w:rPr>
                <w:rFonts w:hint="eastAsia"/>
                <w:lang w:val="en-US" w:eastAsia="zh-CN"/>
              </w:rPr>
              <w:t>%</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restart"/>
            <w:noWrap w:val="0"/>
            <w:vAlign w:val="center"/>
          </w:tcPr>
          <w:p>
            <w:pPr>
              <w:pStyle w:val="67"/>
              <w:bidi w:val="0"/>
              <w:rPr>
                <w:rFonts w:hint="eastAsia"/>
                <w:lang w:val="en-US" w:eastAsia="zh-CN"/>
              </w:rPr>
            </w:pPr>
            <w:r>
              <w:rPr>
                <w:lang w:eastAsia="zh-CN"/>
              </w:rPr>
              <w:t>临时堆土场防治区</w:t>
            </w:r>
          </w:p>
        </w:tc>
        <w:tc>
          <w:tcPr>
            <w:tcW w:w="1561" w:type="dxa"/>
            <w:noWrap w:val="0"/>
            <w:vAlign w:val="center"/>
          </w:tcPr>
          <w:p>
            <w:pPr>
              <w:pStyle w:val="67"/>
              <w:bidi w:val="0"/>
              <w:rPr>
                <w:rFonts w:hint="eastAsia"/>
                <w:lang w:val="en-US" w:eastAsia="zh-CN"/>
              </w:rPr>
            </w:pPr>
            <w:r>
              <w:t>临时排水沟</w:t>
            </w:r>
          </w:p>
        </w:tc>
        <w:tc>
          <w:tcPr>
            <w:tcW w:w="709" w:type="dxa"/>
            <w:noWrap w:val="0"/>
            <w:vAlign w:val="center"/>
          </w:tcPr>
          <w:p>
            <w:pPr>
              <w:pStyle w:val="67"/>
              <w:bidi w:val="0"/>
              <w:rPr>
                <w:rFonts w:hint="eastAsia"/>
                <w:lang w:val="en-US" w:eastAsia="zh-CN"/>
              </w:rPr>
            </w:pPr>
            <w:r>
              <w:t>m</w:t>
            </w:r>
          </w:p>
        </w:tc>
        <w:tc>
          <w:tcPr>
            <w:tcW w:w="1134" w:type="dxa"/>
            <w:noWrap w:val="0"/>
            <w:vAlign w:val="center"/>
          </w:tcPr>
          <w:p>
            <w:pPr>
              <w:pStyle w:val="67"/>
              <w:bidi w:val="0"/>
              <w:rPr>
                <w:rFonts w:hint="default" w:eastAsia="仿宋"/>
                <w:lang w:val="en-US" w:eastAsia="zh-CN"/>
              </w:rPr>
            </w:pPr>
            <w:r>
              <w:rPr>
                <w:rFonts w:hint="eastAsia"/>
                <w:lang w:val="en-US" w:eastAsia="zh-CN"/>
              </w:rPr>
              <w:t>810</w:t>
            </w:r>
          </w:p>
        </w:tc>
        <w:tc>
          <w:tcPr>
            <w:tcW w:w="1134" w:type="dxa"/>
            <w:noWrap w:val="0"/>
            <w:vAlign w:val="center"/>
          </w:tcPr>
          <w:p>
            <w:pPr>
              <w:pStyle w:val="67"/>
              <w:bidi w:val="0"/>
              <w:ind w:right="0" w:rightChars="0" w:firstLine="0" w:firstLineChars="0"/>
              <w:rPr>
                <w:rFonts w:hint="default"/>
                <w:lang w:val="en-US" w:eastAsia="zh-CN"/>
              </w:rPr>
            </w:pPr>
            <w:r>
              <w:rPr>
                <w:rFonts w:hint="eastAsia"/>
                <w:lang w:val="en-US" w:eastAsia="zh-CN"/>
              </w:rPr>
              <w:t>810</w:t>
            </w:r>
          </w:p>
        </w:tc>
        <w:tc>
          <w:tcPr>
            <w:tcW w:w="1113" w:type="dxa"/>
            <w:noWrap w:val="0"/>
            <w:vAlign w:val="center"/>
          </w:tcPr>
          <w:p>
            <w:pPr>
              <w:pStyle w:val="67"/>
              <w:bidi w:val="0"/>
              <w:rPr>
                <w:rFonts w:hint="default"/>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noWrap w:val="0"/>
            <w:vAlign w:val="center"/>
          </w:tcPr>
          <w:p>
            <w:pPr>
              <w:pStyle w:val="67"/>
              <w:bidi w:val="0"/>
              <w:rPr>
                <w:rFonts w:hint="eastAsia"/>
                <w:lang w:val="en-US" w:eastAsia="zh-CN"/>
              </w:rPr>
            </w:pPr>
          </w:p>
        </w:tc>
        <w:tc>
          <w:tcPr>
            <w:tcW w:w="1561" w:type="dxa"/>
            <w:noWrap w:val="0"/>
            <w:vAlign w:val="center"/>
          </w:tcPr>
          <w:p>
            <w:pPr>
              <w:pStyle w:val="67"/>
              <w:bidi w:val="0"/>
              <w:rPr>
                <w:rFonts w:hint="eastAsia"/>
                <w:lang w:val="en-US" w:eastAsia="zh-CN"/>
              </w:rPr>
            </w:pPr>
            <w:r>
              <w:t>沉沙池</w:t>
            </w:r>
          </w:p>
        </w:tc>
        <w:tc>
          <w:tcPr>
            <w:tcW w:w="709" w:type="dxa"/>
            <w:noWrap w:val="0"/>
            <w:vAlign w:val="center"/>
          </w:tcPr>
          <w:p>
            <w:pPr>
              <w:pStyle w:val="67"/>
              <w:bidi w:val="0"/>
              <w:rPr>
                <w:rFonts w:hint="eastAsia"/>
                <w:lang w:val="en-US" w:eastAsia="zh-CN"/>
              </w:rPr>
            </w:pPr>
            <w:r>
              <w:t>个</w:t>
            </w:r>
          </w:p>
        </w:tc>
        <w:tc>
          <w:tcPr>
            <w:tcW w:w="1134" w:type="dxa"/>
            <w:noWrap w:val="0"/>
            <w:vAlign w:val="center"/>
          </w:tcPr>
          <w:p>
            <w:pPr>
              <w:pStyle w:val="67"/>
              <w:bidi w:val="0"/>
              <w:rPr>
                <w:rFonts w:hint="eastAsia" w:eastAsia="仿宋"/>
                <w:lang w:val="en-US" w:eastAsia="zh-CN"/>
              </w:rPr>
            </w:pPr>
            <w:r>
              <w:rPr>
                <w:rFonts w:hint="eastAsia"/>
                <w:lang w:val="en-US" w:eastAsia="zh-CN"/>
              </w:rPr>
              <w:t>2</w:t>
            </w:r>
          </w:p>
        </w:tc>
        <w:tc>
          <w:tcPr>
            <w:tcW w:w="1134" w:type="dxa"/>
            <w:noWrap w:val="0"/>
            <w:vAlign w:val="center"/>
          </w:tcPr>
          <w:p>
            <w:pPr>
              <w:pStyle w:val="67"/>
              <w:bidi w:val="0"/>
              <w:ind w:right="0" w:rightChars="0" w:firstLine="0" w:firstLineChars="0"/>
              <w:rPr>
                <w:rFonts w:hint="eastAsia"/>
                <w:lang w:val="en-US" w:eastAsia="zh-CN"/>
              </w:rPr>
            </w:pPr>
            <w:r>
              <w:rPr>
                <w:rFonts w:hint="eastAsia"/>
                <w:lang w:val="en-US" w:eastAsia="zh-CN"/>
              </w:rPr>
              <w:t>2</w:t>
            </w:r>
          </w:p>
        </w:tc>
        <w:tc>
          <w:tcPr>
            <w:tcW w:w="1113" w:type="dxa"/>
            <w:noWrap w:val="0"/>
            <w:vAlign w:val="center"/>
          </w:tcPr>
          <w:p>
            <w:pPr>
              <w:pStyle w:val="67"/>
              <w:bidi w:val="0"/>
              <w:rPr>
                <w:rFonts w:hint="eastAsia"/>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noWrap w:val="0"/>
            <w:vAlign w:val="center"/>
          </w:tcPr>
          <w:p>
            <w:pPr>
              <w:pStyle w:val="67"/>
              <w:bidi w:val="0"/>
              <w:rPr>
                <w:rFonts w:hint="eastAsia"/>
                <w:lang w:val="en-US" w:eastAsia="zh-CN"/>
              </w:rPr>
            </w:pPr>
          </w:p>
        </w:tc>
        <w:tc>
          <w:tcPr>
            <w:tcW w:w="1561" w:type="dxa"/>
            <w:noWrap w:val="0"/>
            <w:vAlign w:val="center"/>
          </w:tcPr>
          <w:p>
            <w:pPr>
              <w:pStyle w:val="67"/>
              <w:bidi w:val="0"/>
              <w:rPr>
                <w:rFonts w:hint="eastAsia"/>
                <w:lang w:val="en-US" w:eastAsia="zh-CN"/>
              </w:rPr>
            </w:pPr>
            <w:r>
              <w:rPr>
                <w:sz w:val="24"/>
              </w:rPr>
              <w:t>挡土墙</w:t>
            </w:r>
          </w:p>
        </w:tc>
        <w:tc>
          <w:tcPr>
            <w:tcW w:w="709" w:type="dxa"/>
            <w:noWrap w:val="0"/>
            <w:vAlign w:val="center"/>
          </w:tcPr>
          <w:p>
            <w:pPr>
              <w:pStyle w:val="67"/>
              <w:bidi w:val="0"/>
              <w:rPr>
                <w:lang w:val="en-US" w:eastAsia="en-US"/>
              </w:rPr>
            </w:pPr>
            <w:r>
              <w:t>m³</w:t>
            </w:r>
          </w:p>
        </w:tc>
        <w:tc>
          <w:tcPr>
            <w:tcW w:w="1134" w:type="dxa"/>
            <w:noWrap w:val="0"/>
            <w:vAlign w:val="center"/>
          </w:tcPr>
          <w:p>
            <w:pPr>
              <w:pStyle w:val="67"/>
              <w:bidi w:val="0"/>
              <w:rPr>
                <w:rFonts w:hint="default" w:eastAsia="仿宋"/>
                <w:lang w:val="en-US" w:eastAsia="zh-CN"/>
              </w:rPr>
            </w:pPr>
            <w:r>
              <w:rPr>
                <w:rFonts w:hint="eastAsia"/>
                <w:lang w:val="en-US" w:eastAsia="zh-CN"/>
              </w:rPr>
              <w:t>810</w:t>
            </w:r>
          </w:p>
        </w:tc>
        <w:tc>
          <w:tcPr>
            <w:tcW w:w="1134" w:type="dxa"/>
            <w:noWrap w:val="0"/>
            <w:vAlign w:val="center"/>
          </w:tcPr>
          <w:p>
            <w:pPr>
              <w:pStyle w:val="67"/>
              <w:bidi w:val="0"/>
              <w:ind w:right="0" w:rightChars="0" w:firstLine="0" w:firstLineChars="0"/>
              <w:rPr>
                <w:rFonts w:hint="default"/>
                <w:lang w:val="en-US" w:eastAsia="zh-CN"/>
              </w:rPr>
            </w:pPr>
            <w:r>
              <w:rPr>
                <w:rFonts w:hint="eastAsia"/>
                <w:lang w:val="en-US" w:eastAsia="zh-CN"/>
              </w:rPr>
              <w:t>810</w:t>
            </w:r>
          </w:p>
        </w:tc>
        <w:tc>
          <w:tcPr>
            <w:tcW w:w="1113" w:type="dxa"/>
            <w:noWrap w:val="0"/>
            <w:vAlign w:val="center"/>
          </w:tcPr>
          <w:p>
            <w:pPr>
              <w:pStyle w:val="67"/>
              <w:bidi w:val="0"/>
              <w:rPr>
                <w:rFonts w:hint="default"/>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noWrap w:val="0"/>
            <w:vAlign w:val="center"/>
          </w:tcPr>
          <w:p>
            <w:pPr>
              <w:pStyle w:val="67"/>
              <w:bidi w:val="0"/>
              <w:rPr>
                <w:rFonts w:hint="eastAsia"/>
                <w:lang w:val="en-US" w:eastAsia="zh-CN"/>
              </w:rPr>
            </w:pPr>
          </w:p>
        </w:tc>
        <w:tc>
          <w:tcPr>
            <w:tcW w:w="1561" w:type="dxa"/>
            <w:noWrap w:val="0"/>
            <w:vAlign w:val="center"/>
          </w:tcPr>
          <w:p>
            <w:pPr>
              <w:pStyle w:val="67"/>
              <w:bidi w:val="0"/>
              <w:rPr>
                <w:rFonts w:hint="eastAsia" w:eastAsia="仿宋"/>
                <w:lang w:val="en-US" w:eastAsia="zh-CN"/>
              </w:rPr>
            </w:pPr>
            <w:r>
              <w:rPr>
                <w:rFonts w:hint="eastAsia"/>
                <w:lang w:val="en-US" w:eastAsia="zh-CN"/>
              </w:rPr>
              <w:t>密目网</w:t>
            </w:r>
          </w:p>
        </w:tc>
        <w:tc>
          <w:tcPr>
            <w:tcW w:w="709" w:type="dxa"/>
            <w:noWrap w:val="0"/>
            <w:vAlign w:val="center"/>
          </w:tcPr>
          <w:p>
            <w:pPr>
              <w:pStyle w:val="67"/>
              <w:bidi w:val="0"/>
              <w:rPr>
                <w:rFonts w:hint="eastAsia"/>
                <w:lang w:val="en-US" w:eastAsia="zh-CN"/>
              </w:rPr>
            </w:pPr>
            <w:r>
              <w:t>m²</w:t>
            </w:r>
          </w:p>
        </w:tc>
        <w:tc>
          <w:tcPr>
            <w:tcW w:w="1134" w:type="dxa"/>
            <w:noWrap w:val="0"/>
            <w:vAlign w:val="center"/>
          </w:tcPr>
          <w:p>
            <w:pPr>
              <w:pStyle w:val="67"/>
              <w:bidi w:val="0"/>
              <w:rPr>
                <w:rFonts w:hint="default" w:eastAsia="仿宋"/>
                <w:lang w:val="en-US" w:eastAsia="zh-CN"/>
              </w:rPr>
            </w:pPr>
            <w:r>
              <w:rPr>
                <w:rFonts w:hint="eastAsia"/>
                <w:lang w:val="en-US" w:eastAsia="zh-CN"/>
              </w:rPr>
              <w:t>16600</w:t>
            </w:r>
          </w:p>
        </w:tc>
        <w:tc>
          <w:tcPr>
            <w:tcW w:w="1134" w:type="dxa"/>
            <w:noWrap w:val="0"/>
            <w:vAlign w:val="center"/>
          </w:tcPr>
          <w:p>
            <w:pPr>
              <w:pStyle w:val="67"/>
              <w:bidi w:val="0"/>
              <w:ind w:right="0" w:rightChars="0" w:firstLine="0" w:firstLineChars="0"/>
              <w:rPr>
                <w:rFonts w:hint="default"/>
                <w:lang w:val="en-US" w:eastAsia="zh-CN"/>
              </w:rPr>
            </w:pPr>
            <w:r>
              <w:rPr>
                <w:rFonts w:hint="eastAsia"/>
                <w:lang w:val="en-US" w:eastAsia="zh-CN"/>
              </w:rPr>
              <w:t>16600</w:t>
            </w:r>
          </w:p>
        </w:tc>
        <w:tc>
          <w:tcPr>
            <w:tcW w:w="1113" w:type="dxa"/>
            <w:noWrap w:val="0"/>
            <w:vAlign w:val="center"/>
          </w:tcPr>
          <w:p>
            <w:pPr>
              <w:pStyle w:val="67"/>
              <w:bidi w:val="0"/>
              <w:rPr>
                <w:rFonts w:hint="default"/>
                <w:lang w:val="en-US" w:eastAsia="zh-CN"/>
              </w:rPr>
            </w:pPr>
            <w:r>
              <w:rPr>
                <w:rFonts w:hint="eastAsia"/>
                <w:lang w:val="en-US" w:eastAsia="zh-CN"/>
              </w:rPr>
              <w:t>100%</w:t>
            </w:r>
          </w:p>
        </w:tc>
      </w:tr>
    </w:tbl>
    <w:p>
      <w:pPr>
        <w:pStyle w:val="2"/>
        <w:bidi w:val="0"/>
        <w:rPr>
          <w:lang w:eastAsia="zh-CN"/>
        </w:rPr>
      </w:pPr>
    </w:p>
    <w:p>
      <w:pPr>
        <w:pStyle w:val="5"/>
        <w:bidi w:val="0"/>
        <w:rPr>
          <w:lang w:eastAsia="zh-CN"/>
        </w:rPr>
      </w:pPr>
      <w:bookmarkStart w:id="62" w:name="_Toc27753"/>
      <w:r>
        <w:rPr>
          <w:lang w:eastAsia="zh-CN"/>
        </w:rPr>
        <w:t>4.3.2</w:t>
      </w:r>
      <w:r>
        <w:rPr>
          <w:rFonts w:hint="eastAsia"/>
          <w:lang w:eastAsia="zh-CN"/>
        </w:rPr>
        <w:t>临时措施评价</w:t>
      </w:r>
      <w:bookmarkEnd w:id="62"/>
    </w:p>
    <w:p>
      <w:pPr>
        <w:pStyle w:val="2"/>
        <w:bidi w:val="0"/>
        <w:rPr>
          <w:lang w:val="en-US" w:eastAsia="zh-CN"/>
        </w:rPr>
      </w:pPr>
      <w:bookmarkStart w:id="63" w:name="_Toc488500360"/>
      <w:bookmarkStart w:id="64" w:name="_Toc488301792"/>
      <w:bookmarkStart w:id="65" w:name="_Toc488500071"/>
      <w:bookmarkStart w:id="66" w:name="_Toc510804548"/>
      <w:bookmarkStart w:id="67" w:name="_Toc503252486"/>
      <w:bookmarkStart w:id="68" w:name="_Toc488237514"/>
      <w:bookmarkStart w:id="69" w:name="_Toc488499943"/>
      <w:r>
        <w:rPr>
          <w:lang w:val="en-US" w:eastAsia="zh-CN"/>
        </w:rPr>
        <w:t>总体上各分区水土保持</w:t>
      </w:r>
      <w:r>
        <w:rPr>
          <w:rFonts w:hint="eastAsia"/>
          <w:lang w:val="en-US" w:eastAsia="zh-CN"/>
        </w:rPr>
        <w:t>临时</w:t>
      </w:r>
      <w:r>
        <w:rPr>
          <w:lang w:val="en-US" w:eastAsia="zh-CN"/>
        </w:rPr>
        <w:t>措施基本已按照水土保持方案设计进行实施。水土保持</w:t>
      </w:r>
      <w:r>
        <w:rPr>
          <w:rFonts w:hint="eastAsia"/>
          <w:lang w:val="en-US" w:eastAsia="zh-CN"/>
        </w:rPr>
        <w:t>临时防治</w:t>
      </w:r>
      <w:r>
        <w:rPr>
          <w:lang w:val="en-US" w:eastAsia="zh-CN"/>
        </w:rPr>
        <w:t>措施防治责任基本得到落实。</w:t>
      </w:r>
      <w:r>
        <w:rPr>
          <w:rFonts w:hint="eastAsia"/>
          <w:lang w:val="en-US" w:eastAsia="zh-CN"/>
        </w:rPr>
        <w:t>临时防治措施已按照相应的设计标准进行了施工，符合有关标准要求，起到了良好的保护水土资源作用</w:t>
      </w:r>
      <w:r>
        <w:rPr>
          <w:lang w:val="en-US" w:eastAsia="zh-CN"/>
        </w:rPr>
        <w:t>。</w:t>
      </w:r>
      <w:bookmarkEnd w:id="63"/>
      <w:bookmarkEnd w:id="64"/>
      <w:bookmarkEnd w:id="65"/>
      <w:bookmarkEnd w:id="66"/>
      <w:bookmarkEnd w:id="67"/>
      <w:bookmarkEnd w:id="68"/>
      <w:bookmarkEnd w:id="69"/>
    </w:p>
    <w:p>
      <w:pPr>
        <w:pStyle w:val="2"/>
        <w:bidi w:val="0"/>
        <w:rPr>
          <w:rFonts w:hint="eastAsia"/>
          <w:lang w:val="en-US" w:eastAsia="zh-CN"/>
        </w:rPr>
      </w:pPr>
      <w:r>
        <w:rPr>
          <w:rFonts w:hint="eastAsia"/>
          <w:lang w:val="en-US" w:eastAsia="zh-CN"/>
        </w:rPr>
        <w:t>临时措施基本按照方案设计实施。</w:t>
      </w:r>
    </w:p>
    <w:p>
      <w:pPr>
        <w:pStyle w:val="2"/>
        <w:snapToGrid w:val="0"/>
        <w:spacing w:line="360" w:lineRule="auto"/>
        <w:ind w:left="0"/>
        <w:jc w:val="center"/>
        <w:rPr>
          <w:rFonts w:hint="eastAsia" w:ascii="仿宋_GB2312" w:hAnsi="Times New Roman" w:eastAsia="仿宋_GB2312"/>
          <w:b/>
          <w:sz w:val="22"/>
          <w:szCs w:val="24"/>
          <w:lang w:val="en-US" w:eastAsia="zh-CN"/>
        </w:rPr>
      </w:pPr>
    </w:p>
    <w:p>
      <w:pPr>
        <w:pStyle w:val="2"/>
        <w:snapToGrid w:val="0"/>
        <w:spacing w:line="360" w:lineRule="auto"/>
        <w:ind w:left="0"/>
        <w:jc w:val="center"/>
        <w:rPr>
          <w:rFonts w:ascii="仿宋_GB2312" w:hAnsi="Times New Roman" w:eastAsia="仿宋_GB2312"/>
          <w:b/>
          <w:sz w:val="22"/>
          <w:szCs w:val="24"/>
          <w:lang w:val="en-US" w:eastAsia="zh-CN"/>
        </w:rPr>
      </w:pPr>
      <w:r>
        <w:rPr>
          <w:rFonts w:hint="eastAsia" w:ascii="仿宋_GB2312" w:hAnsi="Times New Roman" w:eastAsia="仿宋_GB2312"/>
          <w:b/>
          <w:sz w:val="22"/>
          <w:szCs w:val="24"/>
          <w:lang w:val="en-US" w:eastAsia="zh-CN"/>
        </w:rPr>
        <w:t>表</w:t>
      </w:r>
      <w:r>
        <w:rPr>
          <w:rFonts w:ascii="Times New Roman" w:hAnsi="Times New Roman" w:eastAsia="仿宋_GB2312"/>
          <w:b/>
          <w:sz w:val="22"/>
          <w:szCs w:val="24"/>
          <w:lang w:val="en-US" w:eastAsia="zh-CN"/>
        </w:rPr>
        <w:t>4-</w:t>
      </w:r>
      <w:r>
        <w:rPr>
          <w:rFonts w:hint="eastAsia" w:ascii="Times New Roman" w:hAnsi="Times New Roman" w:eastAsia="仿宋_GB2312"/>
          <w:b/>
          <w:sz w:val="22"/>
          <w:szCs w:val="24"/>
          <w:lang w:val="en-US" w:eastAsia="zh-CN"/>
        </w:rPr>
        <w:t>4</w:t>
      </w:r>
      <w:r>
        <w:rPr>
          <w:rFonts w:ascii="Times New Roman" w:hAnsi="Times New Roman" w:eastAsia="仿宋_GB2312"/>
          <w:b/>
          <w:sz w:val="22"/>
          <w:szCs w:val="24"/>
          <w:lang w:val="en-US" w:eastAsia="zh-CN"/>
        </w:rPr>
        <w:t xml:space="preserve"> 临</w:t>
      </w:r>
      <w:r>
        <w:rPr>
          <w:rFonts w:hint="eastAsia" w:ascii="仿宋_GB2312" w:hAnsi="Times New Roman" w:eastAsia="仿宋_GB2312"/>
          <w:b/>
          <w:sz w:val="22"/>
          <w:szCs w:val="24"/>
          <w:lang w:val="en-US" w:eastAsia="zh-CN"/>
        </w:rPr>
        <w:t>时措施照片</w:t>
      </w:r>
    </w:p>
    <w:tbl>
      <w:tblPr>
        <w:tblStyle w:val="17"/>
        <w:tblW w:w="8522" w:type="dxa"/>
        <w:jc w:val="center"/>
        <w:tblLayout w:type="fixed"/>
        <w:tblCellMar>
          <w:top w:w="0" w:type="dxa"/>
          <w:left w:w="108" w:type="dxa"/>
          <w:bottom w:w="0" w:type="dxa"/>
          <w:right w:w="108" w:type="dxa"/>
        </w:tblCellMar>
      </w:tblPr>
      <w:tblGrid>
        <w:gridCol w:w="4240"/>
        <w:gridCol w:w="4282"/>
      </w:tblGrid>
      <w:tr>
        <w:tblPrEx>
          <w:tblCellMar>
            <w:top w:w="0" w:type="dxa"/>
            <w:left w:w="108" w:type="dxa"/>
            <w:bottom w:w="0" w:type="dxa"/>
            <w:right w:w="108" w:type="dxa"/>
          </w:tblCellMar>
        </w:tblPrEx>
        <w:trPr>
          <w:jc w:val="center"/>
        </w:trPr>
        <w:tc>
          <w:tcPr>
            <w:tcW w:w="4240" w:type="dxa"/>
            <w:vAlign w:val="center"/>
          </w:tcPr>
          <w:p>
            <w:pPr>
              <w:pStyle w:val="67"/>
              <w:bidi w:val="0"/>
              <w:rPr>
                <w:rFonts w:hint="default"/>
              </w:rPr>
            </w:pPr>
            <w:r>
              <w:drawing>
                <wp:inline distT="0" distB="0" distL="114300" distR="114300">
                  <wp:extent cx="2341245" cy="1386840"/>
                  <wp:effectExtent l="0" t="0" r="190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2341245" cy="1386840"/>
                          </a:xfrm>
                          <a:prstGeom prst="rect">
                            <a:avLst/>
                          </a:prstGeom>
                          <a:noFill/>
                          <a:ln>
                            <a:noFill/>
                          </a:ln>
                        </pic:spPr>
                      </pic:pic>
                    </a:graphicData>
                  </a:graphic>
                </wp:inline>
              </w:drawing>
            </w:r>
          </w:p>
        </w:tc>
        <w:tc>
          <w:tcPr>
            <w:tcW w:w="4282" w:type="dxa"/>
            <w:vAlign w:val="center"/>
          </w:tcPr>
          <w:p>
            <w:pPr>
              <w:pStyle w:val="67"/>
              <w:bidi w:val="0"/>
              <w:rPr>
                <w:rFonts w:hint="default"/>
              </w:rPr>
            </w:pPr>
            <w:r>
              <w:rPr>
                <w:rFonts w:hint="eastAsia"/>
                <w:lang w:eastAsia="zh-CN"/>
              </w:rPr>
              <w:drawing>
                <wp:inline distT="0" distB="0" distL="114300" distR="114300">
                  <wp:extent cx="2263140" cy="1407160"/>
                  <wp:effectExtent l="0" t="0" r="3810" b="2540"/>
                  <wp:docPr id="4" name="图片 3" descr="沉砂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沉砂池"/>
                          <pic:cNvPicPr>
                            <a:picLocks noChangeAspect="1"/>
                          </pic:cNvPicPr>
                        </pic:nvPicPr>
                        <pic:blipFill>
                          <a:blip r:embed="rId20"/>
                          <a:stretch>
                            <a:fillRect/>
                          </a:stretch>
                        </pic:blipFill>
                        <pic:spPr>
                          <a:xfrm>
                            <a:off x="0" y="0"/>
                            <a:ext cx="2263140" cy="14071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31" w:hRule="atLeast"/>
          <w:jc w:val="center"/>
        </w:trPr>
        <w:tc>
          <w:tcPr>
            <w:tcW w:w="4240" w:type="dxa"/>
            <w:vAlign w:val="center"/>
          </w:tcPr>
          <w:p>
            <w:pPr>
              <w:pStyle w:val="67"/>
              <w:bidi w:val="0"/>
              <w:rPr>
                <w:rFonts w:hint="eastAsia"/>
                <w:lang w:val="en-US" w:eastAsia="zh-CN"/>
              </w:rPr>
            </w:pPr>
            <w:r>
              <w:rPr>
                <w:rFonts w:hint="eastAsia"/>
                <w:lang w:val="en-US" w:eastAsia="zh-CN"/>
              </w:rPr>
              <w:t>冲洗设施</w:t>
            </w:r>
          </w:p>
        </w:tc>
        <w:tc>
          <w:tcPr>
            <w:tcW w:w="4282" w:type="dxa"/>
            <w:vAlign w:val="center"/>
          </w:tcPr>
          <w:p>
            <w:pPr>
              <w:pStyle w:val="67"/>
              <w:bidi w:val="0"/>
              <w:rPr>
                <w:rFonts w:hint="default"/>
                <w:lang w:val="en-US" w:eastAsia="zh-CN"/>
              </w:rPr>
            </w:pPr>
            <w:r>
              <w:rPr>
                <w:rFonts w:hint="eastAsia"/>
                <w:lang w:val="en-US" w:eastAsia="zh-CN"/>
              </w:rPr>
              <w:t>排水沟及沉砂池</w:t>
            </w:r>
          </w:p>
        </w:tc>
      </w:tr>
      <w:tr>
        <w:tblPrEx>
          <w:tblCellMar>
            <w:top w:w="0" w:type="dxa"/>
            <w:left w:w="108" w:type="dxa"/>
            <w:bottom w:w="0" w:type="dxa"/>
            <w:right w:w="108" w:type="dxa"/>
          </w:tblCellMar>
        </w:tblPrEx>
        <w:trPr>
          <w:jc w:val="center"/>
        </w:trPr>
        <w:tc>
          <w:tcPr>
            <w:tcW w:w="4240" w:type="dxa"/>
          </w:tcPr>
          <w:p>
            <w:pPr>
              <w:pStyle w:val="67"/>
              <w:bidi w:val="0"/>
              <w:rPr>
                <w:rFonts w:hint="default"/>
              </w:rPr>
            </w:pPr>
            <w:r>
              <w:rPr>
                <w:rFonts w:hint="eastAsia"/>
                <w:lang w:eastAsia="zh-CN"/>
              </w:rPr>
              <w:drawing>
                <wp:inline distT="0" distB="0" distL="114300" distR="114300">
                  <wp:extent cx="2287270" cy="1629410"/>
                  <wp:effectExtent l="0" t="0" r="13970" b="1270"/>
                  <wp:docPr id="149" name="图片 23" descr="沉砂池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 descr="沉砂池8"/>
                          <pic:cNvPicPr>
                            <a:picLocks noChangeAspect="1"/>
                          </pic:cNvPicPr>
                        </pic:nvPicPr>
                        <pic:blipFill>
                          <a:blip r:embed="rId21"/>
                          <a:stretch>
                            <a:fillRect/>
                          </a:stretch>
                        </pic:blipFill>
                        <pic:spPr>
                          <a:xfrm>
                            <a:off x="0" y="0"/>
                            <a:ext cx="2287270" cy="1629410"/>
                          </a:xfrm>
                          <a:prstGeom prst="rect">
                            <a:avLst/>
                          </a:prstGeom>
                          <a:noFill/>
                          <a:ln>
                            <a:noFill/>
                          </a:ln>
                        </pic:spPr>
                      </pic:pic>
                    </a:graphicData>
                  </a:graphic>
                </wp:inline>
              </w:drawing>
            </w:r>
          </w:p>
        </w:tc>
        <w:tc>
          <w:tcPr>
            <w:tcW w:w="4282" w:type="dxa"/>
          </w:tcPr>
          <w:p>
            <w:pPr>
              <w:pStyle w:val="67"/>
              <w:bidi w:val="0"/>
              <w:rPr>
                <w:rFonts w:hint="default"/>
              </w:rPr>
            </w:pPr>
            <w:r>
              <w:rPr>
                <w:rFonts w:hint="default"/>
              </w:rPr>
              <w:drawing>
                <wp:inline distT="0" distB="0" distL="114300" distR="114300">
                  <wp:extent cx="2303780" cy="1626870"/>
                  <wp:effectExtent l="0" t="0" r="1270" b="11430"/>
                  <wp:docPr id="5" name="图片 4" descr="E:\项目\鄂北调水\201608巡线\鄂北调水20160902巡线\11标\11标项目经理部\IMG_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项目\鄂北调水\201608巡线\鄂北调水20160902巡线\11标\11标项目经理部\IMG_8439.JPG"/>
                          <pic:cNvPicPr>
                            <a:picLocks noChangeAspect="1"/>
                          </pic:cNvPicPr>
                        </pic:nvPicPr>
                        <pic:blipFill>
                          <a:blip r:embed="rId22"/>
                          <a:stretch>
                            <a:fillRect/>
                          </a:stretch>
                        </pic:blipFill>
                        <pic:spPr>
                          <a:xfrm>
                            <a:off x="0" y="0"/>
                            <a:ext cx="2303780" cy="162687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240" w:type="dxa"/>
          </w:tcPr>
          <w:p>
            <w:pPr>
              <w:pStyle w:val="67"/>
              <w:bidi w:val="0"/>
              <w:rPr>
                <w:rFonts w:hint="eastAsia"/>
                <w:lang w:val="en-US" w:eastAsia="zh-CN"/>
              </w:rPr>
            </w:pPr>
            <w:r>
              <w:rPr>
                <w:rFonts w:hint="eastAsia"/>
                <w:lang w:val="en-US" w:eastAsia="zh-CN"/>
              </w:rPr>
              <w:t>沉砂池</w:t>
            </w:r>
          </w:p>
        </w:tc>
        <w:tc>
          <w:tcPr>
            <w:tcW w:w="4282" w:type="dxa"/>
          </w:tcPr>
          <w:p>
            <w:pPr>
              <w:pStyle w:val="67"/>
              <w:bidi w:val="0"/>
              <w:rPr>
                <w:rFonts w:hint="eastAsia"/>
                <w:lang w:val="en-US" w:eastAsia="zh-CN"/>
              </w:rPr>
            </w:pPr>
            <w:r>
              <w:rPr>
                <w:rFonts w:hint="eastAsia"/>
                <w:lang w:val="en-US" w:eastAsia="zh-CN"/>
              </w:rPr>
              <w:t>项目部排水沟</w:t>
            </w:r>
          </w:p>
        </w:tc>
      </w:tr>
    </w:tbl>
    <w:p>
      <w:pPr>
        <w:pStyle w:val="4"/>
        <w:bidi w:val="0"/>
        <w:rPr>
          <w:lang w:eastAsia="zh-CN"/>
        </w:rPr>
      </w:pPr>
      <w:bookmarkStart w:id="70" w:name="_Toc15382"/>
      <w:r>
        <w:rPr>
          <w:lang w:eastAsia="zh-CN"/>
        </w:rPr>
        <w:t xml:space="preserve">4.4  </w:t>
      </w:r>
      <w:r>
        <w:rPr>
          <w:rFonts w:hint="eastAsia"/>
          <w:lang w:eastAsia="zh-CN"/>
        </w:rPr>
        <w:t>水土保持措施防治效果</w:t>
      </w:r>
      <w:bookmarkEnd w:id="70"/>
    </w:p>
    <w:p>
      <w:pPr>
        <w:pStyle w:val="2"/>
        <w:bidi w:val="0"/>
        <w:rPr>
          <w:lang w:eastAsia="zh-CN"/>
        </w:rPr>
      </w:pPr>
      <w:r>
        <w:rPr>
          <w:rFonts w:hint="eastAsia"/>
          <w:lang w:eastAsia="zh-CN"/>
        </w:rPr>
        <w:t>根据表4</w:t>
      </w:r>
      <w:r>
        <w:rPr>
          <w:rFonts w:hint="eastAsia"/>
          <w:lang w:val="en-US" w:eastAsia="zh-CN"/>
        </w:rPr>
        <w:t>.1</w:t>
      </w:r>
      <w:r>
        <w:rPr>
          <w:rFonts w:hint="eastAsia"/>
          <w:lang w:eastAsia="zh-CN"/>
        </w:rPr>
        <w:t>-</w:t>
      </w:r>
      <w:r>
        <w:rPr>
          <w:rFonts w:hint="eastAsia"/>
          <w:lang w:val="en-US" w:eastAsia="zh-CN"/>
        </w:rPr>
        <w:t>1~4.1-5</w:t>
      </w:r>
      <w:r>
        <w:rPr>
          <w:rFonts w:hint="eastAsia"/>
          <w:lang w:eastAsia="zh-CN"/>
        </w:rPr>
        <w:t>、4</w:t>
      </w:r>
      <w:r>
        <w:rPr>
          <w:rFonts w:hint="eastAsia"/>
          <w:lang w:val="en-US" w:eastAsia="zh-CN"/>
        </w:rPr>
        <w:t>.2-1</w:t>
      </w:r>
      <w:r>
        <w:rPr>
          <w:rFonts w:hint="eastAsia"/>
          <w:lang w:eastAsia="zh-CN"/>
        </w:rPr>
        <w:t>和4</w:t>
      </w:r>
      <w:r>
        <w:rPr>
          <w:rFonts w:hint="eastAsia"/>
          <w:lang w:val="en-US" w:eastAsia="zh-CN"/>
        </w:rPr>
        <w:t>.3</w:t>
      </w:r>
      <w:r>
        <w:rPr>
          <w:rFonts w:hint="eastAsia"/>
          <w:lang w:eastAsia="zh-CN"/>
        </w:rPr>
        <w:t>-</w:t>
      </w:r>
      <w:r>
        <w:rPr>
          <w:rFonts w:hint="eastAsia"/>
          <w:lang w:val="en-US" w:eastAsia="zh-CN"/>
        </w:rPr>
        <w:t>1~4.3-5</w:t>
      </w:r>
      <w:r>
        <w:rPr>
          <w:rFonts w:hint="eastAsia"/>
          <w:lang w:eastAsia="zh-CN"/>
        </w:rPr>
        <w:t>的统计显示，水土保持措施符合设计要求，能够满足水土保持需要。</w:t>
      </w:r>
    </w:p>
    <w:p>
      <w:pPr>
        <w:pStyle w:val="2"/>
        <w:bidi w:val="0"/>
        <w:sectPr>
          <w:headerReference r:id="rId7" w:type="default"/>
          <w:pgSz w:w="11905" w:h="16840"/>
          <w:pgMar w:top="1440" w:right="1800" w:bottom="1440" w:left="1800" w:header="0" w:footer="1170" w:gutter="0"/>
          <w:pgNumType w:fmt="decimal"/>
          <w:cols w:space="720" w:num="1"/>
          <w:docGrid w:linePitch="299" w:charSpace="0"/>
        </w:sectPr>
      </w:pPr>
    </w:p>
    <w:p>
      <w:pPr>
        <w:pStyle w:val="3"/>
        <w:bidi w:val="0"/>
      </w:pPr>
      <w:bookmarkStart w:id="71" w:name="_Toc29265"/>
      <w:r>
        <w:t>5  土壤流失情况监测</w:t>
      </w:r>
      <w:bookmarkEnd w:id="71"/>
    </w:p>
    <w:p>
      <w:pPr>
        <w:pStyle w:val="4"/>
        <w:bidi w:val="0"/>
        <w:rPr>
          <w:lang w:eastAsia="zh-CN"/>
        </w:rPr>
      </w:pPr>
      <w:bookmarkStart w:id="72" w:name="_Toc7181"/>
      <w:r>
        <w:rPr>
          <w:lang w:eastAsia="zh-CN"/>
        </w:rPr>
        <w:t xml:space="preserve">5.1  </w:t>
      </w:r>
      <w:r>
        <w:rPr>
          <w:rFonts w:hint="eastAsia"/>
          <w:lang w:eastAsia="zh-CN"/>
        </w:rPr>
        <w:t>水土流失面积</w:t>
      </w:r>
      <w:bookmarkEnd w:id="72"/>
    </w:p>
    <w:p>
      <w:pPr>
        <w:pStyle w:val="2"/>
        <w:bidi w:val="0"/>
        <w:rPr>
          <w:lang w:eastAsia="zh-CN"/>
        </w:rPr>
      </w:pPr>
      <w:r>
        <w:rPr>
          <w:rFonts w:hint="eastAsia"/>
          <w:lang w:eastAsia="zh-CN"/>
        </w:rPr>
        <w:t>根据各时间段遥感监测结果和现场调查情况，水土流失面积如</w:t>
      </w:r>
      <w:r>
        <w:rPr>
          <w:lang w:eastAsia="zh-CN"/>
        </w:rPr>
        <w:t>表5-1</w:t>
      </w:r>
      <w:r>
        <w:rPr>
          <w:rFonts w:hint="eastAsia"/>
          <w:lang w:eastAsia="zh-CN"/>
        </w:rPr>
        <w:t>。</w:t>
      </w:r>
    </w:p>
    <w:p>
      <w:pPr>
        <w:pStyle w:val="2"/>
        <w:snapToGrid w:val="0"/>
        <w:spacing w:line="360" w:lineRule="auto"/>
        <w:jc w:val="center"/>
        <w:rPr>
          <w:rFonts w:ascii="仿宋_GB2312" w:hAnsi="Times New Roman" w:eastAsia="仿宋_GB2312"/>
          <w:sz w:val="21"/>
          <w:szCs w:val="32"/>
          <w:lang w:eastAsia="zh-CN"/>
        </w:rPr>
      </w:pPr>
      <w:r>
        <w:rPr>
          <w:rFonts w:ascii="Times New Roman" w:hAnsi="Times New Roman" w:eastAsia="仿宋_GB2312"/>
          <w:b/>
          <w:sz w:val="21"/>
          <w:szCs w:val="32"/>
          <w:lang w:eastAsia="zh-CN"/>
        </w:rPr>
        <w:t>表5-1 水</w:t>
      </w:r>
      <w:r>
        <w:rPr>
          <w:rFonts w:hint="eastAsia" w:ascii="仿宋_GB2312" w:hAnsi="Times New Roman" w:eastAsia="仿宋_GB2312"/>
          <w:b/>
          <w:sz w:val="21"/>
          <w:szCs w:val="32"/>
          <w:lang w:eastAsia="zh-CN"/>
        </w:rPr>
        <w:t>土流失面积变化情况</w:t>
      </w:r>
      <w:r>
        <w:rPr>
          <w:rFonts w:ascii="Times New Roman" w:hAnsi="Times New Roman" w:eastAsia="仿宋_GB2312"/>
          <w:b/>
          <w:sz w:val="21"/>
          <w:szCs w:val="32"/>
          <w:lang w:eastAsia="zh-CN"/>
        </w:rPr>
        <w:t>（hm²）</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gridSpan w:val="2"/>
            <w:shd w:val="clear" w:color="auto" w:fill="auto"/>
            <w:vAlign w:val="center"/>
          </w:tcPr>
          <w:p>
            <w:pPr>
              <w:pStyle w:val="67"/>
              <w:bidi w:val="0"/>
              <w:rPr>
                <w:lang w:eastAsia="zh-CN"/>
              </w:rPr>
            </w:pPr>
            <w:r>
              <w:rPr>
                <w:lang w:eastAsia="zh-CN"/>
              </w:rPr>
              <w:t>时段</w:t>
            </w:r>
          </w:p>
        </w:tc>
        <w:tc>
          <w:tcPr>
            <w:tcW w:w="1701" w:type="dxa"/>
            <w:shd w:val="clear" w:color="auto" w:fill="auto"/>
            <w:vAlign w:val="center"/>
          </w:tcPr>
          <w:p>
            <w:pPr>
              <w:pStyle w:val="67"/>
              <w:bidi w:val="0"/>
              <w:rPr>
                <w:rFonts w:hint="default"/>
                <w:lang w:val="en-US" w:eastAsia="zh-CN"/>
              </w:rPr>
            </w:pPr>
            <w:r>
              <w:rPr>
                <w:rFonts w:hint="eastAsia"/>
                <w:lang w:val="en-US" w:eastAsia="zh-CN"/>
              </w:rPr>
              <w:t xml:space="preserve">水土流失面积 </w:t>
            </w:r>
          </w:p>
        </w:tc>
        <w:tc>
          <w:tcPr>
            <w:tcW w:w="1701" w:type="dxa"/>
            <w:vAlign w:val="center"/>
          </w:tcPr>
          <w:p>
            <w:pPr>
              <w:pStyle w:val="67"/>
              <w:bidi w:val="0"/>
              <w:rPr>
                <w:lang w:eastAsia="zh-CN"/>
              </w:rPr>
            </w:pPr>
            <w:r>
              <w:rPr>
                <w:rFonts w:hint="eastAsia"/>
                <w:lang w:eastAsia="zh-CN"/>
              </w:rPr>
              <w:t>水土流失危害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1" w:type="dxa"/>
            <w:vMerge w:val="restart"/>
            <w:shd w:val="clear" w:color="auto" w:fill="auto"/>
            <w:vAlign w:val="center"/>
          </w:tcPr>
          <w:p>
            <w:pPr>
              <w:pStyle w:val="67"/>
              <w:bidi w:val="0"/>
              <w:rPr>
                <w:lang w:eastAsia="zh-CN"/>
              </w:rPr>
            </w:pPr>
            <w:r>
              <w:rPr>
                <w:rFonts w:hint="eastAsia"/>
                <w:lang w:eastAsia="zh-CN"/>
              </w:rPr>
              <w:t>施工期</w:t>
            </w:r>
          </w:p>
        </w:tc>
        <w:tc>
          <w:tcPr>
            <w:tcW w:w="1701" w:type="dxa"/>
            <w:shd w:val="clear" w:color="auto" w:fill="auto"/>
            <w:vAlign w:val="bottom"/>
          </w:tcPr>
          <w:p>
            <w:pPr>
              <w:pStyle w:val="67"/>
              <w:bidi w:val="0"/>
              <w:rPr>
                <w:rFonts w:hint="default"/>
                <w:lang w:val="en-US" w:eastAsia="zh-CN"/>
              </w:rPr>
            </w:pPr>
            <w:r>
              <w:rPr>
                <w:rFonts w:hint="default"/>
                <w:lang w:val="en-US" w:eastAsia="zh-CN"/>
              </w:rPr>
              <w:t>201</w:t>
            </w:r>
            <w:r>
              <w:rPr>
                <w:rFonts w:hint="eastAsia"/>
                <w:lang w:val="en-US" w:eastAsia="zh-CN"/>
              </w:rPr>
              <w:t>5</w:t>
            </w:r>
            <w:r>
              <w:rPr>
                <w:rFonts w:hint="default"/>
                <w:lang w:val="en-US" w:eastAsia="zh-CN"/>
              </w:rPr>
              <w:t>.</w:t>
            </w:r>
            <w:r>
              <w:rPr>
                <w:rFonts w:hint="eastAsia"/>
                <w:lang w:val="en-US" w:eastAsia="zh-CN"/>
              </w:rPr>
              <w:t>07-</w:t>
            </w:r>
            <w:r>
              <w:rPr>
                <w:rFonts w:hint="default"/>
                <w:lang w:val="en-US" w:eastAsia="zh-CN"/>
              </w:rPr>
              <w:t>09</w:t>
            </w:r>
          </w:p>
        </w:tc>
        <w:tc>
          <w:tcPr>
            <w:tcW w:w="1701" w:type="dxa"/>
            <w:shd w:val="clear" w:color="auto" w:fill="auto"/>
            <w:vAlign w:val="bottom"/>
          </w:tcPr>
          <w:p>
            <w:pPr>
              <w:pStyle w:val="67"/>
              <w:bidi w:val="0"/>
              <w:rPr>
                <w:rFonts w:hint="default"/>
                <w:lang w:val="en-US" w:eastAsia="zh-CN"/>
              </w:rPr>
            </w:pPr>
            <w:r>
              <w:rPr>
                <w:rFonts w:hint="eastAsia"/>
                <w:lang w:val="en-US" w:eastAsia="zh-CN"/>
              </w:rPr>
              <w:t>8.16</w:t>
            </w:r>
          </w:p>
        </w:tc>
        <w:tc>
          <w:tcPr>
            <w:tcW w:w="1701" w:type="dxa"/>
            <w:vAlign w:val="center"/>
          </w:tcPr>
          <w:p>
            <w:pPr>
              <w:pStyle w:val="67"/>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shd w:val="clear" w:color="auto" w:fill="auto"/>
            <w:vAlign w:val="center"/>
          </w:tcPr>
          <w:p>
            <w:pPr>
              <w:pStyle w:val="67"/>
              <w:bidi w:val="0"/>
              <w:rPr>
                <w:lang w:eastAsia="zh-CN"/>
              </w:rPr>
            </w:pPr>
          </w:p>
        </w:tc>
        <w:tc>
          <w:tcPr>
            <w:tcW w:w="1701" w:type="dxa"/>
            <w:shd w:val="clear" w:color="auto" w:fill="auto"/>
            <w:vAlign w:val="bottom"/>
          </w:tcPr>
          <w:p>
            <w:pPr>
              <w:pStyle w:val="67"/>
              <w:bidi w:val="0"/>
              <w:rPr>
                <w:rFonts w:hint="default"/>
                <w:lang w:val="en-US" w:eastAsia="zh-CN"/>
              </w:rPr>
            </w:pPr>
            <w:r>
              <w:rPr>
                <w:rFonts w:hint="default"/>
                <w:lang w:val="en-US" w:eastAsia="zh-CN"/>
              </w:rPr>
              <w:t>201</w:t>
            </w:r>
            <w:r>
              <w:rPr>
                <w:rFonts w:hint="eastAsia"/>
                <w:lang w:val="en-US" w:eastAsia="zh-CN"/>
              </w:rPr>
              <w:t>5</w:t>
            </w:r>
            <w:r>
              <w:rPr>
                <w:rFonts w:hint="default"/>
                <w:lang w:val="en-US" w:eastAsia="zh-CN"/>
              </w:rPr>
              <w:t>.</w:t>
            </w:r>
            <w:r>
              <w:rPr>
                <w:rFonts w:hint="eastAsia"/>
                <w:lang w:val="en-US" w:eastAsia="zh-CN"/>
              </w:rPr>
              <w:t>10-</w:t>
            </w:r>
            <w:r>
              <w:rPr>
                <w:rFonts w:hint="default"/>
                <w:lang w:val="en-US" w:eastAsia="zh-CN"/>
              </w:rPr>
              <w:t>12</w:t>
            </w:r>
          </w:p>
        </w:tc>
        <w:tc>
          <w:tcPr>
            <w:tcW w:w="1701" w:type="dxa"/>
            <w:shd w:val="clear" w:color="auto" w:fill="auto"/>
            <w:vAlign w:val="bottom"/>
          </w:tcPr>
          <w:p>
            <w:pPr>
              <w:pStyle w:val="67"/>
              <w:bidi w:val="0"/>
              <w:rPr>
                <w:rFonts w:hint="default"/>
                <w:lang w:val="en-US" w:eastAsia="zh-CN"/>
              </w:rPr>
            </w:pPr>
            <w:r>
              <w:rPr>
                <w:rFonts w:hint="eastAsia"/>
                <w:lang w:val="en-US" w:eastAsia="zh-CN"/>
              </w:rPr>
              <w:t>10.24</w:t>
            </w:r>
          </w:p>
        </w:tc>
        <w:tc>
          <w:tcPr>
            <w:tcW w:w="1701" w:type="dxa"/>
            <w:vAlign w:val="center"/>
          </w:tcPr>
          <w:p>
            <w:pPr>
              <w:pStyle w:val="67"/>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shd w:val="clear" w:color="auto" w:fill="auto"/>
            <w:vAlign w:val="center"/>
          </w:tcPr>
          <w:p>
            <w:pPr>
              <w:pStyle w:val="67"/>
              <w:bidi w:val="0"/>
              <w:rPr>
                <w:lang w:eastAsia="zh-CN"/>
              </w:rPr>
            </w:pPr>
          </w:p>
        </w:tc>
        <w:tc>
          <w:tcPr>
            <w:tcW w:w="1701" w:type="dxa"/>
            <w:shd w:val="clear" w:color="auto" w:fill="auto"/>
            <w:vAlign w:val="bottom"/>
          </w:tcPr>
          <w:p>
            <w:pPr>
              <w:pStyle w:val="67"/>
              <w:bidi w:val="0"/>
              <w:rPr>
                <w:rFonts w:hint="default"/>
                <w:lang w:val="en-US" w:eastAsia="zh-CN"/>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01-</w:t>
            </w:r>
            <w:r>
              <w:rPr>
                <w:rFonts w:hint="default"/>
                <w:lang w:val="en-US" w:eastAsia="zh-CN"/>
              </w:rPr>
              <w:t>03</w:t>
            </w:r>
          </w:p>
        </w:tc>
        <w:tc>
          <w:tcPr>
            <w:tcW w:w="1701" w:type="dxa"/>
            <w:shd w:val="clear" w:color="auto" w:fill="auto"/>
            <w:vAlign w:val="bottom"/>
          </w:tcPr>
          <w:p>
            <w:pPr>
              <w:pStyle w:val="67"/>
              <w:bidi w:val="0"/>
              <w:rPr>
                <w:rFonts w:hint="default"/>
                <w:lang w:val="en-US" w:eastAsia="zh-CN"/>
              </w:rPr>
            </w:pPr>
            <w:r>
              <w:rPr>
                <w:rFonts w:hint="eastAsia"/>
                <w:lang w:val="en-US" w:eastAsia="zh-CN"/>
              </w:rPr>
              <w:t>5.39</w:t>
            </w:r>
          </w:p>
        </w:tc>
        <w:tc>
          <w:tcPr>
            <w:tcW w:w="1701" w:type="dxa"/>
            <w:vAlign w:val="center"/>
          </w:tcPr>
          <w:p>
            <w:pPr>
              <w:pStyle w:val="67"/>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shd w:val="clear" w:color="auto" w:fill="auto"/>
            <w:vAlign w:val="center"/>
          </w:tcPr>
          <w:p>
            <w:pPr>
              <w:pStyle w:val="67"/>
              <w:bidi w:val="0"/>
              <w:rPr>
                <w:lang w:eastAsia="zh-CN"/>
              </w:rPr>
            </w:pPr>
          </w:p>
        </w:tc>
        <w:tc>
          <w:tcPr>
            <w:tcW w:w="1701" w:type="dxa"/>
            <w:shd w:val="clear" w:color="auto" w:fill="auto"/>
            <w:vAlign w:val="bottom"/>
          </w:tcPr>
          <w:p>
            <w:pPr>
              <w:pStyle w:val="67"/>
              <w:bidi w:val="0"/>
              <w:rPr>
                <w:rFonts w:hint="default"/>
                <w:lang w:val="en-US" w:eastAsia="zh-CN"/>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04-</w:t>
            </w:r>
            <w:r>
              <w:rPr>
                <w:rFonts w:hint="default"/>
                <w:lang w:val="en-US" w:eastAsia="zh-CN"/>
              </w:rPr>
              <w:t>06</w:t>
            </w:r>
          </w:p>
        </w:tc>
        <w:tc>
          <w:tcPr>
            <w:tcW w:w="1701" w:type="dxa"/>
            <w:shd w:val="clear" w:color="auto" w:fill="auto"/>
            <w:vAlign w:val="bottom"/>
          </w:tcPr>
          <w:p>
            <w:pPr>
              <w:pStyle w:val="67"/>
              <w:bidi w:val="0"/>
              <w:rPr>
                <w:rFonts w:hint="default"/>
                <w:lang w:val="en-US" w:eastAsia="zh-CN"/>
              </w:rPr>
            </w:pPr>
            <w:r>
              <w:rPr>
                <w:rFonts w:hint="eastAsia"/>
                <w:lang w:val="en-US" w:eastAsia="zh-CN"/>
              </w:rPr>
              <w:t>2.35</w:t>
            </w:r>
          </w:p>
        </w:tc>
        <w:tc>
          <w:tcPr>
            <w:tcW w:w="1701" w:type="dxa"/>
            <w:vAlign w:val="center"/>
          </w:tcPr>
          <w:p>
            <w:pPr>
              <w:pStyle w:val="67"/>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shd w:val="clear" w:color="auto" w:fill="auto"/>
            <w:vAlign w:val="center"/>
          </w:tcPr>
          <w:p>
            <w:pPr>
              <w:pStyle w:val="67"/>
              <w:bidi w:val="0"/>
              <w:rPr>
                <w:lang w:eastAsia="zh-CN"/>
              </w:rPr>
            </w:pPr>
          </w:p>
        </w:tc>
        <w:tc>
          <w:tcPr>
            <w:tcW w:w="1701" w:type="dxa"/>
            <w:shd w:val="clear" w:color="auto" w:fill="auto"/>
            <w:vAlign w:val="bottom"/>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07-</w:t>
            </w:r>
            <w:r>
              <w:rPr>
                <w:rFonts w:hint="default"/>
                <w:lang w:val="en-US" w:eastAsia="zh-CN"/>
              </w:rPr>
              <w:t>0</w:t>
            </w:r>
            <w:r>
              <w:rPr>
                <w:rFonts w:hint="eastAsia"/>
                <w:lang w:val="en-US" w:eastAsia="zh-CN"/>
              </w:rPr>
              <w:t>9</w:t>
            </w:r>
          </w:p>
        </w:tc>
        <w:tc>
          <w:tcPr>
            <w:tcW w:w="1701" w:type="dxa"/>
            <w:shd w:val="clear" w:color="auto" w:fill="auto"/>
            <w:vAlign w:val="bottom"/>
          </w:tcPr>
          <w:p>
            <w:pPr>
              <w:pStyle w:val="67"/>
              <w:bidi w:val="0"/>
              <w:rPr>
                <w:rFonts w:hint="eastAsia"/>
                <w:lang w:val="en-US" w:eastAsia="zh-CN"/>
              </w:rPr>
            </w:pPr>
            <w:r>
              <w:rPr>
                <w:rFonts w:hint="eastAsia"/>
                <w:lang w:val="en-US" w:eastAsia="zh-CN"/>
              </w:rPr>
              <w:t>2.35</w:t>
            </w:r>
          </w:p>
        </w:tc>
        <w:tc>
          <w:tcPr>
            <w:tcW w:w="1701" w:type="dxa"/>
            <w:vAlign w:val="center"/>
          </w:tcPr>
          <w:p>
            <w:pPr>
              <w:pStyle w:val="67"/>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shd w:val="clear" w:color="auto" w:fill="auto"/>
            <w:vAlign w:val="center"/>
          </w:tcPr>
          <w:p>
            <w:pPr>
              <w:pStyle w:val="67"/>
              <w:bidi w:val="0"/>
              <w:rPr>
                <w:lang w:eastAsia="zh-CN"/>
              </w:rPr>
            </w:pPr>
          </w:p>
        </w:tc>
        <w:tc>
          <w:tcPr>
            <w:tcW w:w="1701" w:type="dxa"/>
            <w:shd w:val="clear" w:color="auto" w:fill="auto"/>
            <w:vAlign w:val="bottom"/>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10-12</w:t>
            </w:r>
          </w:p>
        </w:tc>
        <w:tc>
          <w:tcPr>
            <w:tcW w:w="1701" w:type="dxa"/>
            <w:shd w:val="clear" w:color="auto" w:fill="auto"/>
            <w:vAlign w:val="bottom"/>
          </w:tcPr>
          <w:p>
            <w:pPr>
              <w:pStyle w:val="67"/>
              <w:bidi w:val="0"/>
              <w:rPr>
                <w:rFonts w:hint="default"/>
                <w:lang w:val="en-US" w:eastAsia="zh-CN"/>
              </w:rPr>
            </w:pPr>
            <w:r>
              <w:rPr>
                <w:rFonts w:hint="eastAsia"/>
                <w:lang w:val="en-US" w:eastAsia="zh-CN"/>
              </w:rPr>
              <w:t>0</w:t>
            </w:r>
          </w:p>
        </w:tc>
        <w:tc>
          <w:tcPr>
            <w:tcW w:w="1701" w:type="dxa"/>
            <w:vAlign w:val="center"/>
          </w:tcPr>
          <w:p>
            <w:pPr>
              <w:pStyle w:val="67"/>
              <w:bidi w:val="0"/>
              <w:rPr>
                <w:rFonts w:hint="eastAsia"/>
                <w:lang w:val="zh-CN" w:eastAsia="zh-CN"/>
              </w:rPr>
            </w:pPr>
            <w:r>
              <w:rPr>
                <w:rFonts w:hint="eastAsia"/>
                <w:lang w:val="zh-CN" w:eastAsia="zh-CN"/>
              </w:rPr>
              <w:t>无</w:t>
            </w:r>
          </w:p>
        </w:tc>
      </w:tr>
    </w:tbl>
    <w:p>
      <w:pPr>
        <w:pStyle w:val="2"/>
        <w:bidi w:val="0"/>
        <w:rPr>
          <w:lang w:eastAsia="zh-CN"/>
        </w:rPr>
      </w:pPr>
    </w:p>
    <w:p>
      <w:pPr>
        <w:pStyle w:val="4"/>
        <w:bidi w:val="0"/>
        <w:rPr>
          <w:lang w:eastAsia="zh-CN"/>
        </w:rPr>
      </w:pPr>
      <w:bookmarkStart w:id="73" w:name="_Toc17668"/>
      <w:r>
        <w:rPr>
          <w:lang w:eastAsia="zh-CN"/>
        </w:rPr>
        <w:t xml:space="preserve">5.2  </w:t>
      </w:r>
      <w:r>
        <w:rPr>
          <w:rFonts w:hint="eastAsia"/>
          <w:lang w:eastAsia="zh-CN"/>
        </w:rPr>
        <w:t>土壤流失量</w:t>
      </w:r>
      <w:bookmarkEnd w:id="73"/>
      <w:bookmarkStart w:id="90" w:name="_GoBack"/>
      <w:bookmarkEnd w:id="90"/>
    </w:p>
    <w:p>
      <w:pPr>
        <w:pStyle w:val="2"/>
        <w:bidi w:val="0"/>
        <w:rPr>
          <w:lang w:eastAsia="zh-CN"/>
        </w:rPr>
      </w:pPr>
      <w:r>
        <w:rPr>
          <w:rFonts w:hint="eastAsia"/>
          <w:lang w:eastAsia="zh-CN"/>
        </w:rPr>
        <w:t>发生水土流失的部位主要在工程开挖、填筑区域。</w:t>
      </w:r>
    </w:p>
    <w:p>
      <w:pPr>
        <w:pStyle w:val="2"/>
        <w:bidi w:val="0"/>
        <w:rPr>
          <w:lang w:eastAsia="zh-CN"/>
        </w:rPr>
      </w:pPr>
      <w:r>
        <w:rPr>
          <w:rFonts w:hint="eastAsia"/>
          <w:lang w:eastAsia="zh-CN"/>
        </w:rPr>
        <w:t>水土流失量=水土流失面积</w:t>
      </w:r>
      <w:r>
        <w:rPr>
          <w:lang w:eastAsia="zh-CN"/>
        </w:rPr>
        <w:t>×</w:t>
      </w:r>
      <w:r>
        <w:rPr>
          <w:rFonts w:hint="eastAsia"/>
          <w:lang w:eastAsia="zh-CN"/>
        </w:rPr>
        <w:t>水土流失强度</w:t>
      </w:r>
    </w:p>
    <w:p>
      <w:pPr>
        <w:pStyle w:val="2"/>
        <w:bidi w:val="0"/>
        <w:rPr>
          <w:lang w:eastAsia="zh-CN"/>
        </w:rPr>
      </w:pPr>
      <w:r>
        <w:rPr>
          <w:rFonts w:hint="eastAsia"/>
          <w:lang w:eastAsia="zh-CN"/>
        </w:rPr>
        <w:t>现场布设监测点，通过监测点记录数据推算其可能发生的流失量，以下为监测记录:</w:t>
      </w:r>
    </w:p>
    <w:p>
      <w:pPr>
        <w:pStyle w:val="2"/>
        <w:snapToGrid w:val="0"/>
        <w:spacing w:line="360" w:lineRule="auto"/>
        <w:ind w:left="0"/>
        <w:jc w:val="center"/>
        <w:rPr>
          <w:rFonts w:ascii="Times New Roman" w:hAnsi="Times New Roman" w:eastAsia="仿宋_GB2312"/>
          <w:b/>
          <w:sz w:val="21"/>
          <w:szCs w:val="32"/>
          <w:lang w:eastAsia="zh-CN"/>
        </w:rPr>
      </w:pPr>
      <w:r>
        <w:rPr>
          <w:rFonts w:hint="eastAsia" w:ascii="Times New Roman" w:hAnsi="Times New Roman" w:eastAsia="仿宋_GB2312"/>
          <w:b/>
          <w:sz w:val="21"/>
          <w:szCs w:val="32"/>
          <w:lang w:eastAsia="zh-CN"/>
        </w:rPr>
        <w:t>表5-</w:t>
      </w:r>
      <w:r>
        <w:rPr>
          <w:rFonts w:hint="eastAsia" w:ascii="Times New Roman" w:hAnsi="Times New Roman" w:eastAsia="仿宋_GB2312"/>
          <w:b/>
          <w:sz w:val="21"/>
          <w:szCs w:val="32"/>
          <w:lang w:val="en-US" w:eastAsia="zh-CN"/>
        </w:rPr>
        <w:t xml:space="preserve">2 </w:t>
      </w:r>
      <w:r>
        <w:rPr>
          <w:rFonts w:hint="eastAsia" w:ascii="Times New Roman" w:hAnsi="Times New Roman" w:eastAsia="仿宋_GB2312"/>
          <w:b/>
          <w:sz w:val="21"/>
          <w:szCs w:val="32"/>
          <w:lang w:eastAsia="zh-CN"/>
        </w:rPr>
        <w:t>沉砂池监测点调查表</w:t>
      </w:r>
    </w:p>
    <w:tbl>
      <w:tblPr>
        <w:tblStyle w:val="17"/>
        <w:tblW w:w="8522" w:type="dxa"/>
        <w:tblInd w:w="0" w:type="dxa"/>
        <w:tblLayout w:type="fixed"/>
        <w:tblCellMar>
          <w:top w:w="0" w:type="dxa"/>
          <w:left w:w="108" w:type="dxa"/>
          <w:bottom w:w="0" w:type="dxa"/>
          <w:right w:w="108" w:type="dxa"/>
        </w:tblCellMar>
      </w:tblPr>
      <w:tblGrid>
        <w:gridCol w:w="1823"/>
        <w:gridCol w:w="959"/>
        <w:gridCol w:w="1064"/>
        <w:gridCol w:w="885"/>
        <w:gridCol w:w="1020"/>
        <w:gridCol w:w="883"/>
        <w:gridCol w:w="879"/>
        <w:gridCol w:w="1009"/>
      </w:tblGrid>
      <w:tr>
        <w:tblPrEx>
          <w:tblCellMar>
            <w:top w:w="0" w:type="dxa"/>
            <w:left w:w="108" w:type="dxa"/>
            <w:bottom w:w="0" w:type="dxa"/>
            <w:right w:w="108" w:type="dxa"/>
          </w:tblCellMar>
        </w:tblPrEx>
        <w:trPr>
          <w:trHeight w:val="300" w:hRule="atLeast"/>
        </w:trPr>
        <w:tc>
          <w:tcPr>
            <w:tcW w:w="1823" w:type="dxa"/>
            <w:tcBorders>
              <w:top w:val="single" w:color="auto" w:sz="8" w:space="0"/>
              <w:left w:val="single" w:color="auto" w:sz="8" w:space="0"/>
              <w:bottom w:val="single" w:color="auto" w:sz="8" w:space="0"/>
              <w:right w:val="single" w:color="auto" w:sz="8" w:space="0"/>
            </w:tcBorders>
            <w:vAlign w:val="center"/>
          </w:tcPr>
          <w:p>
            <w:pPr>
              <w:pStyle w:val="67"/>
              <w:bidi w:val="0"/>
              <w:rPr>
                <w:lang w:val="zh-CN" w:eastAsia="zh-CN"/>
              </w:rPr>
            </w:pPr>
            <w:r>
              <w:rPr>
                <w:lang w:val="zh-CN" w:eastAsia="zh-CN"/>
              </w:rPr>
              <w:t>分区</w:t>
            </w:r>
          </w:p>
        </w:tc>
        <w:tc>
          <w:tcPr>
            <w:tcW w:w="6699" w:type="dxa"/>
            <w:gridSpan w:val="7"/>
            <w:tcBorders>
              <w:top w:val="single" w:color="auto" w:sz="8" w:space="0"/>
              <w:left w:val="nil"/>
              <w:bottom w:val="single" w:color="auto" w:sz="8" w:space="0"/>
              <w:right w:val="single" w:color="000000" w:sz="8" w:space="0"/>
            </w:tcBorders>
            <w:vAlign w:val="center"/>
          </w:tcPr>
          <w:p>
            <w:pPr>
              <w:pStyle w:val="67"/>
              <w:bidi w:val="0"/>
              <w:rPr>
                <w:lang w:val="zh-CN" w:eastAsia="zh-CN"/>
              </w:rPr>
            </w:pPr>
            <w:r>
              <w:rPr>
                <w:rFonts w:hint="eastAsia"/>
                <w:lang w:val="zh-CN" w:eastAsia="zh-CN"/>
              </w:rPr>
              <w:t>房建区</w:t>
            </w:r>
          </w:p>
        </w:tc>
      </w:tr>
      <w:tr>
        <w:tblPrEx>
          <w:tblCellMar>
            <w:top w:w="0" w:type="dxa"/>
            <w:left w:w="108" w:type="dxa"/>
            <w:bottom w:w="0" w:type="dxa"/>
            <w:right w:w="108" w:type="dxa"/>
          </w:tblCellMar>
        </w:tblPrEx>
        <w:trPr>
          <w:trHeight w:val="300" w:hRule="atLeast"/>
        </w:trPr>
        <w:tc>
          <w:tcPr>
            <w:tcW w:w="8522" w:type="dxa"/>
            <w:gridSpan w:val="8"/>
            <w:tcBorders>
              <w:top w:val="single" w:color="auto" w:sz="8" w:space="0"/>
              <w:left w:val="single" w:color="auto" w:sz="8" w:space="0"/>
              <w:bottom w:val="single" w:color="auto" w:sz="8" w:space="0"/>
              <w:right w:val="single" w:color="000000" w:sz="8" w:space="0"/>
            </w:tcBorders>
            <w:vAlign w:val="center"/>
          </w:tcPr>
          <w:p>
            <w:pPr>
              <w:pStyle w:val="67"/>
              <w:bidi w:val="0"/>
              <w:rPr>
                <w:lang w:val="zh-CN" w:eastAsia="zh-CN"/>
              </w:rPr>
            </w:pPr>
            <w:r>
              <w:rPr>
                <w:lang w:val="zh-CN" w:eastAsia="zh-CN"/>
              </w:rPr>
              <w:t>排水沟出口沉沙池采样</w:t>
            </w:r>
          </w:p>
        </w:tc>
      </w:tr>
      <w:tr>
        <w:tblPrEx>
          <w:tblCellMar>
            <w:top w:w="0" w:type="dxa"/>
            <w:left w:w="108" w:type="dxa"/>
            <w:bottom w:w="0" w:type="dxa"/>
            <w:right w:w="108" w:type="dxa"/>
          </w:tblCellMar>
        </w:tblPrEx>
        <w:trPr>
          <w:trHeight w:val="924" w:hRule="atLeast"/>
        </w:trPr>
        <w:tc>
          <w:tcPr>
            <w:tcW w:w="1823" w:type="dxa"/>
            <w:tcBorders>
              <w:top w:val="nil"/>
              <w:left w:val="single" w:color="auto" w:sz="8" w:space="0"/>
              <w:bottom w:val="single" w:color="auto" w:sz="4" w:space="0"/>
              <w:right w:val="single" w:color="auto" w:sz="8" w:space="0"/>
            </w:tcBorders>
            <w:vAlign w:val="center"/>
          </w:tcPr>
          <w:p>
            <w:pPr>
              <w:pStyle w:val="67"/>
              <w:bidi w:val="0"/>
              <w:rPr>
                <w:lang w:val="zh-CN" w:eastAsia="zh-CN"/>
              </w:rPr>
            </w:pPr>
            <w:r>
              <w:rPr>
                <w:lang w:val="zh-CN" w:eastAsia="zh-CN"/>
              </w:rPr>
              <w:t>监测时段</w:t>
            </w:r>
          </w:p>
        </w:tc>
        <w:tc>
          <w:tcPr>
            <w:tcW w:w="959" w:type="dxa"/>
            <w:tcBorders>
              <w:top w:val="nil"/>
              <w:left w:val="nil"/>
              <w:bottom w:val="single" w:color="auto" w:sz="4" w:space="0"/>
              <w:right w:val="single" w:color="auto" w:sz="8" w:space="0"/>
            </w:tcBorders>
            <w:vAlign w:val="center"/>
          </w:tcPr>
          <w:p>
            <w:pPr>
              <w:pStyle w:val="67"/>
              <w:bidi w:val="0"/>
              <w:rPr>
                <w:lang w:val="zh-CN" w:eastAsia="zh-CN"/>
              </w:rPr>
            </w:pPr>
            <w:r>
              <w:rPr>
                <w:lang w:val="zh-CN" w:eastAsia="zh-CN"/>
              </w:rPr>
              <w:t>汇水面积（m</w:t>
            </w:r>
            <w:r>
              <w:rPr>
                <w:rFonts w:ascii="Times New Roman" w:hAnsi="Times New Roman"/>
                <w:vertAlign w:val="superscript"/>
                <w:lang w:val="zh-CN" w:eastAsia="zh-CN"/>
              </w:rPr>
              <w:t>2</w:t>
            </w:r>
            <w:r>
              <w:rPr>
                <w:lang w:val="zh-CN" w:eastAsia="zh-CN"/>
              </w:rPr>
              <w:t>）</w:t>
            </w:r>
          </w:p>
        </w:tc>
        <w:tc>
          <w:tcPr>
            <w:tcW w:w="1064" w:type="dxa"/>
            <w:tcBorders>
              <w:top w:val="nil"/>
              <w:left w:val="nil"/>
              <w:bottom w:val="single" w:color="auto" w:sz="4" w:space="0"/>
              <w:right w:val="single" w:color="auto" w:sz="8" w:space="0"/>
            </w:tcBorders>
            <w:vAlign w:val="center"/>
          </w:tcPr>
          <w:p>
            <w:pPr>
              <w:pStyle w:val="67"/>
              <w:bidi w:val="0"/>
              <w:rPr>
                <w:lang w:val="zh-CN" w:eastAsia="zh-CN"/>
              </w:rPr>
            </w:pPr>
            <w:r>
              <w:rPr>
                <w:lang w:val="zh-CN" w:eastAsia="zh-CN"/>
              </w:rPr>
              <w:t>沉积体面积（m</w:t>
            </w:r>
            <w:r>
              <w:rPr>
                <w:vertAlign w:val="superscript"/>
                <w:lang w:val="zh-CN" w:eastAsia="zh-CN"/>
              </w:rPr>
              <w:t>2</w:t>
            </w:r>
            <w:r>
              <w:rPr>
                <w:lang w:val="zh-CN" w:eastAsia="zh-CN"/>
              </w:rPr>
              <w:t>）</w:t>
            </w:r>
          </w:p>
        </w:tc>
        <w:tc>
          <w:tcPr>
            <w:tcW w:w="885" w:type="dxa"/>
            <w:tcBorders>
              <w:top w:val="nil"/>
              <w:left w:val="nil"/>
              <w:bottom w:val="single" w:color="auto" w:sz="4" w:space="0"/>
              <w:right w:val="single" w:color="auto" w:sz="8" w:space="0"/>
            </w:tcBorders>
            <w:vAlign w:val="center"/>
          </w:tcPr>
          <w:p>
            <w:pPr>
              <w:pStyle w:val="67"/>
              <w:bidi w:val="0"/>
              <w:rPr>
                <w:lang w:val="zh-CN" w:eastAsia="zh-CN"/>
              </w:rPr>
            </w:pPr>
            <w:r>
              <w:rPr>
                <w:lang w:val="zh-CN" w:eastAsia="zh-CN"/>
              </w:rPr>
              <w:t>沉积厚度（m）</w:t>
            </w:r>
          </w:p>
        </w:tc>
        <w:tc>
          <w:tcPr>
            <w:tcW w:w="1020" w:type="dxa"/>
            <w:tcBorders>
              <w:top w:val="nil"/>
              <w:left w:val="nil"/>
              <w:bottom w:val="single" w:color="auto" w:sz="4" w:space="0"/>
              <w:right w:val="single" w:color="auto" w:sz="8" w:space="0"/>
            </w:tcBorders>
            <w:vAlign w:val="center"/>
          </w:tcPr>
          <w:p>
            <w:pPr>
              <w:pStyle w:val="67"/>
              <w:bidi w:val="0"/>
              <w:rPr>
                <w:lang w:val="zh-CN" w:eastAsia="zh-CN"/>
              </w:rPr>
            </w:pPr>
            <w:r>
              <w:rPr>
                <w:lang w:val="zh-CN" w:eastAsia="zh-CN"/>
              </w:rPr>
              <w:t>土壤容重（t/m</w:t>
            </w:r>
            <w:r>
              <w:rPr>
                <w:vertAlign w:val="superscript"/>
                <w:lang w:val="zh-CN" w:eastAsia="zh-CN"/>
              </w:rPr>
              <w:t>3</w:t>
            </w:r>
            <w:r>
              <w:rPr>
                <w:lang w:val="zh-CN" w:eastAsia="zh-CN"/>
              </w:rPr>
              <w:t>）</w:t>
            </w:r>
          </w:p>
        </w:tc>
        <w:tc>
          <w:tcPr>
            <w:tcW w:w="883" w:type="dxa"/>
            <w:tcBorders>
              <w:top w:val="nil"/>
              <w:left w:val="nil"/>
              <w:bottom w:val="single" w:color="auto" w:sz="4" w:space="0"/>
              <w:right w:val="single" w:color="auto" w:sz="8" w:space="0"/>
            </w:tcBorders>
            <w:vAlign w:val="center"/>
          </w:tcPr>
          <w:p>
            <w:pPr>
              <w:pStyle w:val="67"/>
              <w:bidi w:val="0"/>
              <w:rPr>
                <w:lang w:val="zh-CN" w:eastAsia="zh-CN"/>
              </w:rPr>
            </w:pPr>
            <w:r>
              <w:rPr>
                <w:lang w:val="zh-CN" w:eastAsia="zh-CN"/>
              </w:rPr>
              <w:t>流失量(t)</w:t>
            </w:r>
          </w:p>
        </w:tc>
        <w:tc>
          <w:tcPr>
            <w:tcW w:w="879" w:type="dxa"/>
            <w:tcBorders>
              <w:top w:val="nil"/>
              <w:left w:val="nil"/>
              <w:bottom w:val="single" w:color="auto" w:sz="4" w:space="0"/>
              <w:right w:val="single" w:color="auto" w:sz="8" w:space="0"/>
            </w:tcBorders>
            <w:vAlign w:val="center"/>
          </w:tcPr>
          <w:p>
            <w:pPr>
              <w:pStyle w:val="67"/>
              <w:bidi w:val="0"/>
              <w:rPr>
                <w:lang w:val="zh-CN" w:eastAsia="zh-CN"/>
              </w:rPr>
            </w:pPr>
            <w:r>
              <w:rPr>
                <w:lang w:val="zh-CN" w:eastAsia="zh-CN"/>
              </w:rPr>
              <w:t>侵蚀时长（a）</w:t>
            </w:r>
          </w:p>
        </w:tc>
        <w:tc>
          <w:tcPr>
            <w:tcW w:w="1009" w:type="dxa"/>
            <w:tcBorders>
              <w:top w:val="nil"/>
              <w:left w:val="nil"/>
              <w:bottom w:val="single" w:color="auto" w:sz="4" w:space="0"/>
              <w:right w:val="single" w:color="auto" w:sz="8" w:space="0"/>
            </w:tcBorders>
            <w:vAlign w:val="center"/>
          </w:tcPr>
          <w:p>
            <w:pPr>
              <w:pStyle w:val="67"/>
              <w:bidi w:val="0"/>
              <w:rPr>
                <w:lang w:val="zh-CN" w:eastAsia="zh-CN"/>
              </w:rPr>
            </w:pPr>
            <w:r>
              <w:rPr>
                <w:lang w:val="zh-CN" w:eastAsia="zh-CN"/>
              </w:rPr>
              <w:t>土壤侵蚀模数t/(km</w:t>
            </w:r>
            <w:r>
              <w:rPr>
                <w:rFonts w:ascii="Times New Roman" w:hAnsi="Times New Roman"/>
                <w:vertAlign w:val="superscript"/>
                <w:lang w:val="zh-CN" w:eastAsia="zh-CN"/>
              </w:rPr>
              <w:t>2</w:t>
            </w:r>
            <w:r>
              <w:rPr>
                <w:lang w:val="zh-CN" w:eastAsia="zh-CN"/>
              </w:rPr>
              <w:t>·a)</w:t>
            </w:r>
          </w:p>
        </w:tc>
      </w:tr>
      <w:tr>
        <w:tblPrEx>
          <w:tblCellMar>
            <w:top w:w="0" w:type="dxa"/>
            <w:left w:w="108" w:type="dxa"/>
            <w:bottom w:w="0" w:type="dxa"/>
            <w:right w:w="108" w:type="dxa"/>
          </w:tblCellMar>
        </w:tblPrEx>
        <w:trPr>
          <w:trHeight w:val="300" w:hRule="atLeast"/>
        </w:trPr>
        <w:tc>
          <w:tcPr>
            <w:tcW w:w="1823" w:type="dxa"/>
            <w:tcBorders>
              <w:top w:val="single" w:color="auto" w:sz="4" w:space="0"/>
              <w:left w:val="single" w:color="auto" w:sz="4" w:space="0"/>
              <w:bottom w:val="single" w:color="auto" w:sz="4" w:space="0"/>
              <w:right w:val="single" w:color="auto" w:sz="4" w:space="0"/>
            </w:tcBorders>
            <w:vAlign w:val="bottom"/>
          </w:tcPr>
          <w:p>
            <w:pPr>
              <w:pStyle w:val="67"/>
              <w:bidi w:val="0"/>
              <w:ind w:right="0" w:rightChars="0" w:firstLine="0" w:firstLineChars="0"/>
              <w:rPr>
                <w:rFonts w:hint="default"/>
                <w:lang w:val="zh-CN" w:eastAsia="zh-CN"/>
              </w:rPr>
            </w:pPr>
            <w:r>
              <w:rPr>
                <w:rFonts w:hint="default"/>
                <w:lang w:val="en-US" w:eastAsia="zh-CN"/>
              </w:rPr>
              <w:t>201</w:t>
            </w:r>
            <w:r>
              <w:rPr>
                <w:rFonts w:hint="eastAsia"/>
                <w:lang w:val="en-US" w:eastAsia="zh-CN"/>
              </w:rPr>
              <w:t>5</w:t>
            </w:r>
            <w:r>
              <w:rPr>
                <w:rFonts w:hint="default"/>
                <w:lang w:val="en-US" w:eastAsia="zh-CN"/>
              </w:rPr>
              <w:t>.</w:t>
            </w:r>
            <w:r>
              <w:rPr>
                <w:rFonts w:hint="eastAsia"/>
                <w:lang w:val="en-US" w:eastAsia="zh-CN"/>
              </w:rPr>
              <w:t>07-</w:t>
            </w:r>
            <w:r>
              <w:rPr>
                <w:rFonts w:hint="default"/>
                <w:lang w:val="en-US" w:eastAsia="zh-CN"/>
              </w:rPr>
              <w:t>09</w:t>
            </w:r>
          </w:p>
        </w:tc>
        <w:tc>
          <w:tcPr>
            <w:tcW w:w="95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zh-CN" w:eastAsia="zh-CN" w:bidi="ar-SA"/>
              </w:rPr>
            </w:pPr>
            <w:r>
              <w:rPr>
                <w:rFonts w:hint="eastAsia"/>
                <w:lang w:val="en-US" w:eastAsia="zh-CN"/>
              </w:rPr>
              <w:t>1000</w:t>
            </w:r>
          </w:p>
        </w:tc>
        <w:tc>
          <w:tcPr>
            <w:tcW w:w="1064"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4</w:t>
            </w:r>
          </w:p>
        </w:tc>
        <w:tc>
          <w:tcPr>
            <w:tcW w:w="885"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w:t>
            </w:r>
            <w:r>
              <w:rPr>
                <w:rFonts w:hint="eastAsia"/>
                <w:lang w:val="en-US" w:eastAsia="zh-CN"/>
              </w:rPr>
              <w:t>.014</w:t>
            </w:r>
          </w:p>
        </w:tc>
        <w:tc>
          <w:tcPr>
            <w:tcW w:w="1020"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1.32</w:t>
            </w:r>
          </w:p>
        </w:tc>
        <w:tc>
          <w:tcPr>
            <w:tcW w:w="883"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zh-CN" w:eastAsia="zh-CN" w:bidi="ar-SA"/>
              </w:rPr>
            </w:pPr>
            <w:r>
              <w:t>0.0</w:t>
            </w:r>
            <w:r>
              <w:rPr>
                <w:rFonts w:hint="eastAsia"/>
                <w:lang w:val="en-US" w:eastAsia="zh-CN"/>
              </w:rPr>
              <w:t>739</w:t>
            </w:r>
          </w:p>
        </w:tc>
        <w:tc>
          <w:tcPr>
            <w:tcW w:w="87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0.25</w:t>
            </w:r>
          </w:p>
        </w:tc>
        <w:tc>
          <w:tcPr>
            <w:tcW w:w="1009" w:type="dxa"/>
            <w:tcBorders>
              <w:top w:val="single" w:color="auto" w:sz="4" w:space="0"/>
              <w:left w:val="single" w:color="auto" w:sz="4" w:space="0"/>
              <w:bottom w:val="single" w:color="auto" w:sz="4" w:space="0"/>
              <w:right w:val="single" w:color="auto" w:sz="4" w:space="0"/>
            </w:tcBorders>
            <w:vAlign w:val="center"/>
          </w:tcPr>
          <w:p>
            <w:pPr>
              <w:pStyle w:val="67"/>
              <w:bidi w:val="0"/>
              <w:rPr>
                <w:rFonts w:hint="default" w:eastAsia="仿宋"/>
                <w:lang w:val="en-US" w:eastAsia="zh-CN"/>
              </w:rPr>
            </w:pPr>
            <w:r>
              <w:rPr>
                <w:rFonts w:hint="eastAsia"/>
                <w:lang w:val="en-US" w:eastAsia="zh-CN"/>
              </w:rPr>
              <w:t>296</w:t>
            </w:r>
          </w:p>
        </w:tc>
      </w:tr>
      <w:tr>
        <w:tblPrEx>
          <w:tblCellMar>
            <w:top w:w="0" w:type="dxa"/>
            <w:left w:w="108" w:type="dxa"/>
            <w:bottom w:w="0" w:type="dxa"/>
            <w:right w:w="108" w:type="dxa"/>
          </w:tblCellMar>
        </w:tblPrEx>
        <w:trPr>
          <w:trHeight w:val="300" w:hRule="atLeast"/>
        </w:trPr>
        <w:tc>
          <w:tcPr>
            <w:tcW w:w="1823" w:type="dxa"/>
            <w:tcBorders>
              <w:top w:val="single" w:color="auto" w:sz="4" w:space="0"/>
              <w:left w:val="single" w:color="auto" w:sz="4" w:space="0"/>
              <w:bottom w:val="single" w:color="auto" w:sz="4" w:space="0"/>
              <w:right w:val="single" w:color="auto" w:sz="4" w:space="0"/>
            </w:tcBorders>
            <w:vAlign w:val="bottom"/>
          </w:tcPr>
          <w:p>
            <w:pPr>
              <w:pStyle w:val="67"/>
              <w:bidi w:val="0"/>
              <w:ind w:right="0" w:rightChars="0" w:firstLine="0" w:firstLineChars="0"/>
              <w:rPr>
                <w:rFonts w:hint="default"/>
                <w:lang w:val="zh-CN" w:eastAsia="zh-CN"/>
              </w:rPr>
            </w:pPr>
            <w:r>
              <w:rPr>
                <w:rFonts w:hint="default"/>
                <w:lang w:val="en-US" w:eastAsia="zh-CN"/>
              </w:rPr>
              <w:t>201</w:t>
            </w:r>
            <w:r>
              <w:rPr>
                <w:rFonts w:hint="eastAsia"/>
                <w:lang w:val="en-US" w:eastAsia="zh-CN"/>
              </w:rPr>
              <w:t>5</w:t>
            </w:r>
            <w:r>
              <w:rPr>
                <w:rFonts w:hint="default"/>
                <w:lang w:val="en-US" w:eastAsia="zh-CN"/>
              </w:rPr>
              <w:t>.</w:t>
            </w:r>
            <w:r>
              <w:rPr>
                <w:rFonts w:hint="eastAsia"/>
                <w:lang w:val="en-US" w:eastAsia="zh-CN"/>
              </w:rPr>
              <w:t>10-</w:t>
            </w:r>
            <w:r>
              <w:rPr>
                <w:rFonts w:hint="default"/>
                <w:lang w:val="en-US" w:eastAsia="zh-CN"/>
              </w:rPr>
              <w:t>12</w:t>
            </w:r>
          </w:p>
        </w:tc>
        <w:tc>
          <w:tcPr>
            <w:tcW w:w="95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zh-CN" w:eastAsia="zh-CN" w:bidi="ar-SA"/>
              </w:rPr>
            </w:pPr>
            <w:r>
              <w:rPr>
                <w:rFonts w:hint="eastAsia"/>
                <w:lang w:val="en-US" w:eastAsia="zh-CN"/>
              </w:rPr>
              <w:t>1000</w:t>
            </w:r>
          </w:p>
        </w:tc>
        <w:tc>
          <w:tcPr>
            <w:tcW w:w="1064"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4</w:t>
            </w:r>
          </w:p>
        </w:tc>
        <w:tc>
          <w:tcPr>
            <w:tcW w:w="885"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w:t>
            </w:r>
            <w:r>
              <w:rPr>
                <w:rFonts w:hint="eastAsia"/>
                <w:lang w:val="en-US" w:eastAsia="zh-CN"/>
              </w:rPr>
              <w:t>005</w:t>
            </w:r>
          </w:p>
        </w:tc>
        <w:tc>
          <w:tcPr>
            <w:tcW w:w="1020"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en-US" w:eastAsia="en-US" w:bidi="ar-SA"/>
              </w:rPr>
            </w:pPr>
            <w:r>
              <w:t>1.32</w:t>
            </w:r>
          </w:p>
        </w:tc>
        <w:tc>
          <w:tcPr>
            <w:tcW w:w="883"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0.0</w:t>
            </w:r>
            <w:r>
              <w:rPr>
                <w:rFonts w:hint="eastAsia"/>
                <w:lang w:val="en-US" w:eastAsia="zh-CN"/>
              </w:rPr>
              <w:t>264</w:t>
            </w:r>
          </w:p>
        </w:tc>
        <w:tc>
          <w:tcPr>
            <w:tcW w:w="87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0.25</w:t>
            </w:r>
          </w:p>
        </w:tc>
        <w:tc>
          <w:tcPr>
            <w:tcW w:w="100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cs="Times New Roman"/>
                <w:sz w:val="21"/>
                <w:szCs w:val="22"/>
                <w:lang w:val="en-US" w:eastAsia="zh-CN" w:bidi="ar-SA"/>
              </w:rPr>
              <w:t>106</w:t>
            </w:r>
          </w:p>
        </w:tc>
      </w:tr>
      <w:tr>
        <w:tblPrEx>
          <w:tblCellMar>
            <w:top w:w="0" w:type="dxa"/>
            <w:left w:w="108" w:type="dxa"/>
            <w:bottom w:w="0" w:type="dxa"/>
            <w:right w:w="108" w:type="dxa"/>
          </w:tblCellMar>
        </w:tblPrEx>
        <w:trPr>
          <w:trHeight w:val="300" w:hRule="atLeast"/>
        </w:trPr>
        <w:tc>
          <w:tcPr>
            <w:tcW w:w="1823" w:type="dxa"/>
            <w:tcBorders>
              <w:top w:val="single" w:color="auto" w:sz="4" w:space="0"/>
              <w:left w:val="single" w:color="auto" w:sz="4" w:space="0"/>
              <w:bottom w:val="single" w:color="auto" w:sz="4" w:space="0"/>
              <w:right w:val="single" w:color="auto" w:sz="4" w:space="0"/>
            </w:tcBorders>
            <w:vAlign w:val="bottom"/>
          </w:tcPr>
          <w:p>
            <w:pPr>
              <w:pStyle w:val="67"/>
              <w:bidi w:val="0"/>
              <w:ind w:right="0" w:rightChars="0" w:firstLine="0" w:firstLineChars="0"/>
              <w:rPr>
                <w:rFonts w:hint="default"/>
                <w:lang w:val="en-US" w:eastAsia="zh-CN"/>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01-</w:t>
            </w:r>
            <w:r>
              <w:rPr>
                <w:rFonts w:hint="default"/>
                <w:lang w:val="en-US" w:eastAsia="zh-CN"/>
              </w:rPr>
              <w:t>03</w:t>
            </w:r>
          </w:p>
        </w:tc>
        <w:tc>
          <w:tcPr>
            <w:tcW w:w="95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1000</w:t>
            </w:r>
          </w:p>
        </w:tc>
        <w:tc>
          <w:tcPr>
            <w:tcW w:w="1064"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en-US" w:eastAsia="en-US" w:bidi="ar-SA"/>
              </w:rPr>
            </w:pPr>
            <w:r>
              <w:t>4</w:t>
            </w:r>
          </w:p>
        </w:tc>
        <w:tc>
          <w:tcPr>
            <w:tcW w:w="885"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w:t>
            </w:r>
            <w:r>
              <w:rPr>
                <w:rFonts w:hint="eastAsia"/>
              </w:rPr>
              <w:t>0</w:t>
            </w:r>
            <w:r>
              <w:rPr>
                <w:rFonts w:hint="eastAsia"/>
                <w:lang w:val="en-US" w:eastAsia="zh-CN"/>
              </w:rPr>
              <w:t>1</w:t>
            </w:r>
          </w:p>
        </w:tc>
        <w:tc>
          <w:tcPr>
            <w:tcW w:w="1020"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en-US" w:eastAsia="en-US" w:bidi="ar-SA"/>
              </w:rPr>
            </w:pPr>
            <w:r>
              <w:t>1.32</w:t>
            </w:r>
          </w:p>
        </w:tc>
        <w:tc>
          <w:tcPr>
            <w:tcW w:w="883"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0.0528</w:t>
            </w:r>
          </w:p>
        </w:tc>
        <w:tc>
          <w:tcPr>
            <w:tcW w:w="87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en-US" w:eastAsia="en-US" w:bidi="ar-SA"/>
              </w:rPr>
            </w:pPr>
            <w:r>
              <w:t>0.25</w:t>
            </w:r>
          </w:p>
        </w:tc>
        <w:tc>
          <w:tcPr>
            <w:tcW w:w="100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211</w:t>
            </w:r>
          </w:p>
        </w:tc>
      </w:tr>
      <w:tr>
        <w:tblPrEx>
          <w:tblCellMar>
            <w:top w:w="0" w:type="dxa"/>
            <w:left w:w="108" w:type="dxa"/>
            <w:bottom w:w="0" w:type="dxa"/>
            <w:right w:w="108" w:type="dxa"/>
          </w:tblCellMar>
        </w:tblPrEx>
        <w:trPr>
          <w:trHeight w:val="300" w:hRule="atLeast"/>
        </w:trPr>
        <w:tc>
          <w:tcPr>
            <w:tcW w:w="1823" w:type="dxa"/>
            <w:tcBorders>
              <w:top w:val="single" w:color="auto" w:sz="4" w:space="0"/>
              <w:left w:val="single" w:color="auto" w:sz="4" w:space="0"/>
              <w:bottom w:val="single" w:color="auto" w:sz="4" w:space="0"/>
              <w:right w:val="single" w:color="auto" w:sz="4" w:space="0"/>
            </w:tcBorders>
            <w:vAlign w:val="bottom"/>
          </w:tcPr>
          <w:p>
            <w:pPr>
              <w:pStyle w:val="67"/>
              <w:bidi w:val="0"/>
              <w:ind w:right="0" w:rightChars="0" w:firstLine="0" w:firstLineChars="0"/>
              <w:rPr>
                <w:rFonts w:hint="default"/>
                <w:lang w:val="en-US" w:eastAsia="zh-CN"/>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04-</w:t>
            </w:r>
            <w:r>
              <w:rPr>
                <w:rFonts w:hint="default"/>
                <w:lang w:val="en-US" w:eastAsia="zh-CN"/>
              </w:rPr>
              <w:t>06</w:t>
            </w:r>
          </w:p>
        </w:tc>
        <w:tc>
          <w:tcPr>
            <w:tcW w:w="95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1000</w:t>
            </w:r>
          </w:p>
        </w:tc>
        <w:tc>
          <w:tcPr>
            <w:tcW w:w="1064"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en-US" w:eastAsia="en-US" w:bidi="ar-SA"/>
              </w:rPr>
            </w:pPr>
            <w:r>
              <w:t>4</w:t>
            </w:r>
          </w:p>
        </w:tc>
        <w:tc>
          <w:tcPr>
            <w:tcW w:w="885"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w:t>
            </w:r>
            <w:r>
              <w:rPr>
                <w:rFonts w:hint="eastAsia"/>
                <w:lang w:val="en-US" w:eastAsia="zh-CN"/>
              </w:rPr>
              <w:t>014</w:t>
            </w:r>
          </w:p>
        </w:tc>
        <w:tc>
          <w:tcPr>
            <w:tcW w:w="1020"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en-US" w:eastAsia="en-US" w:bidi="ar-SA"/>
              </w:rPr>
            </w:pPr>
            <w:r>
              <w:t>1.32</w:t>
            </w:r>
          </w:p>
        </w:tc>
        <w:tc>
          <w:tcPr>
            <w:tcW w:w="883"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0.0</w:t>
            </w:r>
            <w:r>
              <w:rPr>
                <w:rFonts w:hint="eastAsia"/>
                <w:lang w:val="en-US" w:eastAsia="zh-CN"/>
              </w:rPr>
              <w:t>739</w:t>
            </w:r>
          </w:p>
        </w:tc>
        <w:tc>
          <w:tcPr>
            <w:tcW w:w="87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en-US" w:eastAsia="en-US" w:bidi="ar-SA"/>
              </w:rPr>
            </w:pPr>
            <w:r>
              <w:t>0.25</w:t>
            </w:r>
          </w:p>
        </w:tc>
        <w:tc>
          <w:tcPr>
            <w:tcW w:w="100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296</w:t>
            </w:r>
          </w:p>
        </w:tc>
      </w:tr>
      <w:tr>
        <w:tblPrEx>
          <w:tblCellMar>
            <w:top w:w="0" w:type="dxa"/>
            <w:left w:w="108" w:type="dxa"/>
            <w:bottom w:w="0" w:type="dxa"/>
            <w:right w:w="108" w:type="dxa"/>
          </w:tblCellMar>
        </w:tblPrEx>
        <w:trPr>
          <w:trHeight w:val="300" w:hRule="atLeast"/>
        </w:trPr>
        <w:tc>
          <w:tcPr>
            <w:tcW w:w="1823" w:type="dxa"/>
            <w:tcBorders>
              <w:top w:val="single" w:color="auto" w:sz="4" w:space="0"/>
              <w:left w:val="single" w:color="auto" w:sz="4" w:space="0"/>
              <w:bottom w:val="single" w:color="auto" w:sz="4" w:space="0"/>
              <w:right w:val="single" w:color="auto" w:sz="4" w:space="0"/>
            </w:tcBorders>
            <w:vAlign w:val="bottom"/>
          </w:tcPr>
          <w:p>
            <w:pPr>
              <w:pStyle w:val="67"/>
              <w:bidi w:val="0"/>
              <w:ind w:right="0" w:rightChars="0" w:firstLine="0" w:firstLineChars="0"/>
              <w:rPr>
                <w:rFonts w:hint="default"/>
                <w:lang w:val="en-US" w:eastAsia="zh-CN"/>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07-09</w:t>
            </w:r>
          </w:p>
        </w:tc>
        <w:tc>
          <w:tcPr>
            <w:tcW w:w="95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val="en-US" w:eastAsia="zh-CN"/>
              </w:rPr>
              <w:t>1000</w:t>
            </w:r>
          </w:p>
        </w:tc>
        <w:tc>
          <w:tcPr>
            <w:tcW w:w="1064"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4</w:t>
            </w:r>
          </w:p>
        </w:tc>
        <w:tc>
          <w:tcPr>
            <w:tcW w:w="885"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w:t>
            </w:r>
            <w:r>
              <w:rPr>
                <w:rFonts w:hint="eastAsia"/>
                <w:lang w:val="en-US" w:eastAsia="zh-CN"/>
              </w:rPr>
              <w:t>015</w:t>
            </w:r>
          </w:p>
        </w:tc>
        <w:tc>
          <w:tcPr>
            <w:tcW w:w="1020"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1.32</w:t>
            </w:r>
          </w:p>
        </w:tc>
        <w:tc>
          <w:tcPr>
            <w:tcW w:w="883"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0.0</w:t>
            </w:r>
            <w:r>
              <w:rPr>
                <w:rFonts w:hint="eastAsia"/>
                <w:lang w:val="en-US" w:eastAsia="zh-CN"/>
              </w:rPr>
              <w:t>792</w:t>
            </w:r>
          </w:p>
        </w:tc>
        <w:tc>
          <w:tcPr>
            <w:tcW w:w="87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0.25</w:t>
            </w:r>
          </w:p>
        </w:tc>
        <w:tc>
          <w:tcPr>
            <w:tcW w:w="100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317</w:t>
            </w:r>
          </w:p>
        </w:tc>
      </w:tr>
      <w:tr>
        <w:tblPrEx>
          <w:tblCellMar>
            <w:top w:w="0" w:type="dxa"/>
            <w:left w:w="108" w:type="dxa"/>
            <w:bottom w:w="0" w:type="dxa"/>
            <w:right w:w="108" w:type="dxa"/>
          </w:tblCellMar>
        </w:tblPrEx>
        <w:trPr>
          <w:trHeight w:val="300" w:hRule="atLeast"/>
        </w:trPr>
        <w:tc>
          <w:tcPr>
            <w:tcW w:w="1823" w:type="dxa"/>
            <w:tcBorders>
              <w:top w:val="single" w:color="auto" w:sz="4" w:space="0"/>
              <w:left w:val="single" w:color="auto" w:sz="4" w:space="0"/>
              <w:bottom w:val="single" w:color="auto" w:sz="4" w:space="0"/>
              <w:right w:val="single" w:color="auto" w:sz="4" w:space="0"/>
            </w:tcBorders>
            <w:vAlign w:val="bottom"/>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10-</w:t>
            </w:r>
            <w:r>
              <w:rPr>
                <w:rFonts w:hint="default"/>
                <w:lang w:val="en-US" w:eastAsia="zh-CN"/>
              </w:rPr>
              <w:t>12</w:t>
            </w:r>
          </w:p>
        </w:tc>
        <w:tc>
          <w:tcPr>
            <w:tcW w:w="95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val="en-US" w:eastAsia="zh-CN"/>
              </w:rPr>
              <w:t>1000</w:t>
            </w:r>
          </w:p>
        </w:tc>
        <w:tc>
          <w:tcPr>
            <w:tcW w:w="1064"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4</w:t>
            </w:r>
          </w:p>
        </w:tc>
        <w:tc>
          <w:tcPr>
            <w:tcW w:w="885"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w:t>
            </w:r>
            <w:r>
              <w:rPr>
                <w:rFonts w:hint="eastAsia"/>
                <w:lang w:val="en-US" w:eastAsia="zh-CN"/>
              </w:rPr>
              <w:t>005</w:t>
            </w:r>
          </w:p>
        </w:tc>
        <w:tc>
          <w:tcPr>
            <w:tcW w:w="1020"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en-US" w:eastAsia="en-US" w:bidi="ar-SA"/>
              </w:rPr>
            </w:pPr>
            <w:r>
              <w:t>1.32</w:t>
            </w:r>
          </w:p>
        </w:tc>
        <w:tc>
          <w:tcPr>
            <w:tcW w:w="883"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t>0.0</w:t>
            </w:r>
            <w:r>
              <w:rPr>
                <w:rFonts w:hint="eastAsia"/>
                <w:lang w:val="en-US" w:eastAsia="zh-CN"/>
              </w:rPr>
              <w:t>264</w:t>
            </w:r>
          </w:p>
        </w:tc>
        <w:tc>
          <w:tcPr>
            <w:tcW w:w="87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ascii="Times New Roman" w:hAnsi="Times New Roman" w:eastAsia="仿宋" w:cs="Times New Roman"/>
                <w:sz w:val="21"/>
                <w:szCs w:val="22"/>
                <w:lang w:val="zh-CN" w:eastAsia="zh-CN" w:bidi="ar-SA"/>
              </w:rPr>
            </w:pPr>
            <w:r>
              <w:t>0.25</w:t>
            </w:r>
          </w:p>
        </w:tc>
        <w:tc>
          <w:tcPr>
            <w:tcW w:w="1009" w:type="dxa"/>
            <w:tcBorders>
              <w:top w:val="single" w:color="auto" w:sz="4" w:space="0"/>
              <w:left w:val="single" w:color="auto" w:sz="4" w:space="0"/>
              <w:bottom w:val="single" w:color="auto" w:sz="4" w:space="0"/>
              <w:right w:val="single" w:color="auto" w:sz="4" w:space="0"/>
            </w:tcBorders>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cs="Times New Roman"/>
                <w:sz w:val="21"/>
                <w:szCs w:val="22"/>
                <w:lang w:val="en-US" w:eastAsia="zh-CN" w:bidi="ar-SA"/>
              </w:rPr>
              <w:t>106</w:t>
            </w:r>
          </w:p>
        </w:tc>
      </w:tr>
    </w:tbl>
    <w:p>
      <w:pPr>
        <w:pStyle w:val="2"/>
        <w:bidi w:val="0"/>
        <w:rPr>
          <w:lang w:eastAsia="zh-CN"/>
        </w:rPr>
      </w:pPr>
      <w:r>
        <w:rPr>
          <w:rFonts w:hint="eastAsia"/>
          <w:lang w:eastAsia="zh-CN"/>
        </w:rPr>
        <w:t>根据监测记录汇总，本工程水土流失情况如表</w:t>
      </w:r>
      <w:r>
        <w:rPr>
          <w:lang w:eastAsia="zh-CN"/>
        </w:rPr>
        <w:t>5-</w:t>
      </w:r>
      <w:r>
        <w:rPr>
          <w:rFonts w:hint="eastAsia"/>
          <w:lang w:val="en-US" w:eastAsia="zh-CN"/>
        </w:rPr>
        <w:t>2</w:t>
      </w:r>
      <w:r>
        <w:rPr>
          <w:lang w:eastAsia="zh-CN"/>
        </w:rPr>
        <w:t>所</w:t>
      </w:r>
      <w:r>
        <w:rPr>
          <w:rFonts w:hint="eastAsia"/>
          <w:lang w:eastAsia="zh-CN"/>
        </w:rPr>
        <w:t>示。</w:t>
      </w:r>
    </w:p>
    <w:p>
      <w:pPr>
        <w:pStyle w:val="2"/>
        <w:snapToGrid w:val="0"/>
        <w:spacing w:line="360" w:lineRule="auto"/>
        <w:jc w:val="center"/>
        <w:rPr>
          <w:rFonts w:hint="eastAsia" w:ascii="仿宋_GB2312" w:hAnsi="Times New Roman" w:eastAsia="仿宋_GB2312"/>
          <w:b/>
          <w:sz w:val="21"/>
          <w:szCs w:val="32"/>
          <w:lang w:eastAsia="zh-CN"/>
        </w:rPr>
      </w:pPr>
      <w:r>
        <w:rPr>
          <w:rFonts w:hint="eastAsia" w:ascii="仿宋_GB2312" w:hAnsi="Times New Roman" w:eastAsia="仿宋_GB2312"/>
          <w:b/>
          <w:sz w:val="21"/>
          <w:szCs w:val="32"/>
          <w:lang w:eastAsia="zh-CN"/>
        </w:rPr>
        <w:t>表</w:t>
      </w:r>
      <w:r>
        <w:rPr>
          <w:rFonts w:ascii="Times New Roman" w:hAnsi="Times New Roman" w:eastAsia="仿宋_GB2312"/>
          <w:b/>
          <w:sz w:val="21"/>
          <w:szCs w:val="32"/>
          <w:lang w:eastAsia="zh-CN"/>
        </w:rPr>
        <w:t>5-</w:t>
      </w:r>
      <w:r>
        <w:rPr>
          <w:rFonts w:hint="eastAsia" w:ascii="Times New Roman" w:hAnsi="Times New Roman" w:eastAsia="仿宋_GB2312"/>
          <w:b/>
          <w:sz w:val="21"/>
          <w:szCs w:val="32"/>
          <w:lang w:val="en-US" w:eastAsia="zh-CN"/>
        </w:rPr>
        <w:t>3</w:t>
      </w:r>
      <w:r>
        <w:rPr>
          <w:rFonts w:hint="eastAsia" w:ascii="仿宋_GB2312" w:hAnsi="Times New Roman" w:eastAsia="仿宋_GB2312"/>
          <w:b/>
          <w:sz w:val="21"/>
          <w:szCs w:val="32"/>
          <w:lang w:eastAsia="zh-CN"/>
        </w:rPr>
        <w:t>水土流失监测情况（t）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3"/>
        <w:gridCol w:w="1176"/>
        <w:gridCol w:w="1079"/>
        <w:gridCol w:w="107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67"/>
              <w:bidi w:val="0"/>
              <w:rPr>
                <w:lang w:eastAsia="zh-CN"/>
              </w:rPr>
            </w:pPr>
            <w:r>
              <w:rPr>
                <w:rFonts w:hint="eastAsia"/>
                <w:lang w:eastAsia="zh-CN"/>
              </w:rPr>
              <w:t>监测时间</w:t>
            </w:r>
          </w:p>
        </w:tc>
        <w:tc>
          <w:tcPr>
            <w:tcW w:w="1273" w:type="dxa"/>
            <w:shd w:val="clear" w:color="auto" w:fill="auto"/>
            <w:vAlign w:val="center"/>
          </w:tcPr>
          <w:p>
            <w:pPr>
              <w:pStyle w:val="67"/>
              <w:bidi w:val="0"/>
              <w:rPr>
                <w:lang w:eastAsia="zh-CN"/>
              </w:rPr>
            </w:pPr>
            <w:r>
              <w:rPr>
                <w:rFonts w:hint="eastAsia"/>
                <w:lang w:eastAsia="zh-CN"/>
              </w:rPr>
              <w:t>水土流失</w:t>
            </w:r>
          </w:p>
          <w:p>
            <w:pPr>
              <w:pStyle w:val="67"/>
              <w:bidi w:val="0"/>
              <w:rPr>
                <w:lang w:eastAsia="zh-CN"/>
              </w:rPr>
            </w:pPr>
            <w:r>
              <w:rPr>
                <w:rFonts w:hint="eastAsia"/>
                <w:lang w:eastAsia="zh-CN"/>
              </w:rPr>
              <w:t>面积（h</w:t>
            </w:r>
            <w:r>
              <w:rPr>
                <w:lang w:eastAsia="zh-CN"/>
              </w:rPr>
              <w:t>m²</w:t>
            </w:r>
            <w:r>
              <w:rPr>
                <w:rFonts w:hint="eastAsia"/>
                <w:lang w:eastAsia="zh-CN"/>
              </w:rPr>
              <w:t>）</w:t>
            </w:r>
          </w:p>
        </w:tc>
        <w:tc>
          <w:tcPr>
            <w:tcW w:w="1176" w:type="dxa"/>
            <w:shd w:val="clear" w:color="auto" w:fill="auto"/>
            <w:vAlign w:val="center"/>
          </w:tcPr>
          <w:p>
            <w:pPr>
              <w:pStyle w:val="67"/>
              <w:bidi w:val="0"/>
              <w:rPr>
                <w:lang w:eastAsia="zh-CN"/>
              </w:rPr>
            </w:pPr>
            <w:r>
              <w:rPr>
                <w:rFonts w:hint="eastAsia"/>
                <w:lang w:eastAsia="zh-CN"/>
              </w:rPr>
              <w:t>土壤流失量（t）</w:t>
            </w:r>
          </w:p>
        </w:tc>
        <w:tc>
          <w:tcPr>
            <w:tcW w:w="1079" w:type="dxa"/>
            <w:shd w:val="clear" w:color="auto" w:fill="auto"/>
            <w:vAlign w:val="center"/>
          </w:tcPr>
          <w:p>
            <w:pPr>
              <w:pStyle w:val="67"/>
              <w:bidi w:val="0"/>
              <w:rPr>
                <w:lang w:eastAsia="zh-CN"/>
              </w:rPr>
            </w:pPr>
            <w:r>
              <w:rPr>
                <w:rFonts w:hint="eastAsia"/>
                <w:lang w:eastAsia="zh-CN"/>
              </w:rPr>
              <w:t>取弃土潜在流失量</w:t>
            </w:r>
          </w:p>
        </w:tc>
        <w:tc>
          <w:tcPr>
            <w:tcW w:w="1079" w:type="dxa"/>
            <w:shd w:val="clear" w:color="auto" w:fill="auto"/>
            <w:vAlign w:val="center"/>
          </w:tcPr>
          <w:p>
            <w:pPr>
              <w:pStyle w:val="67"/>
              <w:bidi w:val="0"/>
              <w:rPr>
                <w:lang w:eastAsia="zh-CN"/>
              </w:rPr>
            </w:pPr>
            <w:r>
              <w:rPr>
                <w:rFonts w:hint="eastAsia"/>
                <w:lang w:eastAsia="zh-CN"/>
              </w:rPr>
              <w:t>水流失危害</w:t>
            </w:r>
          </w:p>
        </w:tc>
        <w:tc>
          <w:tcPr>
            <w:tcW w:w="1457" w:type="dxa"/>
            <w:shd w:val="clear" w:color="auto" w:fill="auto"/>
            <w:vAlign w:val="center"/>
          </w:tcPr>
          <w:p>
            <w:pPr>
              <w:pStyle w:val="67"/>
              <w:bidi w:val="0"/>
              <w:rPr>
                <w:lang w:eastAsia="zh-CN"/>
              </w:rPr>
            </w:pPr>
            <w:r>
              <w:rPr>
                <w:rFonts w:hint="eastAsia"/>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67"/>
              <w:bidi w:val="0"/>
              <w:rPr>
                <w:rFonts w:hint="default"/>
                <w:lang w:val="en-US" w:eastAsia="zh-CN"/>
              </w:rPr>
            </w:pPr>
            <w:r>
              <w:rPr>
                <w:rFonts w:hint="default"/>
                <w:lang w:val="en-US" w:eastAsia="zh-CN"/>
              </w:rPr>
              <w:t>201</w:t>
            </w:r>
            <w:r>
              <w:rPr>
                <w:rFonts w:hint="eastAsia"/>
                <w:lang w:val="en-US" w:eastAsia="zh-CN"/>
              </w:rPr>
              <w:t>5</w:t>
            </w:r>
            <w:r>
              <w:rPr>
                <w:rFonts w:hint="default"/>
                <w:lang w:val="en-US" w:eastAsia="zh-CN"/>
              </w:rPr>
              <w:t>.</w:t>
            </w:r>
            <w:r>
              <w:rPr>
                <w:rFonts w:hint="eastAsia"/>
                <w:lang w:val="en-US" w:eastAsia="zh-CN"/>
              </w:rPr>
              <w:t>07-</w:t>
            </w:r>
            <w:r>
              <w:rPr>
                <w:rFonts w:hint="default"/>
                <w:lang w:val="en-US" w:eastAsia="zh-CN"/>
              </w:rPr>
              <w:t>09</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8.16</w:t>
            </w:r>
          </w:p>
        </w:tc>
        <w:tc>
          <w:tcPr>
            <w:tcW w:w="1176" w:type="dxa"/>
            <w:shd w:val="clear" w:color="auto" w:fill="auto"/>
            <w:vAlign w:val="center"/>
          </w:tcPr>
          <w:p>
            <w:pPr>
              <w:pStyle w:val="67"/>
              <w:bidi w:val="0"/>
              <w:rPr>
                <w:rFonts w:hint="default"/>
                <w:lang w:val="en-US" w:eastAsia="zh-CN"/>
              </w:rPr>
            </w:pPr>
            <w:r>
              <w:rPr>
                <w:rFonts w:hint="eastAsia"/>
                <w:lang w:val="en-US" w:eastAsia="zh-CN"/>
              </w:rPr>
              <w:t>6.04</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457" w:type="dxa"/>
            <w:shd w:val="clear" w:color="auto" w:fill="auto"/>
            <w:vAlign w:val="center"/>
          </w:tcPr>
          <w:p>
            <w:pPr>
              <w:pStyle w:val="67"/>
              <w:bidi w:val="0"/>
              <w:rPr>
                <w:lang w:eastAsia="zh-CN"/>
              </w:rPr>
            </w:pPr>
            <w:r>
              <w:rPr>
                <w:rFonts w:hint="eastAsia"/>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67"/>
              <w:bidi w:val="0"/>
              <w:rPr>
                <w:rFonts w:hint="default"/>
                <w:lang w:val="en-US" w:eastAsia="zh-CN"/>
              </w:rPr>
            </w:pPr>
            <w:r>
              <w:rPr>
                <w:rFonts w:hint="default"/>
                <w:lang w:val="en-US" w:eastAsia="zh-CN"/>
              </w:rPr>
              <w:t>201</w:t>
            </w:r>
            <w:r>
              <w:rPr>
                <w:rFonts w:hint="eastAsia"/>
                <w:lang w:val="en-US" w:eastAsia="zh-CN"/>
              </w:rPr>
              <w:t>5</w:t>
            </w:r>
            <w:r>
              <w:rPr>
                <w:rFonts w:hint="default"/>
                <w:lang w:val="en-US" w:eastAsia="zh-CN"/>
              </w:rPr>
              <w:t>.</w:t>
            </w:r>
            <w:r>
              <w:rPr>
                <w:rFonts w:hint="eastAsia"/>
                <w:lang w:val="en-US" w:eastAsia="zh-CN"/>
              </w:rPr>
              <w:t>10-</w:t>
            </w:r>
            <w:r>
              <w:rPr>
                <w:rFonts w:hint="default"/>
                <w:lang w:val="en-US" w:eastAsia="zh-CN"/>
              </w:rPr>
              <w:t>12</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10.24</w:t>
            </w:r>
          </w:p>
        </w:tc>
        <w:tc>
          <w:tcPr>
            <w:tcW w:w="1176" w:type="dxa"/>
            <w:shd w:val="clear" w:color="auto" w:fill="auto"/>
            <w:vAlign w:val="center"/>
          </w:tcPr>
          <w:p>
            <w:pPr>
              <w:pStyle w:val="67"/>
              <w:bidi w:val="0"/>
              <w:rPr>
                <w:rFonts w:hint="default"/>
                <w:lang w:val="en-US" w:eastAsia="zh-CN"/>
              </w:rPr>
            </w:pPr>
            <w:r>
              <w:rPr>
                <w:rFonts w:hint="eastAsia"/>
                <w:lang w:val="en-US" w:eastAsia="zh-CN"/>
              </w:rPr>
              <w:t>2.72</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457" w:type="dxa"/>
            <w:shd w:val="clear" w:color="auto" w:fill="auto"/>
            <w:vAlign w:val="center"/>
          </w:tcPr>
          <w:p>
            <w:pPr>
              <w:pStyle w:val="6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67"/>
              <w:bidi w:val="0"/>
              <w:rPr>
                <w:rFonts w:hint="default"/>
                <w:lang w:val="en-US" w:eastAsia="zh-CN"/>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01-</w:t>
            </w:r>
            <w:r>
              <w:rPr>
                <w:rFonts w:hint="default"/>
                <w:lang w:val="en-US" w:eastAsia="zh-CN"/>
              </w:rPr>
              <w:t>03</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5.39</w:t>
            </w:r>
          </w:p>
        </w:tc>
        <w:tc>
          <w:tcPr>
            <w:tcW w:w="1176" w:type="dxa"/>
            <w:shd w:val="clear" w:color="auto" w:fill="auto"/>
            <w:vAlign w:val="center"/>
          </w:tcPr>
          <w:p>
            <w:pPr>
              <w:pStyle w:val="67"/>
              <w:bidi w:val="0"/>
              <w:rPr>
                <w:rFonts w:hint="default"/>
                <w:lang w:val="en-US" w:eastAsia="zh-CN"/>
              </w:rPr>
            </w:pPr>
            <w:r>
              <w:rPr>
                <w:rFonts w:hint="eastAsia"/>
                <w:lang w:val="en-US" w:eastAsia="zh-CN"/>
              </w:rPr>
              <w:t>2.84</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457" w:type="dxa"/>
            <w:shd w:val="clear" w:color="auto" w:fill="auto"/>
            <w:vAlign w:val="center"/>
          </w:tcPr>
          <w:p>
            <w:pPr>
              <w:pStyle w:val="6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67"/>
              <w:bidi w:val="0"/>
              <w:rPr>
                <w:rFonts w:hint="default"/>
                <w:lang w:val="en-US" w:eastAsia="zh-CN"/>
              </w:rPr>
            </w:pPr>
            <w:r>
              <w:rPr>
                <w:rFonts w:hint="default"/>
                <w:lang w:val="en-US" w:eastAsia="zh-CN"/>
              </w:rPr>
              <w:t>201</w:t>
            </w:r>
            <w:r>
              <w:rPr>
                <w:rFonts w:hint="eastAsia"/>
                <w:lang w:val="en-US" w:eastAsia="zh-CN"/>
              </w:rPr>
              <w:t>6</w:t>
            </w:r>
            <w:r>
              <w:rPr>
                <w:rFonts w:hint="default"/>
                <w:lang w:val="en-US" w:eastAsia="zh-CN"/>
              </w:rPr>
              <w:t>.</w:t>
            </w:r>
            <w:r>
              <w:rPr>
                <w:rFonts w:hint="eastAsia"/>
                <w:lang w:val="en-US" w:eastAsia="zh-CN"/>
              </w:rPr>
              <w:t>04-</w:t>
            </w:r>
            <w:r>
              <w:rPr>
                <w:rFonts w:hint="default"/>
                <w:lang w:val="en-US" w:eastAsia="zh-CN"/>
              </w:rPr>
              <w:t>06</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2.35</w:t>
            </w:r>
          </w:p>
        </w:tc>
        <w:tc>
          <w:tcPr>
            <w:tcW w:w="1176" w:type="dxa"/>
            <w:shd w:val="clear" w:color="auto" w:fill="auto"/>
            <w:vAlign w:val="center"/>
          </w:tcPr>
          <w:p>
            <w:pPr>
              <w:pStyle w:val="67"/>
              <w:bidi w:val="0"/>
              <w:rPr>
                <w:rFonts w:hint="default"/>
                <w:lang w:val="en-US" w:eastAsia="zh-CN"/>
              </w:rPr>
            </w:pPr>
            <w:r>
              <w:rPr>
                <w:rFonts w:hint="eastAsia"/>
                <w:lang w:val="en-US" w:eastAsia="zh-CN"/>
              </w:rPr>
              <w:t>1.74</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457" w:type="dxa"/>
            <w:shd w:val="clear" w:color="auto" w:fill="auto"/>
            <w:vAlign w:val="center"/>
          </w:tcPr>
          <w:p>
            <w:pPr>
              <w:pStyle w:val="6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67"/>
              <w:bidi w:val="0"/>
              <w:rPr>
                <w:rFonts w:hint="default"/>
                <w:lang w:val="en-US" w:eastAsia="zh-CN"/>
              </w:rPr>
            </w:pPr>
            <w:r>
              <w:rPr>
                <w:rFonts w:hint="eastAsia"/>
                <w:lang w:val="en-US" w:eastAsia="zh-CN"/>
              </w:rPr>
              <w:t>2016.07-09</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2.35</w:t>
            </w:r>
          </w:p>
        </w:tc>
        <w:tc>
          <w:tcPr>
            <w:tcW w:w="1176" w:type="dxa"/>
            <w:shd w:val="clear" w:color="auto" w:fill="auto"/>
            <w:vAlign w:val="center"/>
          </w:tcPr>
          <w:p>
            <w:pPr>
              <w:pStyle w:val="67"/>
              <w:bidi w:val="0"/>
              <w:rPr>
                <w:rFonts w:hint="default"/>
                <w:lang w:val="en-US" w:eastAsia="zh-CN"/>
              </w:rPr>
            </w:pPr>
            <w:r>
              <w:rPr>
                <w:rFonts w:hint="eastAsia"/>
                <w:lang w:val="en-US" w:eastAsia="zh-CN"/>
              </w:rPr>
              <w:t>1.87</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457" w:type="dxa"/>
            <w:shd w:val="clear" w:color="auto" w:fill="auto"/>
            <w:vAlign w:val="center"/>
          </w:tcPr>
          <w:p>
            <w:pPr>
              <w:pStyle w:val="6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67"/>
              <w:bidi w:val="0"/>
              <w:rPr>
                <w:rFonts w:hint="default"/>
                <w:lang w:val="en-US" w:eastAsia="zh-CN"/>
              </w:rPr>
            </w:pPr>
            <w:r>
              <w:rPr>
                <w:rFonts w:hint="eastAsia"/>
                <w:lang w:val="en-US" w:eastAsia="zh-CN"/>
              </w:rPr>
              <w:t>2016.10-12</w:t>
            </w:r>
          </w:p>
        </w:tc>
        <w:tc>
          <w:tcPr>
            <w:tcW w:w="1273" w:type="dxa"/>
            <w:shd w:val="clear" w:color="auto" w:fill="auto"/>
            <w:vAlign w:val="center"/>
          </w:tcPr>
          <w:p>
            <w:pPr>
              <w:pStyle w:val="67"/>
              <w:bidi w:val="0"/>
              <w:ind w:right="0" w:rightChars="0" w:firstLine="0" w:firstLineChars="0"/>
              <w:rPr>
                <w:rFonts w:hint="default" w:ascii="Times New Roman" w:hAnsi="Times New Roman" w:eastAsia="仿宋" w:cs="Times New Roman"/>
                <w:sz w:val="21"/>
                <w:szCs w:val="22"/>
                <w:lang w:val="en-US" w:eastAsia="zh-CN" w:bidi="ar-SA"/>
              </w:rPr>
            </w:pPr>
            <w:r>
              <w:rPr>
                <w:rFonts w:hint="eastAsia"/>
                <w:lang w:val="en-US" w:eastAsia="zh-CN"/>
              </w:rPr>
              <w:t>0</w:t>
            </w:r>
          </w:p>
        </w:tc>
        <w:tc>
          <w:tcPr>
            <w:tcW w:w="1176" w:type="dxa"/>
            <w:shd w:val="clear" w:color="auto" w:fill="auto"/>
            <w:vAlign w:val="center"/>
          </w:tcPr>
          <w:p>
            <w:pPr>
              <w:pStyle w:val="67"/>
              <w:bidi w:val="0"/>
              <w:rPr>
                <w:rFonts w:hint="default"/>
                <w:lang w:val="en-US" w:eastAsia="zh-CN"/>
              </w:rPr>
            </w:pPr>
            <w:r>
              <w:rPr>
                <w:rFonts w:hint="eastAsia"/>
                <w:lang w:val="en-US" w:eastAsia="zh-CN"/>
              </w:rPr>
              <w:t>0</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079" w:type="dxa"/>
            <w:shd w:val="clear" w:color="auto" w:fill="auto"/>
            <w:vAlign w:val="center"/>
          </w:tcPr>
          <w:p>
            <w:pPr>
              <w:pStyle w:val="67"/>
              <w:bidi w:val="0"/>
              <w:rPr>
                <w:lang w:val="zh-CN" w:eastAsia="zh-CN"/>
              </w:rPr>
            </w:pPr>
            <w:r>
              <w:rPr>
                <w:rFonts w:hint="eastAsia"/>
                <w:lang w:val="zh-CN" w:eastAsia="zh-CN"/>
              </w:rPr>
              <w:t>无</w:t>
            </w:r>
          </w:p>
        </w:tc>
        <w:tc>
          <w:tcPr>
            <w:tcW w:w="1457" w:type="dxa"/>
            <w:shd w:val="clear" w:color="auto" w:fill="auto"/>
            <w:vAlign w:val="center"/>
          </w:tcPr>
          <w:p>
            <w:pPr>
              <w:pStyle w:val="6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bottom w:val="single" w:color="auto" w:sz="4" w:space="0"/>
            </w:tcBorders>
            <w:shd w:val="clear" w:color="auto" w:fill="auto"/>
            <w:vAlign w:val="center"/>
          </w:tcPr>
          <w:p>
            <w:pPr>
              <w:pStyle w:val="67"/>
              <w:bidi w:val="0"/>
              <w:rPr>
                <w:rFonts w:hint="default"/>
                <w:lang w:val="en-US" w:eastAsia="zh-CN"/>
              </w:rPr>
            </w:pPr>
            <w:r>
              <w:rPr>
                <w:rFonts w:hint="eastAsia"/>
                <w:lang w:val="en-US" w:eastAsia="zh-CN"/>
              </w:rPr>
              <w:t>2017.01-03</w:t>
            </w:r>
          </w:p>
        </w:tc>
        <w:tc>
          <w:tcPr>
            <w:tcW w:w="1273" w:type="dxa"/>
            <w:tcBorders>
              <w:bottom w:val="single" w:color="auto" w:sz="4" w:space="0"/>
            </w:tcBorders>
            <w:shd w:val="clear" w:color="auto" w:fill="auto"/>
            <w:vAlign w:val="center"/>
          </w:tcPr>
          <w:p>
            <w:pPr>
              <w:pStyle w:val="67"/>
              <w:bidi w:val="0"/>
              <w:rPr>
                <w:rFonts w:hint="default"/>
                <w:lang w:val="en-US" w:eastAsia="zh-CN"/>
              </w:rPr>
            </w:pPr>
            <w:r>
              <w:rPr>
                <w:rFonts w:hint="eastAsia"/>
                <w:lang w:val="en-US" w:eastAsia="zh-CN"/>
              </w:rPr>
              <w:t>0</w:t>
            </w:r>
          </w:p>
        </w:tc>
        <w:tc>
          <w:tcPr>
            <w:tcW w:w="1176" w:type="dxa"/>
            <w:tcBorders>
              <w:bottom w:val="single" w:color="auto" w:sz="4" w:space="0"/>
            </w:tcBorders>
            <w:shd w:val="clear" w:color="auto" w:fill="auto"/>
            <w:vAlign w:val="center"/>
          </w:tcPr>
          <w:p>
            <w:pPr>
              <w:pStyle w:val="67"/>
              <w:bidi w:val="0"/>
              <w:rPr>
                <w:rFonts w:hint="default"/>
                <w:lang w:val="en-US" w:eastAsia="zh-CN"/>
              </w:rPr>
            </w:pPr>
            <w:r>
              <w:rPr>
                <w:rFonts w:hint="eastAsia"/>
                <w:lang w:val="en-US" w:eastAsia="zh-CN"/>
              </w:rPr>
              <w:t>0</w:t>
            </w:r>
          </w:p>
        </w:tc>
        <w:tc>
          <w:tcPr>
            <w:tcW w:w="1079" w:type="dxa"/>
            <w:tcBorders>
              <w:bottom w:val="single" w:color="auto" w:sz="4" w:space="0"/>
            </w:tcBorders>
            <w:shd w:val="clear" w:color="auto" w:fill="auto"/>
            <w:vAlign w:val="center"/>
          </w:tcPr>
          <w:p>
            <w:pPr>
              <w:pStyle w:val="67"/>
              <w:bidi w:val="0"/>
              <w:rPr>
                <w:lang w:val="zh-CN" w:eastAsia="zh-CN"/>
              </w:rPr>
            </w:pPr>
            <w:r>
              <w:rPr>
                <w:rFonts w:hint="eastAsia"/>
                <w:lang w:val="zh-CN" w:eastAsia="zh-CN"/>
              </w:rPr>
              <w:t>无</w:t>
            </w:r>
          </w:p>
        </w:tc>
        <w:tc>
          <w:tcPr>
            <w:tcW w:w="1079" w:type="dxa"/>
            <w:tcBorders>
              <w:bottom w:val="single" w:color="auto" w:sz="4" w:space="0"/>
            </w:tcBorders>
            <w:shd w:val="clear" w:color="auto" w:fill="auto"/>
            <w:vAlign w:val="center"/>
          </w:tcPr>
          <w:p>
            <w:pPr>
              <w:pStyle w:val="67"/>
              <w:bidi w:val="0"/>
              <w:rPr>
                <w:lang w:val="zh-CN" w:eastAsia="zh-CN"/>
              </w:rPr>
            </w:pPr>
            <w:r>
              <w:rPr>
                <w:rFonts w:hint="eastAsia"/>
                <w:lang w:val="zh-CN" w:eastAsia="zh-CN"/>
              </w:rPr>
              <w:t>无</w:t>
            </w:r>
          </w:p>
        </w:tc>
        <w:tc>
          <w:tcPr>
            <w:tcW w:w="1457" w:type="dxa"/>
            <w:tcBorders>
              <w:bottom w:val="single" w:color="auto" w:sz="4" w:space="0"/>
            </w:tcBorders>
            <w:shd w:val="clear" w:color="auto" w:fill="auto"/>
            <w:vAlign w:val="center"/>
          </w:tcPr>
          <w:p>
            <w:pPr>
              <w:pStyle w:val="67"/>
              <w:bidi w:val="0"/>
              <w:rPr>
                <w:lang w:eastAsia="zh-CN"/>
              </w:rPr>
            </w:pPr>
            <w:r>
              <w:rPr>
                <w:rFonts w:hint="eastAsia"/>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rPr>
                <w:rFonts w:hint="default"/>
                <w:lang w:val="en-US" w:eastAsia="zh-CN"/>
              </w:rPr>
            </w:pPr>
            <w:r>
              <w:rPr>
                <w:rFonts w:hint="eastAsia"/>
                <w:lang w:val="en-US" w:eastAsia="zh-CN"/>
              </w:rPr>
              <w:t>2017.04-06</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rPr>
                <w:rFonts w:hint="default"/>
                <w:lang w:val="en-US" w:eastAsia="zh-CN"/>
              </w:rPr>
            </w:pPr>
            <w:r>
              <w:rPr>
                <w:rFonts w:hint="eastAsia"/>
                <w:lang w:val="en-US" w:eastAsia="zh-CN"/>
              </w:rPr>
              <w:t>0</w:t>
            </w: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rPr>
                <w:rFonts w:hint="default"/>
                <w:lang w:val="en-US" w:eastAsia="zh-CN"/>
              </w:rPr>
            </w:pPr>
            <w:r>
              <w:rPr>
                <w:rFonts w:hint="eastAsia"/>
                <w:lang w:val="en-US" w:eastAsia="zh-CN"/>
              </w:rPr>
              <w:t>0</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rPr>
                <w:lang w:val="zh-CN" w:eastAsia="zh-CN"/>
              </w:rPr>
            </w:pPr>
            <w:r>
              <w:rPr>
                <w:rFonts w:hint="eastAsia"/>
                <w:lang w:val="zh-CN" w:eastAsia="zh-CN"/>
              </w:rPr>
              <w:t>无</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rPr>
                <w:lang w:val="zh-CN" w:eastAsia="zh-CN"/>
              </w:rPr>
            </w:pPr>
            <w:r>
              <w:rPr>
                <w:rFonts w:hint="eastAsia"/>
                <w:lang w:val="zh-CN" w:eastAsia="zh-CN"/>
              </w:rPr>
              <w:t>无</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rPr>
                <w:lang w:eastAsia="zh-CN"/>
              </w:rPr>
            </w:pPr>
            <w:r>
              <w:rPr>
                <w:rFonts w:hint="eastAsia"/>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rPr>
                <w:rFonts w:hint="eastAsia"/>
                <w:lang w:val="en-US" w:eastAsia="zh-CN"/>
              </w:rPr>
            </w:pPr>
            <w:r>
              <w:rPr>
                <w:rFonts w:hint="eastAsia"/>
                <w:lang w:val="en-US" w:eastAsia="zh-CN"/>
              </w:rPr>
              <w:t>2017.07-09</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val="en-US" w:eastAsia="zh-CN"/>
              </w:rPr>
              <w:t>0</w:t>
            </w: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val="en-US" w:eastAsia="zh-CN"/>
              </w:rPr>
              <w:t>0</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zh-CN" w:eastAsia="zh-CN" w:bidi="ar-SA"/>
              </w:rPr>
            </w:pPr>
            <w:r>
              <w:rPr>
                <w:rFonts w:hint="eastAsia"/>
                <w:lang w:val="zh-CN" w:eastAsia="zh-CN"/>
              </w:rPr>
              <w:t>无</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zh-CN" w:eastAsia="zh-CN" w:bidi="ar-SA"/>
              </w:rPr>
            </w:pPr>
            <w:r>
              <w:rPr>
                <w:rFonts w:hint="eastAsia"/>
                <w:lang w:val="zh-CN" w:eastAsia="zh-CN"/>
              </w:rPr>
              <w:t>无</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eastAsia="zh-C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rPr>
                <w:rFonts w:hint="default"/>
                <w:lang w:val="en-US" w:eastAsia="zh-CN"/>
              </w:rPr>
            </w:pPr>
            <w:r>
              <w:rPr>
                <w:rFonts w:hint="eastAsia"/>
                <w:lang w:val="en-US" w:eastAsia="zh-CN"/>
              </w:rPr>
              <w:t>2017.10-12</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val="en-US" w:eastAsia="zh-CN"/>
              </w:rPr>
              <w:t>0</w:t>
            </w: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val="en-US" w:eastAsia="zh-CN"/>
              </w:rPr>
              <w:t>0</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zh-CN" w:eastAsia="zh-CN" w:bidi="ar-SA"/>
              </w:rPr>
            </w:pPr>
            <w:r>
              <w:rPr>
                <w:rFonts w:hint="eastAsia"/>
                <w:lang w:val="zh-CN" w:eastAsia="zh-CN"/>
              </w:rPr>
              <w:t>无</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zh-CN" w:eastAsia="zh-CN" w:bidi="ar-SA"/>
              </w:rPr>
            </w:pPr>
            <w:r>
              <w:rPr>
                <w:rFonts w:hint="eastAsia"/>
                <w:lang w:val="zh-CN" w:eastAsia="zh-CN"/>
              </w:rPr>
              <w:t>无</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7"/>
              <w:bidi w:val="0"/>
              <w:ind w:right="0" w:rightChars="0" w:firstLine="0" w:firstLineChars="0"/>
              <w:rPr>
                <w:rFonts w:hint="eastAsia" w:ascii="Times New Roman" w:hAnsi="Times New Roman" w:eastAsia="仿宋" w:cs="Times New Roman"/>
                <w:sz w:val="21"/>
                <w:szCs w:val="22"/>
                <w:lang w:val="en-US" w:eastAsia="zh-CN" w:bidi="ar-SA"/>
              </w:rPr>
            </w:pPr>
            <w:r>
              <w:rPr>
                <w:rFonts w:hint="eastAsia"/>
                <w:lang w:eastAsia="zh-CN"/>
              </w:rPr>
              <w:t>调查监测</w:t>
            </w:r>
          </w:p>
        </w:tc>
      </w:tr>
    </w:tbl>
    <w:p>
      <w:pPr>
        <w:pStyle w:val="2"/>
        <w:snapToGrid w:val="0"/>
        <w:spacing w:line="360" w:lineRule="auto"/>
        <w:jc w:val="center"/>
        <w:rPr>
          <w:rFonts w:hint="eastAsia" w:ascii="仿宋_GB2312" w:hAnsi="Times New Roman" w:eastAsia="仿宋_GB2312"/>
          <w:b/>
          <w:sz w:val="21"/>
          <w:szCs w:val="32"/>
          <w:lang w:eastAsia="zh-CN"/>
        </w:rPr>
      </w:pPr>
    </w:p>
    <w:p>
      <w:pPr>
        <w:pStyle w:val="2"/>
        <w:bidi w:val="0"/>
        <w:rPr>
          <w:lang w:eastAsia="zh-CN"/>
        </w:rPr>
      </w:pPr>
      <w:r>
        <w:rPr>
          <w:rFonts w:hint="eastAsia"/>
          <w:lang w:eastAsia="zh-CN"/>
        </w:rPr>
        <w:t>现阶段新增水土流失量为</w:t>
      </w:r>
      <w:r>
        <w:rPr>
          <w:rFonts w:hint="eastAsia"/>
          <w:lang w:val="en-US" w:eastAsia="zh-CN"/>
        </w:rPr>
        <w:t>15.21</w:t>
      </w:r>
      <w:r>
        <w:rPr>
          <w:lang w:eastAsia="zh-CN"/>
        </w:rPr>
        <w:t>t</w:t>
      </w:r>
      <w:r>
        <w:rPr>
          <w:rFonts w:hint="eastAsia"/>
          <w:lang w:eastAsia="zh-CN"/>
        </w:rPr>
        <w:t>。原方案设计预计流失1555.9t，其中新增约1438.7t，其数值大幅减小，主要原因是工程施工注重防护，有效的将水土流失控制在工程区范围内，未流出工程建设区，风蚀的影响较小，不考虑其造成的流失。</w:t>
      </w:r>
    </w:p>
    <w:p>
      <w:pPr>
        <w:pStyle w:val="4"/>
        <w:bidi w:val="0"/>
        <w:rPr>
          <w:lang w:eastAsia="zh-CN"/>
        </w:rPr>
      </w:pPr>
      <w:bookmarkStart w:id="74" w:name="_Toc30029"/>
      <w:r>
        <w:rPr>
          <w:lang w:eastAsia="zh-CN"/>
        </w:rPr>
        <w:t>5.3  取料、弃渣潜在土壤流失量</w:t>
      </w:r>
      <w:bookmarkEnd w:id="74"/>
    </w:p>
    <w:p>
      <w:pPr>
        <w:pStyle w:val="2"/>
        <w:bidi w:val="0"/>
        <w:rPr>
          <w:lang w:eastAsia="zh-CN"/>
        </w:rPr>
      </w:pPr>
      <w:r>
        <w:rPr>
          <w:lang w:eastAsia="zh-CN"/>
        </w:rPr>
        <w:t>本工程未启用取土场和弃渣场，临时堆土场均实施临时防护措施，外围设临时排水沟。</w:t>
      </w:r>
    </w:p>
    <w:p>
      <w:pPr>
        <w:pStyle w:val="4"/>
        <w:bidi w:val="0"/>
        <w:rPr>
          <w:lang w:eastAsia="zh-CN"/>
        </w:rPr>
      </w:pPr>
      <w:bookmarkStart w:id="75" w:name="_Toc18906"/>
      <w:r>
        <w:rPr>
          <w:lang w:eastAsia="zh-CN"/>
        </w:rPr>
        <w:t>5.4  水土流失危害</w:t>
      </w:r>
      <w:bookmarkEnd w:id="75"/>
    </w:p>
    <w:p>
      <w:pPr>
        <w:pStyle w:val="2"/>
        <w:bidi w:val="0"/>
        <w:rPr>
          <w:lang w:eastAsia="zh-CN"/>
        </w:rPr>
      </w:pPr>
      <w:r>
        <w:rPr>
          <w:rFonts w:hint="eastAsia"/>
          <w:lang w:eastAsia="zh-CN"/>
        </w:rPr>
        <w:t>本工程未发生水土流失危害情况。</w:t>
      </w:r>
    </w:p>
    <w:p>
      <w:pPr>
        <w:pStyle w:val="2"/>
        <w:bidi w:val="0"/>
        <w:sectPr>
          <w:headerReference r:id="rId8" w:type="default"/>
          <w:pgSz w:w="11905" w:h="16840"/>
          <w:pgMar w:top="1440" w:right="1800" w:bottom="1440" w:left="1800" w:header="0" w:footer="1170" w:gutter="0"/>
          <w:pgNumType w:fmt="decimal"/>
          <w:cols w:space="720" w:num="1"/>
          <w:docGrid w:linePitch="299" w:charSpace="0"/>
        </w:sectPr>
      </w:pPr>
    </w:p>
    <w:p>
      <w:pPr>
        <w:pStyle w:val="3"/>
      </w:pPr>
      <w:bookmarkStart w:id="76" w:name="_Toc10023"/>
      <w:r>
        <w:t>6  水土流失防治效果监测结果</w:t>
      </w:r>
      <w:bookmarkEnd w:id="76"/>
    </w:p>
    <w:p>
      <w:pPr>
        <w:pStyle w:val="4"/>
        <w:bidi w:val="0"/>
        <w:rPr>
          <w:lang w:eastAsia="zh-CN"/>
        </w:rPr>
      </w:pPr>
      <w:bookmarkStart w:id="77" w:name="_Toc7376"/>
      <w:r>
        <w:rPr>
          <w:lang w:eastAsia="zh-CN"/>
        </w:rPr>
        <w:t xml:space="preserve">6.1 </w:t>
      </w:r>
      <w:r>
        <w:rPr>
          <w:rFonts w:hint="eastAsia"/>
          <w:lang w:eastAsia="zh-CN"/>
        </w:rPr>
        <w:t xml:space="preserve"> 扰动土地整治率</w:t>
      </w:r>
      <w:bookmarkEnd w:id="77"/>
    </w:p>
    <w:p>
      <w:pPr>
        <w:pStyle w:val="2"/>
        <w:bidi w:val="0"/>
        <w:rPr>
          <w:lang w:val="zh-CN" w:eastAsia="zh-CN"/>
        </w:rPr>
      </w:pPr>
      <w:r>
        <w:rPr>
          <w:lang w:val="zh-CN" w:eastAsia="zh-CN"/>
        </w:rPr>
        <w:t>扰动土地整治率为扰动土地整治面积占扰动土地总面积的百分比。</w:t>
      </w:r>
    </w:p>
    <w:p>
      <w:pPr>
        <w:pStyle w:val="2"/>
        <w:bidi w:val="0"/>
        <w:rPr>
          <w:lang w:eastAsia="zh-CN"/>
        </w:rPr>
      </w:pPr>
      <w:r>
        <w:rPr>
          <w:lang w:val="zh-CN" w:eastAsia="zh-CN"/>
        </w:rPr>
        <w:t>本工程扰动土地面积</w:t>
      </w:r>
      <w:r>
        <w:rPr>
          <w:rFonts w:hint="eastAsia"/>
          <w:lang w:val="en-US" w:eastAsia="zh-CN"/>
        </w:rPr>
        <w:t>18.60</w:t>
      </w:r>
      <w:r>
        <w:rPr>
          <w:lang w:val="zh-CN" w:eastAsia="zh-CN"/>
        </w:rPr>
        <w:t>hm²，实施水土保持措施面积为</w:t>
      </w:r>
      <w:r>
        <w:rPr>
          <w:rFonts w:hint="eastAsia"/>
          <w:lang w:val="en-US" w:eastAsia="zh-CN"/>
        </w:rPr>
        <w:t>18.15</w:t>
      </w:r>
      <w:r>
        <w:rPr>
          <w:lang w:val="zh-CN" w:eastAsia="zh-CN"/>
        </w:rPr>
        <w:t>hm²，硬化地表及永久建筑物面积占地面积</w:t>
      </w:r>
      <w:r>
        <w:rPr>
          <w:rFonts w:hint="eastAsia"/>
          <w:lang w:val="en-US" w:eastAsia="zh-CN"/>
        </w:rPr>
        <w:t>0.22</w:t>
      </w:r>
      <w:r>
        <w:rPr>
          <w:lang w:val="zh-CN" w:eastAsia="zh-CN"/>
        </w:rPr>
        <w:t>hm²，据此，计算得出项目区扰动土地整治率为</w:t>
      </w:r>
      <w:r>
        <w:rPr>
          <w:rFonts w:hint="eastAsia"/>
          <w:lang w:val="en-US" w:eastAsia="zh-CN"/>
        </w:rPr>
        <w:t>98.78</w:t>
      </w:r>
      <w:r>
        <w:rPr>
          <w:lang w:val="zh-CN" w:eastAsia="zh-CN"/>
        </w:rPr>
        <w:t>%。本工程扰动土地整治率见表6-1。</w:t>
      </w:r>
    </w:p>
    <w:p>
      <w:pPr>
        <w:spacing w:before="120" w:beforeLines="50" w:line="360" w:lineRule="auto"/>
        <w:jc w:val="center"/>
        <w:rPr>
          <w:rFonts w:ascii="Times New Roman" w:hAnsi="Times New Roman" w:eastAsia="仿宋_GB2312"/>
          <w:b/>
          <w:sz w:val="21"/>
          <w:szCs w:val="32"/>
          <w:lang w:val="zh-CN" w:eastAsia="zh-CN"/>
        </w:rPr>
      </w:pPr>
      <w:r>
        <w:rPr>
          <w:rFonts w:ascii="Times New Roman" w:hAnsi="Times New Roman" w:eastAsia="仿宋_GB2312"/>
          <w:b/>
          <w:sz w:val="21"/>
          <w:szCs w:val="32"/>
          <w:lang w:val="zh-CN" w:eastAsia="zh-CN"/>
        </w:rPr>
        <w:t>表6-1  扰动土地整治率计算结果</w:t>
      </w: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1473"/>
        <w:gridCol w:w="1686"/>
        <w:gridCol w:w="201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9" w:type="dxa"/>
            <w:vAlign w:val="center"/>
          </w:tcPr>
          <w:p>
            <w:pPr>
              <w:pStyle w:val="67"/>
              <w:bidi w:val="0"/>
              <w:rPr>
                <w:lang w:val="zh-CN" w:eastAsia="zh-CN"/>
              </w:rPr>
            </w:pPr>
            <w:r>
              <w:rPr>
                <w:rFonts w:hint="eastAsia"/>
                <w:lang w:val="zh-CN" w:eastAsia="zh-CN"/>
              </w:rPr>
              <w:t>项目</w:t>
            </w:r>
          </w:p>
        </w:tc>
        <w:tc>
          <w:tcPr>
            <w:tcW w:w="1473" w:type="dxa"/>
            <w:vAlign w:val="center"/>
          </w:tcPr>
          <w:p>
            <w:pPr>
              <w:pStyle w:val="67"/>
              <w:bidi w:val="0"/>
              <w:rPr>
                <w:lang w:val="zh-CN" w:eastAsia="zh-CN"/>
              </w:rPr>
            </w:pPr>
            <w:r>
              <w:rPr>
                <w:lang w:val="zh-CN" w:eastAsia="zh-CN"/>
              </w:rPr>
              <w:t>扰动土地面积（hm²）</w:t>
            </w:r>
          </w:p>
        </w:tc>
        <w:tc>
          <w:tcPr>
            <w:tcW w:w="1686" w:type="dxa"/>
            <w:vAlign w:val="center"/>
          </w:tcPr>
          <w:p>
            <w:pPr>
              <w:pStyle w:val="67"/>
              <w:bidi w:val="0"/>
              <w:rPr>
                <w:lang w:val="zh-CN" w:eastAsia="zh-CN"/>
              </w:rPr>
            </w:pPr>
            <w:r>
              <w:rPr>
                <w:lang w:val="zh-CN" w:eastAsia="zh-CN"/>
              </w:rPr>
              <w:t>水土保持措施面积（hm²）</w:t>
            </w:r>
          </w:p>
        </w:tc>
        <w:tc>
          <w:tcPr>
            <w:tcW w:w="2017" w:type="dxa"/>
            <w:vAlign w:val="center"/>
          </w:tcPr>
          <w:p>
            <w:pPr>
              <w:pStyle w:val="67"/>
              <w:bidi w:val="0"/>
              <w:rPr>
                <w:lang w:val="zh-CN" w:eastAsia="zh-CN"/>
              </w:rPr>
            </w:pPr>
            <w:r>
              <w:rPr>
                <w:lang w:val="zh-CN" w:eastAsia="zh-CN"/>
              </w:rPr>
              <w:t>建筑物占压或硬化面积（hm²）</w:t>
            </w:r>
          </w:p>
        </w:tc>
        <w:tc>
          <w:tcPr>
            <w:tcW w:w="1491" w:type="dxa"/>
            <w:vAlign w:val="center"/>
          </w:tcPr>
          <w:p>
            <w:pPr>
              <w:pStyle w:val="67"/>
              <w:bidi w:val="0"/>
              <w:rPr>
                <w:lang w:val="zh-CN" w:eastAsia="zh-CN"/>
              </w:rPr>
            </w:pPr>
            <w:r>
              <w:rPr>
                <w:lang w:val="zh-CN" w:eastAsia="zh-CN"/>
              </w:rPr>
              <w:t>扰动土地整治率</w:t>
            </w:r>
            <w:r>
              <w:rPr>
                <w:rFonts w:hint="eastAsia"/>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9" w:type="dxa"/>
            <w:vAlign w:val="center"/>
          </w:tcPr>
          <w:p>
            <w:pPr>
              <w:pStyle w:val="67"/>
              <w:bidi w:val="0"/>
              <w:rPr>
                <w:lang w:val="zh-CN" w:eastAsia="zh-CN"/>
              </w:rPr>
            </w:pPr>
            <w:r>
              <w:rPr>
                <w:rFonts w:hint="eastAsia"/>
                <w:lang w:val="zh-CN" w:eastAsia="zh-CN"/>
              </w:rPr>
              <w:t>数量</w:t>
            </w:r>
          </w:p>
        </w:tc>
        <w:tc>
          <w:tcPr>
            <w:tcW w:w="1473" w:type="dxa"/>
            <w:vAlign w:val="center"/>
          </w:tcPr>
          <w:p>
            <w:pPr>
              <w:pStyle w:val="67"/>
              <w:bidi w:val="0"/>
              <w:rPr>
                <w:rFonts w:hint="default"/>
                <w:lang w:val="en-US" w:eastAsia="zh-CN"/>
              </w:rPr>
            </w:pPr>
            <w:r>
              <w:rPr>
                <w:rFonts w:hint="eastAsia"/>
                <w:lang w:val="en-US" w:eastAsia="zh-CN"/>
              </w:rPr>
              <w:t>18.60</w:t>
            </w:r>
          </w:p>
        </w:tc>
        <w:tc>
          <w:tcPr>
            <w:tcW w:w="1686" w:type="dxa"/>
            <w:vAlign w:val="center"/>
          </w:tcPr>
          <w:p>
            <w:pPr>
              <w:pStyle w:val="67"/>
              <w:bidi w:val="0"/>
              <w:rPr>
                <w:rFonts w:hint="default"/>
                <w:lang w:val="en-US" w:eastAsia="zh-CN"/>
              </w:rPr>
            </w:pPr>
            <w:r>
              <w:rPr>
                <w:rFonts w:hint="eastAsia"/>
                <w:lang w:val="en-US" w:eastAsia="zh-CN"/>
              </w:rPr>
              <w:t>18.15</w:t>
            </w:r>
          </w:p>
        </w:tc>
        <w:tc>
          <w:tcPr>
            <w:tcW w:w="2017" w:type="dxa"/>
            <w:vAlign w:val="center"/>
          </w:tcPr>
          <w:p>
            <w:pPr>
              <w:pStyle w:val="67"/>
              <w:bidi w:val="0"/>
              <w:rPr>
                <w:rFonts w:hint="default"/>
                <w:lang w:val="en-US" w:eastAsia="zh-CN"/>
              </w:rPr>
            </w:pPr>
            <w:r>
              <w:rPr>
                <w:rFonts w:hint="eastAsia"/>
                <w:lang w:val="en-US" w:eastAsia="zh-CN"/>
              </w:rPr>
              <w:t>0.22</w:t>
            </w:r>
          </w:p>
        </w:tc>
        <w:tc>
          <w:tcPr>
            <w:tcW w:w="1491" w:type="dxa"/>
            <w:vAlign w:val="bottom"/>
          </w:tcPr>
          <w:p>
            <w:pPr>
              <w:pStyle w:val="67"/>
              <w:bidi w:val="0"/>
              <w:rPr>
                <w:rFonts w:hint="default"/>
                <w:lang w:val="en-US" w:eastAsia="zh-CN"/>
              </w:rPr>
            </w:pPr>
            <w:r>
              <w:rPr>
                <w:rFonts w:hint="eastAsia"/>
                <w:lang w:val="en-US" w:eastAsia="zh-CN"/>
              </w:rPr>
              <w:t>98.78</w:t>
            </w:r>
          </w:p>
        </w:tc>
      </w:tr>
    </w:tbl>
    <w:p>
      <w:pPr>
        <w:pStyle w:val="4"/>
        <w:bidi w:val="0"/>
        <w:rPr>
          <w:lang w:eastAsia="zh-CN"/>
        </w:rPr>
      </w:pPr>
      <w:bookmarkStart w:id="78" w:name="_Toc30673"/>
      <w:r>
        <w:rPr>
          <w:lang w:eastAsia="zh-CN"/>
        </w:rPr>
        <w:t>6.2</w:t>
      </w:r>
      <w:r>
        <w:rPr>
          <w:rFonts w:hint="eastAsia"/>
          <w:lang w:eastAsia="zh-CN"/>
        </w:rPr>
        <w:t xml:space="preserve">  水土流失总治理度</w:t>
      </w:r>
      <w:bookmarkEnd w:id="78"/>
    </w:p>
    <w:p>
      <w:pPr>
        <w:pStyle w:val="2"/>
        <w:bidi w:val="0"/>
        <w:rPr>
          <w:lang w:val="zh-CN" w:eastAsia="zh-CN"/>
        </w:rPr>
      </w:pPr>
      <w:r>
        <w:rPr>
          <w:lang w:val="zh-CN" w:eastAsia="zh-CN"/>
        </w:rPr>
        <w:t>水土流失总治理度为水土流失治理达标面积占水土流失总面积的百分比。其中，水土流失治理达标面积为水土保持措施面积与建筑物占压或硬化面积和直接影响区治理达标的面积之和。</w:t>
      </w:r>
    </w:p>
    <w:p>
      <w:pPr>
        <w:pStyle w:val="2"/>
        <w:bidi w:val="0"/>
        <w:rPr>
          <w:lang w:eastAsia="zh-CN"/>
        </w:rPr>
      </w:pPr>
      <w:r>
        <w:rPr>
          <w:lang w:val="zh-CN" w:eastAsia="zh-CN"/>
        </w:rPr>
        <w:t>本工程建设产生水土流失面积</w:t>
      </w:r>
      <w:r>
        <w:rPr>
          <w:rFonts w:hint="eastAsia"/>
          <w:lang w:val="en-US" w:eastAsia="zh-CN"/>
        </w:rPr>
        <w:t>18.60</w:t>
      </w:r>
      <w:r>
        <w:rPr>
          <w:lang w:val="zh-CN" w:eastAsia="zh-CN"/>
        </w:rPr>
        <w:t>hm²，水土流失治理达标面积为</w:t>
      </w:r>
      <w:r>
        <w:rPr>
          <w:rFonts w:hint="eastAsia"/>
          <w:lang w:val="en-US" w:eastAsia="zh-CN"/>
        </w:rPr>
        <w:t xml:space="preserve">18.15 </w:t>
      </w:r>
      <w:r>
        <w:rPr>
          <w:lang w:val="zh-CN" w:eastAsia="zh-CN"/>
        </w:rPr>
        <w:t>hm²，水土流失总治理度为</w:t>
      </w:r>
      <w:r>
        <w:rPr>
          <w:rFonts w:hint="eastAsia"/>
          <w:lang w:val="en-US" w:eastAsia="zh-CN"/>
        </w:rPr>
        <w:t>97.58</w:t>
      </w:r>
      <w:r>
        <w:rPr>
          <w:lang w:val="zh-CN" w:eastAsia="zh-CN"/>
        </w:rPr>
        <w:t>%。</w:t>
      </w:r>
    </w:p>
    <w:p>
      <w:pPr>
        <w:pStyle w:val="4"/>
        <w:bidi w:val="0"/>
        <w:rPr>
          <w:lang w:eastAsia="zh-CN"/>
        </w:rPr>
      </w:pPr>
      <w:bookmarkStart w:id="79" w:name="_Toc17611"/>
      <w:r>
        <w:rPr>
          <w:lang w:eastAsia="zh-CN"/>
        </w:rPr>
        <w:t xml:space="preserve">6.3 </w:t>
      </w:r>
      <w:r>
        <w:rPr>
          <w:rFonts w:hint="eastAsia"/>
          <w:lang w:eastAsia="zh-CN"/>
        </w:rPr>
        <w:t xml:space="preserve"> 拦渣率与弃渣利用情况</w:t>
      </w:r>
      <w:bookmarkEnd w:id="79"/>
    </w:p>
    <w:p>
      <w:pPr>
        <w:pStyle w:val="2"/>
        <w:bidi w:val="0"/>
        <w:rPr>
          <w:lang w:val="zh-CN" w:eastAsia="zh-CN"/>
        </w:rPr>
      </w:pPr>
      <w:r>
        <w:rPr>
          <w:lang w:val="zh-CN" w:eastAsia="zh-CN"/>
        </w:rPr>
        <w:t>拦渣率指采取措施实际拦挡的弃土（渣）与工程弃土（渣）总量的百分比。</w:t>
      </w:r>
    </w:p>
    <w:p>
      <w:pPr>
        <w:pStyle w:val="2"/>
        <w:bidi w:val="0"/>
        <w:rPr>
          <w:lang w:val="zh-CN" w:eastAsia="zh-CN"/>
        </w:rPr>
      </w:pPr>
      <w:r>
        <w:rPr>
          <w:lang w:val="zh-CN" w:eastAsia="zh-CN"/>
        </w:rPr>
        <w:t>本工程</w:t>
      </w:r>
      <w:r>
        <w:rPr>
          <w:rFonts w:hint="eastAsia"/>
          <w:lang w:val="zh-CN" w:eastAsia="zh-CN"/>
        </w:rPr>
        <w:t>无弃土（渣）场，永久弃渣</w:t>
      </w:r>
      <w:r>
        <w:rPr>
          <w:rFonts w:hint="eastAsia"/>
          <w:lang w:val="en-US" w:eastAsia="zh-CN"/>
        </w:rPr>
        <w:t>73.51万</w:t>
      </w:r>
      <w:r>
        <w:rPr>
          <w:rFonts w:hint="eastAsia"/>
          <w:lang w:val="zh-CN" w:eastAsia="zh-CN"/>
        </w:rPr>
        <w:t>m</w:t>
      </w:r>
      <w:r>
        <w:rPr>
          <w:lang w:val="zh-CN" w:eastAsia="zh-CN"/>
        </w:rPr>
        <w:t>³</w:t>
      </w:r>
      <w:r>
        <w:rPr>
          <w:rFonts w:hint="eastAsia"/>
          <w:lang w:val="zh-CN" w:eastAsia="zh-CN"/>
        </w:rPr>
        <w:t>，</w:t>
      </w:r>
      <w:r>
        <w:rPr>
          <w:rFonts w:hint="eastAsia"/>
          <w:lang w:val="en-US" w:eastAsia="zh-CN"/>
        </w:rPr>
        <w:t>实际拦挡弃渣量为70.63万m³，</w:t>
      </w:r>
      <w:r>
        <w:rPr>
          <w:rFonts w:hint="eastAsia"/>
          <w:lang w:val="zh-CN" w:eastAsia="zh-CN"/>
        </w:rPr>
        <w:t>以平均容重1</w:t>
      </w:r>
      <w:r>
        <w:rPr>
          <w:rFonts w:hint="eastAsia"/>
          <w:lang w:val="en-US" w:eastAsia="zh-CN"/>
        </w:rPr>
        <w:t>.32</w:t>
      </w:r>
      <w:r>
        <w:rPr>
          <w:lang w:val="zh-CN" w:eastAsia="zh-CN"/>
        </w:rPr>
        <w:t>t/m³</w:t>
      </w:r>
      <w:r>
        <w:rPr>
          <w:rFonts w:hint="eastAsia"/>
          <w:lang w:val="zh-CN" w:eastAsia="zh-CN"/>
        </w:rPr>
        <w:t>计算，其拦渣率为</w:t>
      </w:r>
      <w:r>
        <w:rPr>
          <w:rFonts w:hint="eastAsia"/>
          <w:lang w:val="en-US" w:eastAsia="zh-CN"/>
        </w:rPr>
        <w:t>96.08</w:t>
      </w:r>
      <w:r>
        <w:rPr>
          <w:rFonts w:hint="eastAsia"/>
          <w:lang w:val="zh-CN" w:eastAsia="zh-CN"/>
        </w:rPr>
        <w:t>%。</w:t>
      </w:r>
    </w:p>
    <w:p>
      <w:pPr>
        <w:pStyle w:val="4"/>
        <w:bidi w:val="0"/>
        <w:rPr>
          <w:lang w:eastAsia="zh-CN"/>
        </w:rPr>
      </w:pPr>
      <w:bookmarkStart w:id="80" w:name="_Toc19991"/>
      <w:r>
        <w:rPr>
          <w:lang w:eastAsia="zh-CN"/>
        </w:rPr>
        <w:t>6.4  土壤流失控制比</w:t>
      </w:r>
      <w:bookmarkEnd w:id="80"/>
    </w:p>
    <w:p>
      <w:pPr>
        <w:pStyle w:val="2"/>
        <w:bidi w:val="0"/>
        <w:rPr>
          <w:lang w:val="zh-CN" w:eastAsia="zh-CN"/>
        </w:rPr>
      </w:pPr>
      <w:r>
        <w:rPr>
          <w:lang w:val="zh-CN" w:eastAsia="zh-CN"/>
        </w:rPr>
        <w:t>土壤流失控制比指容许土壤流失量与治理后的平均土壤流失强度之比。</w:t>
      </w:r>
    </w:p>
    <w:p>
      <w:pPr>
        <w:pStyle w:val="2"/>
        <w:bidi w:val="0"/>
        <w:rPr>
          <w:lang w:eastAsia="zh-CN"/>
        </w:rPr>
      </w:pPr>
      <w:r>
        <w:rPr>
          <w:rFonts w:hint="eastAsia"/>
          <w:lang w:val="zh-CN" w:eastAsia="zh-CN"/>
        </w:rPr>
        <w:t>水土保持方案中规定</w:t>
      </w:r>
      <w:r>
        <w:rPr>
          <w:lang w:val="zh-CN" w:eastAsia="zh-CN"/>
        </w:rPr>
        <w:t>容许土壤流失量</w:t>
      </w:r>
      <w:r>
        <w:rPr>
          <w:rFonts w:hint="eastAsia"/>
          <w:lang w:val="zh-CN" w:eastAsia="zh-CN"/>
        </w:rPr>
        <w:t>5</w:t>
      </w:r>
      <w:r>
        <w:rPr>
          <w:lang w:val="zh-CN" w:eastAsia="zh-CN"/>
        </w:rPr>
        <w:t>00 t/</w:t>
      </w:r>
      <w:r>
        <w:rPr>
          <w:rFonts w:hint="eastAsia"/>
          <w:lang w:eastAsia="zh-CN"/>
        </w:rPr>
        <w:t>(</w:t>
      </w:r>
      <w:r>
        <w:rPr>
          <w:lang w:eastAsia="zh-CN"/>
        </w:rPr>
        <w:t>km²•a)</w:t>
      </w:r>
      <w:r>
        <w:rPr>
          <w:lang w:val="zh-CN" w:eastAsia="zh-CN"/>
        </w:rPr>
        <w:t>。本工程治理后，以</w:t>
      </w:r>
      <w:r>
        <w:rPr>
          <w:rFonts w:hint="eastAsia"/>
          <w:lang w:val="zh-CN" w:eastAsia="zh-CN"/>
        </w:rPr>
        <w:t>自然恢复</w:t>
      </w:r>
      <w:r>
        <w:rPr>
          <w:lang w:val="zh-CN" w:eastAsia="zh-CN"/>
        </w:rPr>
        <w:t>期水土流失量最大极值0.08t作为水土保持验收合格评价指标</w:t>
      </w:r>
      <w:r>
        <w:rPr>
          <w:rFonts w:hint="eastAsia"/>
          <w:lang w:val="zh-CN" w:eastAsia="zh-CN"/>
        </w:rPr>
        <w:t>，</w:t>
      </w:r>
      <w:r>
        <w:rPr>
          <w:lang w:val="zh-CN" w:eastAsia="zh-CN"/>
        </w:rPr>
        <w:t>计算出对应土壤侵蚀模数为</w:t>
      </w:r>
      <w:r>
        <w:rPr>
          <w:rFonts w:hint="eastAsia"/>
          <w:lang w:val="en-US" w:eastAsia="zh-CN"/>
        </w:rPr>
        <w:t>400</w:t>
      </w:r>
      <w:r>
        <w:rPr>
          <w:lang w:val="zh-CN" w:eastAsia="zh-CN"/>
        </w:rPr>
        <w:t>t/</w:t>
      </w:r>
      <w:r>
        <w:rPr>
          <w:rFonts w:hint="eastAsia"/>
          <w:lang w:eastAsia="zh-CN"/>
        </w:rPr>
        <w:t>(</w:t>
      </w:r>
      <w:r>
        <w:rPr>
          <w:lang w:eastAsia="zh-CN"/>
        </w:rPr>
        <w:t>km²•a)</w:t>
      </w:r>
      <w:r>
        <w:rPr>
          <w:lang w:val="zh-CN" w:eastAsia="zh-CN"/>
        </w:rPr>
        <w:t>，对应土壤流失控制比为</w:t>
      </w:r>
      <w:r>
        <w:rPr>
          <w:rFonts w:hint="eastAsia"/>
          <w:lang w:val="en-US" w:eastAsia="zh-CN"/>
        </w:rPr>
        <w:t>1.3</w:t>
      </w:r>
      <w:r>
        <w:rPr>
          <w:lang w:val="zh-CN" w:eastAsia="zh-CN"/>
        </w:rPr>
        <w:t>。</w:t>
      </w:r>
    </w:p>
    <w:p>
      <w:pPr>
        <w:pStyle w:val="4"/>
        <w:bidi w:val="0"/>
        <w:rPr>
          <w:lang w:eastAsia="zh-CN"/>
        </w:rPr>
      </w:pPr>
      <w:bookmarkStart w:id="81" w:name="_Toc760"/>
      <w:r>
        <w:rPr>
          <w:lang w:eastAsia="zh-CN"/>
        </w:rPr>
        <w:t>6.5  林草植被恢复率</w:t>
      </w:r>
      <w:bookmarkEnd w:id="81"/>
    </w:p>
    <w:p>
      <w:pPr>
        <w:pStyle w:val="2"/>
        <w:bidi w:val="0"/>
        <w:rPr>
          <w:lang w:val="zh-CN" w:eastAsia="zh-CN"/>
        </w:rPr>
      </w:pPr>
      <w:r>
        <w:rPr>
          <w:lang w:val="zh-CN" w:eastAsia="zh-CN"/>
        </w:rPr>
        <w:t>林草植被恢复率指林草类植被面积占可恢复林草植被面积的百分比。</w:t>
      </w:r>
    </w:p>
    <w:p>
      <w:pPr>
        <w:pStyle w:val="2"/>
        <w:bidi w:val="0"/>
        <w:rPr>
          <w:lang w:eastAsia="zh-CN"/>
        </w:rPr>
      </w:pPr>
      <w:r>
        <w:rPr>
          <w:lang w:val="zh-CN" w:eastAsia="zh-CN"/>
        </w:rPr>
        <w:t>由植物措施监测结果可知，已恢复植被面积</w:t>
      </w:r>
      <w:r>
        <w:rPr>
          <w:rFonts w:hint="eastAsia"/>
          <w:lang w:val="en-US" w:eastAsia="zh-CN"/>
        </w:rPr>
        <w:t>6.58</w:t>
      </w:r>
      <w:r>
        <w:rPr>
          <w:lang w:val="zh-CN" w:eastAsia="zh-CN"/>
        </w:rPr>
        <w:t>hm²，可恢复植被的面积为</w:t>
      </w:r>
      <w:r>
        <w:rPr>
          <w:rFonts w:hint="eastAsia"/>
          <w:lang w:val="en-US" w:eastAsia="zh-CN"/>
        </w:rPr>
        <w:t>6.58</w:t>
      </w:r>
      <w:r>
        <w:rPr>
          <w:lang w:val="zh-CN" w:eastAsia="zh-CN"/>
        </w:rPr>
        <w:t>hm²，由此可得出本工程林草植被恢复率为</w:t>
      </w:r>
      <w:r>
        <w:rPr>
          <w:rFonts w:hint="eastAsia"/>
          <w:lang w:val="en-US" w:eastAsia="zh-CN"/>
        </w:rPr>
        <w:t>100</w:t>
      </w:r>
      <w:r>
        <w:rPr>
          <w:lang w:val="zh-CN" w:eastAsia="zh-CN"/>
        </w:rPr>
        <w:t>%。</w:t>
      </w:r>
    </w:p>
    <w:p>
      <w:pPr>
        <w:pStyle w:val="4"/>
        <w:bidi w:val="0"/>
        <w:rPr>
          <w:lang w:eastAsia="zh-CN"/>
        </w:rPr>
      </w:pPr>
      <w:bookmarkStart w:id="82" w:name="_Toc19897"/>
      <w:r>
        <w:rPr>
          <w:lang w:eastAsia="zh-CN"/>
        </w:rPr>
        <w:t>6.6  林草覆盖率</w:t>
      </w:r>
      <w:bookmarkEnd w:id="82"/>
    </w:p>
    <w:p>
      <w:pPr>
        <w:pStyle w:val="2"/>
        <w:bidi w:val="0"/>
        <w:rPr>
          <w:lang w:val="zh-CN" w:eastAsia="zh-CN"/>
        </w:rPr>
      </w:pPr>
      <w:r>
        <w:rPr>
          <w:lang w:val="zh-CN" w:eastAsia="zh-CN"/>
        </w:rPr>
        <w:t>林草覆盖率是指项目建设区内的林草面积占项目建设区面积的百分比。</w:t>
      </w:r>
    </w:p>
    <w:p>
      <w:pPr>
        <w:pStyle w:val="2"/>
        <w:bidi w:val="0"/>
        <w:rPr>
          <w:lang w:val="zh-CN" w:eastAsia="zh-CN"/>
        </w:rPr>
      </w:pPr>
      <w:r>
        <w:rPr>
          <w:lang w:val="zh-CN" w:eastAsia="zh-CN"/>
        </w:rPr>
        <w:t>根据上述监测结果，本项目绿化措施面积为</w:t>
      </w:r>
      <w:r>
        <w:rPr>
          <w:rFonts w:hint="eastAsia"/>
          <w:lang w:val="en-US" w:eastAsia="zh-CN"/>
        </w:rPr>
        <w:t>6.58</w:t>
      </w:r>
      <w:r>
        <w:rPr>
          <w:lang w:val="zh-CN" w:eastAsia="zh-CN"/>
        </w:rPr>
        <w:t>hm²，项目建设区的面积为</w:t>
      </w:r>
      <w:r>
        <w:rPr>
          <w:rFonts w:hint="eastAsia"/>
          <w:lang w:val="en-US" w:eastAsia="zh-CN"/>
        </w:rPr>
        <w:t>18.60</w:t>
      </w:r>
      <w:r>
        <w:rPr>
          <w:lang w:val="zh-CN" w:eastAsia="zh-CN"/>
        </w:rPr>
        <w:t>hm²，计算得出林草覆盖率为</w:t>
      </w:r>
      <w:r>
        <w:rPr>
          <w:rFonts w:hint="eastAsia"/>
          <w:lang w:val="en-US" w:eastAsia="zh-CN"/>
        </w:rPr>
        <w:t>35.4</w:t>
      </w:r>
      <w:r>
        <w:rPr>
          <w:lang w:val="zh-CN" w:eastAsia="zh-CN"/>
        </w:rPr>
        <w:t>%</w:t>
      </w:r>
      <w:r>
        <w:rPr>
          <w:rFonts w:hint="eastAsia"/>
          <w:lang w:val="zh-CN" w:eastAsia="zh-CN"/>
        </w:rPr>
        <w:t>。</w:t>
      </w:r>
    </w:p>
    <w:p>
      <w:pPr>
        <w:spacing w:line="360" w:lineRule="auto"/>
        <w:ind w:firstLine="480" w:firstLineChars="200"/>
        <w:rPr>
          <w:rFonts w:ascii="Times New Roman" w:hAnsi="Times New Roman" w:eastAsia="仿宋_GB2312"/>
          <w:sz w:val="24"/>
          <w:szCs w:val="32"/>
          <w:lang w:val="zh-CN" w:eastAsia="zh-CN"/>
        </w:rPr>
      </w:pPr>
    </w:p>
    <w:p>
      <w:pPr>
        <w:spacing w:line="360" w:lineRule="auto"/>
        <w:ind w:firstLine="480" w:firstLineChars="200"/>
        <w:rPr>
          <w:rFonts w:eastAsia="仿宋"/>
          <w:sz w:val="24"/>
          <w:lang w:eastAsia="zh-CN"/>
        </w:rPr>
      </w:pPr>
    </w:p>
    <w:p>
      <w:pPr>
        <w:pStyle w:val="2"/>
        <w:snapToGrid w:val="0"/>
        <w:spacing w:line="360" w:lineRule="auto"/>
        <w:ind w:left="0" w:firstLine="640" w:firstLineChars="200"/>
        <w:rPr>
          <w:rFonts w:ascii="仿宋_GB2312" w:hAnsi="Times New Roman" w:eastAsia="仿宋_GB2312"/>
          <w:sz w:val="32"/>
          <w:szCs w:val="32"/>
          <w:lang w:eastAsia="zh-CN"/>
        </w:rPr>
      </w:pPr>
    </w:p>
    <w:p>
      <w:pPr>
        <w:pStyle w:val="3"/>
        <w:sectPr>
          <w:headerReference r:id="rId9" w:type="default"/>
          <w:pgSz w:w="11905" w:h="16840"/>
          <w:pgMar w:top="1440" w:right="1800" w:bottom="1440" w:left="1800" w:header="0" w:footer="1170" w:gutter="0"/>
          <w:pgNumType w:fmt="decimal"/>
          <w:cols w:space="720" w:num="1"/>
          <w:docGrid w:linePitch="299" w:charSpace="0"/>
        </w:sectPr>
      </w:pPr>
    </w:p>
    <w:p>
      <w:pPr>
        <w:pStyle w:val="3"/>
      </w:pPr>
      <w:bookmarkStart w:id="83" w:name="_Toc24115"/>
      <w:r>
        <w:t>7  结论</w:t>
      </w:r>
      <w:bookmarkEnd w:id="83"/>
    </w:p>
    <w:p>
      <w:pPr>
        <w:pStyle w:val="4"/>
        <w:bidi w:val="0"/>
        <w:rPr>
          <w:lang w:eastAsia="zh-CN"/>
        </w:rPr>
      </w:pPr>
      <w:bookmarkStart w:id="84" w:name="_Toc5057"/>
      <w:r>
        <w:rPr>
          <w:lang w:eastAsia="zh-CN"/>
        </w:rPr>
        <w:t>7.1  水土流失动态变化</w:t>
      </w:r>
      <w:bookmarkEnd w:id="84"/>
    </w:p>
    <w:p>
      <w:pPr>
        <w:pStyle w:val="2"/>
        <w:bidi w:val="0"/>
        <w:rPr>
          <w:rFonts w:hint="eastAsia"/>
          <w:lang w:val="zh-TW" w:eastAsia="zh-CN"/>
        </w:rPr>
      </w:pPr>
      <w:r>
        <w:rPr>
          <w:rFonts w:hint="eastAsia"/>
          <w:lang w:val="zh-TW" w:eastAsia="zh-CN"/>
        </w:rPr>
        <w:t>本项目共产生废弃土方</w:t>
      </w:r>
      <w:r>
        <w:rPr>
          <w:rFonts w:hint="eastAsia"/>
          <w:lang w:val="en-US" w:eastAsia="zh-CN"/>
        </w:rPr>
        <w:t>73.51</w:t>
      </w:r>
      <w:r>
        <w:rPr>
          <w:rFonts w:hint="eastAsia"/>
          <w:lang w:val="zh-TW" w:eastAsia="zh-CN"/>
        </w:rPr>
        <w:t>万 m³，全部为永久弃方。通过向施工人员了解，弃方全部运至</w:t>
      </w:r>
      <w:r>
        <w:t>庙山开发区花山吴村建筑垃圾消纳场</w:t>
      </w:r>
      <w:r>
        <w:rPr>
          <w:rFonts w:hint="eastAsia"/>
          <w:lang w:val="zh-TW" w:eastAsia="zh-CN"/>
        </w:rPr>
        <w:t>处理。</w:t>
      </w:r>
    </w:p>
    <w:p>
      <w:pPr>
        <w:pStyle w:val="4"/>
        <w:bidi w:val="0"/>
        <w:rPr>
          <w:lang w:eastAsia="zh-CN"/>
        </w:rPr>
      </w:pPr>
      <w:bookmarkStart w:id="85" w:name="_Toc21143"/>
      <w:r>
        <w:rPr>
          <w:lang w:eastAsia="zh-CN"/>
        </w:rPr>
        <w:t>7.2  水土保持措施评价</w:t>
      </w:r>
      <w:bookmarkEnd w:id="85"/>
    </w:p>
    <w:p>
      <w:pPr>
        <w:pStyle w:val="2"/>
        <w:bidi w:val="0"/>
        <w:rPr>
          <w:lang w:val="zh-CN" w:eastAsia="zh-CN"/>
        </w:rPr>
      </w:pPr>
      <w:r>
        <w:rPr>
          <w:lang w:val="zh-CN" w:eastAsia="zh-CN"/>
        </w:rPr>
        <w:t>本工程建设过程中，为保障主体工程安全和防止因建设引发的大量水土流失，按照施工组织设计，完成了水土保持措施布设，符合“三同时”的要求。</w:t>
      </w:r>
    </w:p>
    <w:p>
      <w:pPr>
        <w:pStyle w:val="2"/>
        <w:bidi w:val="0"/>
        <w:rPr>
          <w:lang w:eastAsia="zh-CN"/>
        </w:rPr>
      </w:pPr>
      <w:r>
        <w:rPr>
          <w:lang w:eastAsia="zh-CN"/>
        </w:rPr>
        <w:t>针对工程建设过程中的可能引发水土流失危害的关键部位，施工方采取了相应的水土保持措施，总体布局合理，水土保持效果较好。目前，各项水土保持措施总体完好，持续发挥水土保持效益，达到水土保持方案设计要求。</w:t>
      </w:r>
    </w:p>
    <w:p>
      <w:pPr>
        <w:pStyle w:val="4"/>
        <w:bidi w:val="0"/>
        <w:rPr>
          <w:lang w:eastAsia="zh-CN"/>
        </w:rPr>
      </w:pPr>
      <w:bookmarkStart w:id="86" w:name="_Toc31298"/>
      <w:r>
        <w:rPr>
          <w:lang w:eastAsia="zh-CN"/>
        </w:rPr>
        <w:t>7.3  存在问题及建议</w:t>
      </w:r>
      <w:bookmarkEnd w:id="86"/>
    </w:p>
    <w:p>
      <w:pPr>
        <w:pStyle w:val="2"/>
        <w:bidi w:val="0"/>
        <w:rPr>
          <w:lang w:eastAsia="zh-CN"/>
        </w:rPr>
      </w:pPr>
      <w:r>
        <w:rPr>
          <w:rFonts w:hint="eastAsia"/>
          <w:lang w:eastAsia="zh-CN"/>
        </w:rPr>
        <w:t>注意绿化的养护，有积水的场地待草种一个生长周期后恢复不佳，则需要补种。</w:t>
      </w:r>
    </w:p>
    <w:p>
      <w:pPr>
        <w:pStyle w:val="4"/>
        <w:bidi w:val="0"/>
        <w:rPr>
          <w:lang w:eastAsia="zh-CN"/>
        </w:rPr>
      </w:pPr>
      <w:bookmarkStart w:id="87" w:name="_Toc3755"/>
      <w:r>
        <w:rPr>
          <w:lang w:eastAsia="zh-CN"/>
        </w:rPr>
        <w:t>7.4  综合结论</w:t>
      </w:r>
      <w:bookmarkEnd w:id="87"/>
    </w:p>
    <w:p>
      <w:pPr>
        <w:pStyle w:val="2"/>
        <w:bidi w:val="0"/>
        <w:rPr>
          <w:rFonts w:hint="eastAsia"/>
          <w:lang w:eastAsia="zh-CN"/>
        </w:rPr>
      </w:pPr>
      <w:r>
        <w:rPr>
          <w:rFonts w:hint="eastAsia"/>
          <w:lang w:eastAsia="zh-CN"/>
        </w:rPr>
        <w:t>根据水土保持方案批复情况，</w:t>
      </w:r>
      <w:r>
        <w:rPr>
          <w:rFonts w:hint="eastAsia"/>
          <w:lang w:val="en-US" w:eastAsia="zh-CN"/>
        </w:rPr>
        <w:t>各项目标值为：</w:t>
      </w:r>
      <w:r>
        <w:rPr>
          <w:rFonts w:hint="eastAsia"/>
          <w:lang w:eastAsia="zh-CN"/>
        </w:rPr>
        <w:t>扰动土地整治率为</w:t>
      </w:r>
      <w:r>
        <w:rPr>
          <w:rFonts w:hint="eastAsia"/>
          <w:lang w:val="en-US" w:eastAsia="zh-CN"/>
        </w:rPr>
        <w:t>97</w:t>
      </w:r>
      <w:r>
        <w:rPr>
          <w:rFonts w:hint="eastAsia"/>
          <w:lang w:eastAsia="zh-CN"/>
        </w:rPr>
        <w:t>%，水土流失治理度为97%，水土流失控制比为1</w:t>
      </w:r>
      <w:r>
        <w:rPr>
          <w:rFonts w:hint="eastAsia"/>
          <w:lang w:val="en-US" w:eastAsia="zh-CN"/>
        </w:rPr>
        <w:t>.1</w:t>
      </w:r>
      <w:r>
        <w:rPr>
          <w:rFonts w:hint="eastAsia"/>
          <w:lang w:eastAsia="zh-CN"/>
        </w:rPr>
        <w:t>，拦渣率为</w:t>
      </w:r>
      <w:r>
        <w:rPr>
          <w:rFonts w:hint="eastAsia"/>
          <w:lang w:val="en-US" w:eastAsia="zh-CN"/>
        </w:rPr>
        <w:t>95</w:t>
      </w:r>
      <w:r>
        <w:rPr>
          <w:rFonts w:hint="eastAsia"/>
          <w:lang w:eastAsia="zh-CN"/>
        </w:rPr>
        <w:t>%，林草植被恢复率99%，林草覆盖度</w:t>
      </w:r>
      <w:r>
        <w:rPr>
          <w:rFonts w:hint="eastAsia"/>
          <w:lang w:val="en-US" w:eastAsia="zh-CN"/>
        </w:rPr>
        <w:t>27</w:t>
      </w:r>
      <w:r>
        <w:rPr>
          <w:rFonts w:hint="eastAsia"/>
          <w:lang w:eastAsia="zh-CN"/>
        </w:rPr>
        <w:t>%。</w:t>
      </w:r>
    </w:p>
    <w:p>
      <w:pPr>
        <w:pStyle w:val="2"/>
        <w:bidi w:val="0"/>
        <w:rPr>
          <w:lang w:eastAsia="zh-CN"/>
        </w:rPr>
      </w:pPr>
      <w:r>
        <w:rPr>
          <w:rFonts w:hint="eastAsia"/>
          <w:lang w:eastAsia="zh-CN"/>
        </w:rPr>
        <w:t>目前已完成扰动土地整治率</w:t>
      </w:r>
      <w:r>
        <w:rPr>
          <w:rFonts w:hint="eastAsia"/>
          <w:lang w:val="en-US" w:eastAsia="zh-CN"/>
        </w:rPr>
        <w:t>98.78</w:t>
      </w:r>
      <w:r>
        <w:rPr>
          <w:rFonts w:hint="eastAsia"/>
          <w:lang w:eastAsia="zh-CN"/>
        </w:rPr>
        <w:t>%，水土流失治理度</w:t>
      </w:r>
      <w:r>
        <w:rPr>
          <w:rFonts w:hint="eastAsia"/>
          <w:lang w:val="en-US" w:eastAsia="zh-CN"/>
        </w:rPr>
        <w:t>97.58</w:t>
      </w:r>
      <w:r>
        <w:rPr>
          <w:rFonts w:hint="eastAsia"/>
          <w:lang w:eastAsia="zh-CN"/>
        </w:rPr>
        <w:t>%，水土流失控制比</w:t>
      </w:r>
      <w:r>
        <w:rPr>
          <w:rFonts w:hint="eastAsia"/>
          <w:lang w:val="en-US" w:eastAsia="zh-CN"/>
        </w:rPr>
        <w:t>1.3</w:t>
      </w:r>
      <w:r>
        <w:rPr>
          <w:rFonts w:hint="eastAsia"/>
          <w:lang w:eastAsia="zh-CN"/>
        </w:rPr>
        <w:t>，拦渣率</w:t>
      </w:r>
      <w:r>
        <w:rPr>
          <w:rFonts w:hint="eastAsia"/>
          <w:lang w:val="en-US" w:eastAsia="zh-CN"/>
        </w:rPr>
        <w:t>96.08</w:t>
      </w:r>
      <w:r>
        <w:rPr>
          <w:rFonts w:hint="eastAsia"/>
          <w:lang w:eastAsia="zh-CN"/>
        </w:rPr>
        <w:t>%，林草植被恢复率</w:t>
      </w:r>
      <w:r>
        <w:rPr>
          <w:rFonts w:hint="eastAsia"/>
          <w:lang w:val="en-US" w:eastAsia="zh-CN"/>
        </w:rPr>
        <w:t>100</w:t>
      </w:r>
      <w:r>
        <w:rPr>
          <w:rFonts w:hint="eastAsia"/>
          <w:lang w:eastAsia="zh-CN"/>
        </w:rPr>
        <w:t>%，林草覆盖度</w:t>
      </w:r>
      <w:r>
        <w:rPr>
          <w:rFonts w:hint="eastAsia"/>
          <w:lang w:val="en-US" w:eastAsia="zh-CN"/>
        </w:rPr>
        <w:t>35.4</w:t>
      </w:r>
      <w:r>
        <w:rPr>
          <w:rFonts w:hint="eastAsia"/>
          <w:lang w:eastAsia="zh-CN"/>
        </w:rPr>
        <w:t>%。</w:t>
      </w:r>
    </w:p>
    <w:p>
      <w:pPr>
        <w:pStyle w:val="2"/>
        <w:snapToGrid w:val="0"/>
        <w:spacing w:line="360" w:lineRule="auto"/>
        <w:ind w:left="0"/>
        <w:jc w:val="center"/>
        <w:rPr>
          <w:rFonts w:ascii="Times New Roman" w:hAnsi="Times New Roman" w:eastAsia="仿宋_GB2312"/>
          <w:b/>
          <w:sz w:val="21"/>
          <w:szCs w:val="32"/>
          <w:lang w:eastAsia="zh-CN"/>
        </w:rPr>
      </w:pPr>
      <w:r>
        <w:rPr>
          <w:rFonts w:hint="eastAsia" w:ascii="Times New Roman" w:hAnsi="Times New Roman" w:eastAsia="仿宋_GB2312"/>
          <w:b/>
          <w:sz w:val="21"/>
          <w:szCs w:val="32"/>
          <w:lang w:eastAsia="zh-CN"/>
        </w:rPr>
        <w:t>表7-1</w:t>
      </w:r>
      <w:r>
        <w:rPr>
          <w:rFonts w:ascii="Times New Roman" w:hAnsi="Times New Roman" w:eastAsia="仿宋_GB2312"/>
          <w:b/>
          <w:sz w:val="21"/>
          <w:szCs w:val="32"/>
          <w:lang w:eastAsia="zh-CN"/>
        </w:rPr>
        <w:t xml:space="preserve"> </w:t>
      </w:r>
      <w:r>
        <w:rPr>
          <w:rFonts w:hint="eastAsia" w:ascii="Times New Roman" w:hAnsi="Times New Roman" w:eastAsia="仿宋_GB2312"/>
          <w:b/>
          <w:sz w:val="21"/>
          <w:szCs w:val="32"/>
          <w:lang w:eastAsia="zh-CN"/>
        </w:rPr>
        <w:t>水土保持指标完成情况</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指标</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设计值</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扰动土地整治率</w:t>
            </w:r>
            <w:r>
              <w:rPr>
                <w:rFonts w:hint="eastAsia"/>
                <w:lang w:val="zh-CN" w:eastAsia="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rFonts w:hint="eastAsia"/>
                <w:lang w:val="en-US" w:eastAsia="zh-CN"/>
              </w:rPr>
              <w:t>97</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rFonts w:hint="eastAsia"/>
                <w:lang w:val="en-US" w:eastAsia="zh-CN"/>
              </w:rPr>
              <w:t>98.78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水土流失治理度</w:t>
            </w:r>
            <w:r>
              <w:rPr>
                <w:rFonts w:hint="eastAsia"/>
                <w:lang w:val="zh-CN" w:eastAsia="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rFonts w:hint="eastAsia"/>
                <w:lang w:val="zh-CN" w:eastAsia="zh-CN"/>
              </w:rPr>
              <w:t>97</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rFonts w:hint="eastAsia"/>
                <w:lang w:val="en-US" w:eastAsia="zh-CN"/>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水土流失控制比</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lang w:val="zh-CN" w:eastAsia="zh-CN"/>
              </w:rPr>
              <w:t>1</w:t>
            </w:r>
            <w:r>
              <w:rPr>
                <w:rFonts w:hint="eastAsia"/>
                <w:lang w:val="en-US" w:eastAsia="zh-CN"/>
              </w:rPr>
              <w:t>.1</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rFonts w:hint="eastAsia"/>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拦渣率</w:t>
            </w:r>
            <w:r>
              <w:rPr>
                <w:rFonts w:hint="eastAsia"/>
                <w:lang w:val="zh-CN" w:eastAsia="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lang w:val="zh-CN" w:eastAsia="zh-CN"/>
              </w:rPr>
              <w:t>9</w:t>
            </w:r>
            <w:r>
              <w:rPr>
                <w:rFonts w:hint="eastAsia"/>
                <w:lang w:val="en-US" w:eastAsia="zh-CN"/>
              </w:rPr>
              <w:t>5</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lang w:val="zh-CN" w:eastAsia="zh-CN"/>
              </w:rPr>
              <w:t>9</w:t>
            </w:r>
            <w:r>
              <w:rPr>
                <w:rFonts w:hint="eastAsia"/>
                <w:lang w:val="en-US" w:eastAsia="zh-CN"/>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林草植被恢复率</w:t>
            </w:r>
            <w:r>
              <w:rPr>
                <w:rFonts w:hint="eastAsia"/>
                <w:lang w:val="zh-CN" w:eastAsia="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lang w:val="zh-CN" w:eastAsia="zh-CN"/>
              </w:rPr>
              <w:t>9</w:t>
            </w:r>
            <w:r>
              <w:rPr>
                <w:rFonts w:hint="eastAsia"/>
                <w:lang w:val="en-US" w:eastAsia="zh-CN"/>
              </w:rPr>
              <w:t>9</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lang w:val="zh-CN" w:eastAsia="zh-CN"/>
              </w:rPr>
            </w:pPr>
            <w:r>
              <w:rPr>
                <w:lang w:val="zh-CN" w:eastAsia="zh-CN"/>
              </w:rPr>
              <w:t>林草覆盖度</w:t>
            </w:r>
            <w:r>
              <w:rPr>
                <w:rFonts w:hint="eastAsia"/>
                <w:lang w:val="zh-CN" w:eastAsia="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lang w:val="zh-CN" w:eastAsia="zh-CN"/>
              </w:rPr>
              <w:t>2</w:t>
            </w:r>
            <w:r>
              <w:rPr>
                <w:rFonts w:hint="eastAsia"/>
                <w:lang w:val="en-US" w:eastAsia="zh-CN"/>
              </w:rPr>
              <w:t>7</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67"/>
              <w:bidi w:val="0"/>
              <w:rPr>
                <w:rFonts w:hint="default"/>
                <w:lang w:val="en-US" w:eastAsia="zh-CN"/>
              </w:rPr>
            </w:pPr>
            <w:r>
              <w:rPr>
                <w:rFonts w:hint="eastAsia"/>
                <w:lang w:val="en-US" w:eastAsia="zh-CN"/>
              </w:rPr>
              <w:t>35.4</w:t>
            </w:r>
          </w:p>
        </w:tc>
      </w:tr>
    </w:tbl>
    <w:p>
      <w:pPr>
        <w:pStyle w:val="2"/>
        <w:snapToGrid w:val="0"/>
        <w:spacing w:line="360" w:lineRule="auto"/>
        <w:ind w:left="0" w:firstLine="640" w:firstLineChars="200"/>
        <w:rPr>
          <w:rFonts w:ascii="仿宋_GB2312" w:hAnsi="Times New Roman" w:eastAsia="仿宋_GB2312"/>
          <w:sz w:val="32"/>
          <w:szCs w:val="32"/>
          <w:lang w:eastAsia="zh-CN"/>
        </w:rPr>
      </w:pPr>
    </w:p>
    <w:p>
      <w:pPr>
        <w:pStyle w:val="2"/>
        <w:snapToGrid w:val="0"/>
        <w:spacing w:line="360" w:lineRule="auto"/>
        <w:ind w:left="0" w:firstLine="640" w:firstLineChars="200"/>
        <w:rPr>
          <w:rFonts w:ascii="仿宋_GB2312" w:hAnsi="Times New Roman" w:eastAsia="仿宋_GB2312"/>
          <w:sz w:val="32"/>
          <w:szCs w:val="32"/>
          <w:lang w:eastAsia="zh-CN"/>
        </w:rPr>
        <w:sectPr>
          <w:headerReference r:id="rId10" w:type="default"/>
          <w:pgSz w:w="11905" w:h="16840"/>
          <w:pgMar w:top="1440" w:right="1800" w:bottom="1440" w:left="1800" w:header="0" w:footer="1170" w:gutter="0"/>
          <w:pgNumType w:fmt="decimal"/>
          <w:cols w:space="720" w:num="1"/>
          <w:docGrid w:linePitch="299" w:charSpace="0"/>
        </w:sectPr>
      </w:pPr>
    </w:p>
    <w:p>
      <w:pPr>
        <w:pStyle w:val="3"/>
        <w:rPr>
          <w:rFonts w:hint="eastAsia" w:eastAsia="黑体"/>
          <w:lang w:eastAsia="zh-CN"/>
        </w:rPr>
      </w:pPr>
      <w:bookmarkStart w:id="88" w:name="_Toc18278"/>
      <w:r>
        <w:t xml:space="preserve">8  </w:t>
      </w:r>
      <w:r>
        <w:rPr>
          <w:rFonts w:hint="eastAsia"/>
          <w:lang w:val="en-US" w:eastAsia="zh-CN"/>
        </w:rPr>
        <w:t>附件</w:t>
      </w:r>
      <w:bookmarkEnd w:id="88"/>
    </w:p>
    <w:p>
      <w:pPr>
        <w:snapToGrid w:val="0"/>
        <w:spacing w:line="360" w:lineRule="auto"/>
        <w:jc w:val="both"/>
        <w:outlineLvl w:val="1"/>
        <w:rPr>
          <w:rFonts w:ascii="Times New Roman" w:hAnsi="Times New Roman" w:eastAsia="楷体_GB2312"/>
          <w:kern w:val="2"/>
          <w:sz w:val="28"/>
          <w:szCs w:val="32"/>
          <w:lang w:eastAsia="zh-CN"/>
        </w:rPr>
      </w:pPr>
      <w:bookmarkStart w:id="89" w:name="_Toc12992"/>
      <w:r>
        <w:rPr>
          <w:rFonts w:ascii="Times New Roman" w:hAnsi="Times New Roman" w:eastAsia="楷体_GB2312"/>
          <w:kern w:val="2"/>
          <w:sz w:val="28"/>
          <w:szCs w:val="32"/>
          <w:lang w:eastAsia="zh-CN"/>
        </w:rPr>
        <w:t>8.</w:t>
      </w:r>
      <w:r>
        <w:rPr>
          <w:rFonts w:hint="eastAsia" w:ascii="Times New Roman" w:hAnsi="Times New Roman" w:eastAsia="楷体_GB2312"/>
          <w:kern w:val="2"/>
          <w:sz w:val="28"/>
          <w:szCs w:val="32"/>
          <w:lang w:val="en-US" w:eastAsia="zh-CN"/>
        </w:rPr>
        <w:t>1</w:t>
      </w:r>
      <w:r>
        <w:rPr>
          <w:rFonts w:ascii="Times New Roman" w:hAnsi="Times New Roman" w:eastAsia="楷体_GB2312"/>
          <w:kern w:val="2"/>
          <w:sz w:val="28"/>
          <w:szCs w:val="32"/>
          <w:lang w:eastAsia="zh-CN"/>
        </w:rPr>
        <w:t xml:space="preserve">  有关资料</w:t>
      </w:r>
      <w:bookmarkEnd w:id="89"/>
    </w:p>
    <w:p>
      <w:pPr>
        <w:pStyle w:val="2"/>
        <w:snapToGrid w:val="0"/>
        <w:spacing w:line="360" w:lineRule="auto"/>
        <w:ind w:left="0"/>
        <w:rPr>
          <w:rFonts w:ascii="Times New Roman" w:hAnsi="Times New Roman" w:eastAsia="仿宋_GB2312"/>
          <w:sz w:val="24"/>
          <w:szCs w:val="32"/>
          <w:lang w:eastAsia="zh-CN"/>
        </w:rPr>
      </w:pPr>
      <w:r>
        <w:rPr>
          <w:rFonts w:hint="eastAsia" w:ascii="Times New Roman" w:hAnsi="Times New Roman" w:eastAsia="仿宋_GB2312"/>
          <w:sz w:val="24"/>
          <w:szCs w:val="32"/>
          <w:lang w:eastAsia="zh-CN"/>
        </w:rPr>
        <w:t>（1）降雨记录</w:t>
      </w:r>
    </w:p>
    <w:p>
      <w:pPr>
        <w:pStyle w:val="2"/>
        <w:snapToGrid w:val="0"/>
        <w:spacing w:before="120" w:beforeLines="50" w:line="360" w:lineRule="auto"/>
        <w:ind w:left="0"/>
        <w:jc w:val="center"/>
        <w:rPr>
          <w:rFonts w:ascii="Times New Roman" w:hAnsi="Times New Roman" w:eastAsia="仿宋_GB2312"/>
          <w:b/>
          <w:sz w:val="21"/>
          <w:lang w:val="en-US" w:eastAsia="zh-CN"/>
        </w:rPr>
      </w:pPr>
      <w:r>
        <w:rPr>
          <w:rFonts w:hint="eastAsia" w:ascii="Times New Roman" w:hAnsi="Times New Roman" w:eastAsia="仿宋_GB2312"/>
          <w:b/>
          <w:sz w:val="21"/>
          <w:lang w:val="en-US" w:eastAsia="zh-CN"/>
        </w:rPr>
        <w:t>项目区监测时段月降雨统计（单位:mm）</w:t>
      </w:r>
    </w:p>
    <w:tbl>
      <w:tblPr>
        <w:tblStyle w:val="17"/>
        <w:tblW w:w="6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67"/>
        <w:gridCol w:w="680"/>
        <w:gridCol w:w="680"/>
        <w:gridCol w:w="1160"/>
        <w:gridCol w:w="1160"/>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r>
              <w:rPr>
                <w:rFonts w:hint="eastAsia" w:ascii="Times New Roman" w:hAnsi="Times New Roman" w:eastAsia="仿宋_GB2312"/>
                <w:b/>
                <w:sz w:val="18"/>
                <w:szCs w:val="18"/>
                <w:lang w:val="en-US" w:eastAsia="zh-CN"/>
              </w:rPr>
              <w:t>年份</w:t>
            </w:r>
          </w:p>
        </w:tc>
        <w:tc>
          <w:tcPr>
            <w:tcW w:w="680" w:type="dxa"/>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r>
              <w:rPr>
                <w:rFonts w:hint="eastAsia" w:ascii="Times New Roman" w:hAnsi="Times New Roman" w:eastAsia="仿宋_GB2312"/>
                <w:b/>
                <w:sz w:val="18"/>
                <w:szCs w:val="18"/>
                <w:lang w:val="en-US" w:eastAsia="zh-CN"/>
              </w:rPr>
              <w:t>季度</w:t>
            </w:r>
          </w:p>
        </w:tc>
        <w:tc>
          <w:tcPr>
            <w:tcW w:w="680" w:type="dxa"/>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r>
              <w:rPr>
                <w:rFonts w:hint="eastAsia" w:ascii="Times New Roman" w:hAnsi="Times New Roman" w:eastAsia="仿宋_GB2312"/>
                <w:b/>
                <w:sz w:val="18"/>
                <w:szCs w:val="18"/>
                <w:lang w:val="en-US" w:eastAsia="zh-CN"/>
              </w:rPr>
              <w:t>月份</w:t>
            </w:r>
          </w:p>
        </w:tc>
        <w:tc>
          <w:tcPr>
            <w:tcW w:w="1160" w:type="dxa"/>
            <w:shd w:val="clear" w:color="auto" w:fill="auto"/>
            <w:noWrap/>
            <w:tcMar>
              <w:top w:w="15" w:type="dxa"/>
              <w:left w:w="15" w:type="dxa"/>
              <w:right w:w="15" w:type="dxa"/>
            </w:tcMar>
            <w:vAlign w:val="center"/>
          </w:tcPr>
          <w:p>
            <w:pPr>
              <w:pStyle w:val="2"/>
              <w:snapToGrid w:val="0"/>
              <w:spacing w:line="360" w:lineRule="auto"/>
              <w:ind w:left="0"/>
              <w:jc w:val="center"/>
              <w:rPr>
                <w:rFonts w:hint="eastAsia" w:ascii="Times New Roman" w:hAnsi="Times New Roman" w:eastAsia="仿宋_GB2312"/>
                <w:b/>
                <w:sz w:val="18"/>
                <w:szCs w:val="18"/>
                <w:lang w:val="en-US" w:eastAsia="zh-CN"/>
              </w:rPr>
            </w:pPr>
            <w:r>
              <w:rPr>
                <w:rFonts w:hint="eastAsia" w:ascii="Times New Roman" w:hAnsi="Times New Roman" w:eastAsia="仿宋_GB2312"/>
                <w:b/>
                <w:sz w:val="18"/>
                <w:szCs w:val="18"/>
                <w:lang w:val="en-US" w:eastAsia="zh-CN"/>
              </w:rPr>
              <w:t>起始日期</w:t>
            </w:r>
          </w:p>
        </w:tc>
        <w:tc>
          <w:tcPr>
            <w:tcW w:w="1160" w:type="dxa"/>
            <w:shd w:val="clear" w:color="auto" w:fill="auto"/>
            <w:noWrap/>
            <w:tcMar>
              <w:top w:w="15" w:type="dxa"/>
              <w:left w:w="15" w:type="dxa"/>
              <w:right w:w="15" w:type="dxa"/>
            </w:tcMar>
            <w:vAlign w:val="center"/>
          </w:tcPr>
          <w:p>
            <w:pPr>
              <w:pStyle w:val="2"/>
              <w:snapToGrid w:val="0"/>
              <w:spacing w:line="360" w:lineRule="auto"/>
              <w:ind w:left="0"/>
              <w:jc w:val="center"/>
              <w:rPr>
                <w:rFonts w:hint="eastAsia" w:ascii="Times New Roman" w:hAnsi="Times New Roman" w:eastAsia="仿宋_GB2312"/>
                <w:b/>
                <w:sz w:val="18"/>
                <w:szCs w:val="18"/>
                <w:lang w:val="en-US" w:eastAsia="zh-CN"/>
              </w:rPr>
            </w:pPr>
            <w:r>
              <w:rPr>
                <w:rFonts w:hint="eastAsia" w:ascii="Times New Roman" w:hAnsi="Times New Roman" w:eastAsia="仿宋_GB2312"/>
                <w:b/>
                <w:sz w:val="18"/>
                <w:szCs w:val="18"/>
                <w:lang w:val="en-US" w:eastAsia="zh-CN"/>
              </w:rPr>
              <w:t>终止日期</w:t>
            </w:r>
          </w:p>
        </w:tc>
        <w:tc>
          <w:tcPr>
            <w:tcW w:w="2147" w:type="dxa"/>
            <w:shd w:val="clear" w:color="auto" w:fill="auto"/>
            <w:noWrap/>
            <w:tcMar>
              <w:top w:w="15" w:type="dxa"/>
              <w:left w:w="15" w:type="dxa"/>
              <w:right w:w="15" w:type="dxa"/>
            </w:tcMar>
            <w:vAlign w:val="center"/>
          </w:tcPr>
          <w:p>
            <w:pPr>
              <w:pStyle w:val="2"/>
              <w:snapToGrid w:val="0"/>
              <w:spacing w:line="360" w:lineRule="auto"/>
              <w:ind w:left="0"/>
              <w:jc w:val="center"/>
              <w:rPr>
                <w:rFonts w:hint="eastAsia" w:ascii="Times New Roman" w:hAnsi="Times New Roman" w:eastAsia="仿宋_GB2312"/>
                <w:b/>
                <w:sz w:val="18"/>
                <w:szCs w:val="18"/>
                <w:lang w:val="en-US" w:eastAsia="zh-CN"/>
              </w:rPr>
            </w:pPr>
            <w:r>
              <w:rPr>
                <w:rFonts w:hint="eastAsia" w:ascii="Times New Roman" w:hAnsi="Times New Roman" w:eastAsia="仿宋_GB2312"/>
                <w:b/>
                <w:sz w:val="18"/>
                <w:szCs w:val="18"/>
                <w:lang w:val="en-US" w:eastAsia="zh-CN"/>
              </w:rPr>
              <w:t>累计降雨（mm）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2015</w:t>
            </w:r>
          </w:p>
        </w:tc>
        <w:tc>
          <w:tcPr>
            <w:tcW w:w="680"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w:t>
            </w: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2016</w:t>
            </w:r>
          </w:p>
        </w:tc>
        <w:tc>
          <w:tcPr>
            <w:tcW w:w="680"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w:t>
            </w: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w:t>
            </w: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6.1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6</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6.1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7.1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w:t>
            </w: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7</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7.1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8.1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8</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8.1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9.1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9</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9.1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w:t>
            </w: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2017</w:t>
            </w:r>
          </w:p>
        </w:tc>
        <w:tc>
          <w:tcPr>
            <w:tcW w:w="680"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w:t>
            </w:r>
          </w:p>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w:t>
            </w: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6.1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6</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6.1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7.1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3</w:t>
            </w: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7</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7.1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8.1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8</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8.1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9.1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noWrap/>
            <w:tcMar>
              <w:top w:w="15" w:type="dxa"/>
              <w:left w:w="15" w:type="dxa"/>
              <w:right w:w="15" w:type="dxa"/>
            </w:tcMar>
            <w:vAlign w:val="center"/>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noWrap/>
            <w:tcMar>
              <w:top w:w="15" w:type="dxa"/>
              <w:left w:w="15" w:type="dxa"/>
              <w:right w:w="15" w:type="dxa"/>
            </w:tcMar>
            <w:vAlign w:val="center"/>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6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9</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9.1</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10.1</w:t>
            </w:r>
          </w:p>
        </w:tc>
        <w:tc>
          <w:tcPr>
            <w:tcW w:w="21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restart"/>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4</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10.1</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11.1</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67" w:type="dxa"/>
            <w:vMerge w:val="continue"/>
            <w:shd w:val="clear" w:color="auto" w:fill="auto"/>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11.1</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12.1</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067" w:type="dxa"/>
            <w:vMerge w:val="continue"/>
            <w:shd w:val="clear" w:color="auto" w:fill="auto"/>
          </w:tcPr>
          <w:p>
            <w:pPr>
              <w:pStyle w:val="2"/>
              <w:snapToGrid w:val="0"/>
              <w:spacing w:line="360" w:lineRule="auto"/>
              <w:jc w:val="both"/>
              <w:rPr>
                <w:rFonts w:hint="eastAsia" w:ascii="Times New Roman" w:hAnsi="Times New Roman" w:eastAsia="仿宋_GB2312"/>
                <w:b/>
                <w:sz w:val="18"/>
                <w:szCs w:val="18"/>
                <w:lang w:val="en-US" w:eastAsia="zh-CN"/>
              </w:rPr>
            </w:pPr>
          </w:p>
        </w:tc>
        <w:tc>
          <w:tcPr>
            <w:tcW w:w="680" w:type="dxa"/>
            <w:vMerge w:val="continue"/>
            <w:shd w:val="clear" w:color="auto" w:fill="auto"/>
          </w:tcPr>
          <w:p>
            <w:pPr>
              <w:pStyle w:val="2"/>
              <w:snapToGrid w:val="0"/>
              <w:spacing w:line="360" w:lineRule="auto"/>
              <w:ind w:left="0" w:leftChars="0" w:firstLine="0" w:firstLineChars="0"/>
              <w:jc w:val="both"/>
              <w:rPr>
                <w:rFonts w:hint="eastAsia" w:ascii="Times New Roman" w:hAnsi="Times New Roman" w:eastAsia="仿宋_GB2312"/>
                <w:b/>
                <w:sz w:val="18"/>
                <w:szCs w:val="18"/>
                <w:lang w:val="en-US" w:eastAsia="zh-CN"/>
              </w:rPr>
            </w:pP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12.1</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1.1</w:t>
            </w:r>
          </w:p>
        </w:tc>
        <w:tc>
          <w:tcPr>
            <w:tcW w:w="0" w:type="auto"/>
            <w:shd w:val="clear" w:color="auto" w:fill="auto"/>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bidi="ar-SA"/>
              </w:rPr>
            </w:pPr>
            <w:r>
              <w:rPr>
                <w:rFonts w:hint="eastAsia" w:ascii="等线" w:hAnsi="等线" w:eastAsia="等线" w:cs="等线"/>
                <w:i w:val="0"/>
                <w:color w:val="000000"/>
                <w:kern w:val="0"/>
                <w:sz w:val="22"/>
                <w:szCs w:val="22"/>
                <w:u w:val="none"/>
                <w:lang w:val="en-US" w:eastAsia="zh-CN" w:bidi="ar"/>
              </w:rPr>
              <w:t>9.2</w:t>
            </w:r>
          </w:p>
        </w:tc>
      </w:tr>
    </w:tbl>
    <w:p>
      <w:pPr>
        <w:pStyle w:val="2"/>
        <w:snapToGrid w:val="0"/>
        <w:spacing w:line="360" w:lineRule="auto"/>
        <w:ind w:left="0"/>
        <w:rPr>
          <w:rFonts w:hint="eastAsia" w:ascii="Times New Roman" w:hAnsi="Times New Roman" w:eastAsia="仿宋_GB2312"/>
          <w:b/>
          <w:sz w:val="21"/>
          <w:lang w:val="en-US" w:eastAsia="zh-CN"/>
        </w:rPr>
      </w:pPr>
    </w:p>
    <w:p>
      <w:pPr>
        <w:pStyle w:val="2"/>
        <w:snapToGrid w:val="0"/>
        <w:spacing w:line="360" w:lineRule="auto"/>
        <w:ind w:left="0"/>
        <w:rPr>
          <w:rFonts w:hint="eastAsia" w:ascii="Times New Roman" w:hAnsi="Times New Roman" w:eastAsia="仿宋_GB2312"/>
          <w:b/>
          <w:sz w:val="21"/>
          <w:lang w:val="en-US" w:eastAsia="zh-CN"/>
        </w:rPr>
      </w:pPr>
    </w:p>
    <w:p>
      <w:pPr>
        <w:pStyle w:val="2"/>
        <w:snapToGrid w:val="0"/>
        <w:spacing w:line="360" w:lineRule="auto"/>
        <w:ind w:left="0"/>
        <w:rPr>
          <w:rFonts w:ascii="Times New Roman" w:hAnsi="Times New Roman" w:eastAsia="仿宋_GB2312"/>
          <w:sz w:val="24"/>
          <w:szCs w:val="32"/>
          <w:lang w:eastAsia="zh-CN"/>
        </w:rPr>
        <w:sectPr>
          <w:headerReference r:id="rId11" w:type="default"/>
          <w:pgSz w:w="11905" w:h="16840"/>
          <w:pgMar w:top="1440" w:right="1800" w:bottom="1440" w:left="1800" w:header="0" w:footer="1170" w:gutter="0"/>
          <w:pgNumType w:fmt="decimal"/>
          <w:cols w:space="720" w:num="1"/>
          <w:docGrid w:linePitch="299" w:charSpace="0"/>
        </w:sectPr>
      </w:pPr>
    </w:p>
    <w:p>
      <w:pPr>
        <w:pStyle w:val="2"/>
        <w:snapToGrid w:val="0"/>
        <w:spacing w:line="360" w:lineRule="auto"/>
        <w:ind w:left="0"/>
        <w:rPr>
          <w:rFonts w:ascii="Times New Roman" w:hAnsi="Times New Roman" w:eastAsia="仿宋_GB2312"/>
          <w:sz w:val="24"/>
          <w:szCs w:val="32"/>
          <w:lang w:eastAsia="zh-CN"/>
        </w:rPr>
      </w:pPr>
      <w:r>
        <w:rPr>
          <w:rFonts w:ascii="Times New Roman" w:hAnsi="Times New Roman" w:eastAsia="仿宋_GB2312"/>
          <w:sz w:val="24"/>
          <w:szCs w:val="32"/>
          <w:lang w:eastAsia="zh-CN"/>
        </w:rPr>
        <w:t>（2）监测影像资料</w:t>
      </w:r>
    </w:p>
    <w:tbl>
      <w:tblPr>
        <w:tblStyle w:val="17"/>
        <w:tblW w:w="0" w:type="auto"/>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宋体"/>
                <w:color w:val="auto"/>
                <w:spacing w:val="4"/>
                <w:sz w:val="24"/>
                <w:szCs w:val="24"/>
                <w:highlight w:val="none"/>
                <w:lang w:eastAsia="zh-CN"/>
              </w:rPr>
              <w:drawing>
                <wp:inline distT="0" distB="0" distL="114300" distR="114300">
                  <wp:extent cx="2518410" cy="1828800"/>
                  <wp:effectExtent l="0" t="0" r="15240" b="0"/>
                  <wp:docPr id="313" name="图片 36" descr="沉砂池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6" descr="沉砂池8"/>
                          <pic:cNvPicPr>
                            <a:picLocks noChangeAspect="1"/>
                          </pic:cNvPicPr>
                        </pic:nvPicPr>
                        <pic:blipFill>
                          <a:blip r:embed="rId21"/>
                          <a:stretch>
                            <a:fillRect/>
                          </a:stretch>
                        </pic:blipFill>
                        <pic:spPr>
                          <a:xfrm>
                            <a:off x="0" y="0"/>
                            <a:ext cx="2518410" cy="1828800"/>
                          </a:xfrm>
                          <a:prstGeom prst="rect">
                            <a:avLst/>
                          </a:prstGeom>
                          <a:noFill/>
                          <a:ln>
                            <a:noFill/>
                          </a:ln>
                        </pic:spPr>
                      </pic:pic>
                    </a:graphicData>
                  </a:graphic>
                </wp:inline>
              </w:drawing>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ascii="Times New Roman" w:hAnsi="Times New Roman"/>
                <w:b/>
                <w:kern w:val="0"/>
                <w:szCs w:val="21"/>
              </w:rPr>
              <w:drawing>
                <wp:inline distT="0" distB="0" distL="114300" distR="114300">
                  <wp:extent cx="2549525" cy="1699895"/>
                  <wp:effectExtent l="0" t="0" r="3175" b="14605"/>
                  <wp:docPr id="302" name="图片 25"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5" descr="IMG_0038"/>
                          <pic:cNvPicPr>
                            <a:picLocks noChangeAspect="1"/>
                          </pic:cNvPicPr>
                        </pic:nvPicPr>
                        <pic:blipFill>
                          <a:blip r:embed="rId23"/>
                          <a:stretch>
                            <a:fillRect/>
                          </a:stretch>
                        </pic:blipFill>
                        <pic:spPr>
                          <a:xfrm>
                            <a:off x="0" y="0"/>
                            <a:ext cx="2549525" cy="1699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沉砂池</w:t>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施工临时拦挡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宋体"/>
                <w:color w:val="000000"/>
                <w:spacing w:val="4"/>
                <w:sz w:val="24"/>
                <w:szCs w:val="24"/>
                <w:highlight w:val="none"/>
                <w:lang w:eastAsia="zh-CN"/>
              </w:rPr>
              <w:drawing>
                <wp:inline distT="0" distB="0" distL="114300" distR="114300">
                  <wp:extent cx="2417445" cy="1644650"/>
                  <wp:effectExtent l="0" t="0" r="1905" b="12700"/>
                  <wp:docPr id="314" name="图片 37" descr="62077759122605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7" descr="620777591226056448"/>
                          <pic:cNvPicPr>
                            <a:picLocks noChangeAspect="1"/>
                          </pic:cNvPicPr>
                        </pic:nvPicPr>
                        <pic:blipFill>
                          <a:blip r:embed="rId24"/>
                          <a:srcRect t="3629" b="39914"/>
                          <a:stretch>
                            <a:fillRect/>
                          </a:stretch>
                        </pic:blipFill>
                        <pic:spPr>
                          <a:xfrm>
                            <a:off x="0" y="0"/>
                            <a:ext cx="2417445" cy="1644650"/>
                          </a:xfrm>
                          <a:prstGeom prst="rect">
                            <a:avLst/>
                          </a:prstGeom>
                          <a:noFill/>
                          <a:ln>
                            <a:noFill/>
                          </a:ln>
                        </pic:spPr>
                      </pic:pic>
                    </a:graphicData>
                  </a:graphic>
                </wp:inline>
              </w:drawing>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宋体"/>
                <w:color w:val="000000"/>
                <w:spacing w:val="4"/>
                <w:sz w:val="24"/>
                <w:szCs w:val="24"/>
                <w:highlight w:val="none"/>
                <w:lang w:eastAsia="zh-CN"/>
              </w:rPr>
              <w:drawing>
                <wp:inline distT="0" distB="0" distL="114300" distR="114300">
                  <wp:extent cx="2393315" cy="1595755"/>
                  <wp:effectExtent l="0" t="0" r="6985" b="4445"/>
                  <wp:docPr id="315" name="图片 38" descr="项目部植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8" descr="项目部植树"/>
                          <pic:cNvPicPr>
                            <a:picLocks noChangeAspect="1"/>
                          </pic:cNvPicPr>
                        </pic:nvPicPr>
                        <pic:blipFill>
                          <a:blip r:embed="rId25"/>
                          <a:stretch>
                            <a:fillRect/>
                          </a:stretch>
                        </pic:blipFill>
                        <pic:spPr>
                          <a:xfrm>
                            <a:off x="0" y="0"/>
                            <a:ext cx="2393315" cy="15957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施工拦挡 2016. 9</w:t>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eastAsia="仿宋_GB2312"/>
                <w:sz w:val="24"/>
                <w:szCs w:val="21"/>
                <w:lang w:val="en-US" w:eastAsia="zh-CN"/>
              </w:rPr>
              <w:t>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ascii="Times New Roman" w:hAnsi="Times New Roman"/>
                <w:b/>
                <w:kern w:val="0"/>
                <w:szCs w:val="21"/>
                <w:highlight w:val="none"/>
              </w:rPr>
              <w:drawing>
                <wp:inline distT="0" distB="0" distL="114300" distR="114300">
                  <wp:extent cx="2564130" cy="1640840"/>
                  <wp:effectExtent l="0" t="0" r="7620" b="16510"/>
                  <wp:docPr id="322" name="图片 45" descr="f3664f283c68c9f738a96798565d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45" descr="f3664f283c68c9f738a96798565d20a"/>
                          <pic:cNvPicPr>
                            <a:picLocks noChangeAspect="1"/>
                          </pic:cNvPicPr>
                        </pic:nvPicPr>
                        <pic:blipFill>
                          <a:blip r:embed="rId26"/>
                          <a:stretch>
                            <a:fillRect/>
                          </a:stretch>
                        </pic:blipFill>
                        <pic:spPr>
                          <a:xfrm>
                            <a:off x="0" y="0"/>
                            <a:ext cx="2564130" cy="1640840"/>
                          </a:xfrm>
                          <a:prstGeom prst="rect">
                            <a:avLst/>
                          </a:prstGeom>
                          <a:noFill/>
                          <a:ln>
                            <a:noFill/>
                          </a:ln>
                        </pic:spPr>
                      </pic:pic>
                    </a:graphicData>
                  </a:graphic>
                </wp:inline>
              </w:drawing>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宋体"/>
                <w:color w:val="auto"/>
                <w:spacing w:val="4"/>
                <w:sz w:val="24"/>
                <w:szCs w:val="24"/>
                <w:highlight w:val="none"/>
                <w:lang w:eastAsia="zh-CN"/>
              </w:rPr>
              <w:drawing>
                <wp:inline distT="0" distB="0" distL="114300" distR="114300">
                  <wp:extent cx="2493645" cy="1576705"/>
                  <wp:effectExtent l="0" t="0" r="1905" b="4445"/>
                  <wp:docPr id="317" name="图片 40" descr="沉砂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40" descr="沉砂池"/>
                          <pic:cNvPicPr>
                            <a:picLocks noChangeAspect="1"/>
                          </pic:cNvPicPr>
                        </pic:nvPicPr>
                        <pic:blipFill>
                          <a:blip r:embed="rId20"/>
                          <a:stretch>
                            <a:fillRect/>
                          </a:stretch>
                        </pic:blipFill>
                        <pic:spPr>
                          <a:xfrm>
                            <a:off x="0" y="0"/>
                            <a:ext cx="2493645" cy="15767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景观绿化</w:t>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沉砂池及排水沟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宋体"/>
                <w:szCs w:val="24"/>
                <w:highlight w:val="none"/>
                <w:lang w:eastAsia="zh-CN"/>
              </w:rPr>
              <w:drawing>
                <wp:inline distT="0" distB="0" distL="114300" distR="114300">
                  <wp:extent cx="2463165" cy="1654810"/>
                  <wp:effectExtent l="0" t="0" r="13335" b="2540"/>
                  <wp:docPr id="332" name="图片 55" descr="IMG_20200422_1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55" descr="IMG_20200422_110100"/>
                          <pic:cNvPicPr>
                            <a:picLocks noChangeAspect="1"/>
                          </pic:cNvPicPr>
                        </pic:nvPicPr>
                        <pic:blipFill>
                          <a:blip r:embed="rId27"/>
                          <a:stretch>
                            <a:fillRect/>
                          </a:stretch>
                        </pic:blipFill>
                        <pic:spPr>
                          <a:xfrm>
                            <a:off x="0" y="0"/>
                            <a:ext cx="2463165" cy="1654810"/>
                          </a:xfrm>
                          <a:prstGeom prst="rect">
                            <a:avLst/>
                          </a:prstGeom>
                          <a:noFill/>
                          <a:ln>
                            <a:noFill/>
                          </a:ln>
                        </pic:spPr>
                      </pic:pic>
                    </a:graphicData>
                  </a:graphic>
                </wp:inline>
              </w:drawing>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default" w:ascii="Times New Roman" w:hAnsi="Times New Roman" w:eastAsia="宋体"/>
                <w:color w:val="auto"/>
                <w:szCs w:val="24"/>
                <w:highlight w:val="none"/>
                <w:lang w:val="en-US" w:eastAsia="zh-CN"/>
              </w:rPr>
              <w:drawing>
                <wp:inline distT="0" distB="0" distL="114300" distR="114300">
                  <wp:extent cx="2338070" cy="1692910"/>
                  <wp:effectExtent l="0" t="0" r="5080" b="2540"/>
                  <wp:docPr id="327" name="图片 50" descr="IMG_20170911_11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50" descr="IMG_20170911_111857"/>
                          <pic:cNvPicPr>
                            <a:picLocks noChangeAspect="1"/>
                          </pic:cNvPicPr>
                        </pic:nvPicPr>
                        <pic:blipFill>
                          <a:blip r:embed="rId28"/>
                          <a:stretch>
                            <a:fillRect/>
                          </a:stretch>
                        </pic:blipFill>
                        <pic:spPr>
                          <a:xfrm>
                            <a:off x="0" y="0"/>
                            <a:ext cx="2338070" cy="16929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绿化设计</w:t>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 xml:space="preserve">临时苫盖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宋体"/>
                <w:color w:val="000000"/>
                <w:spacing w:val="4"/>
                <w:sz w:val="24"/>
                <w:szCs w:val="24"/>
                <w:highlight w:val="none"/>
                <w:lang w:eastAsia="zh-CN"/>
              </w:rPr>
              <w:drawing>
                <wp:inline distT="0" distB="0" distL="114300" distR="114300">
                  <wp:extent cx="2356485" cy="1705610"/>
                  <wp:effectExtent l="0" t="0" r="5715" b="8890"/>
                  <wp:docPr id="342" name="图片 65" descr="IMG_20200326_13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65" descr="IMG_20200326_133041"/>
                          <pic:cNvPicPr>
                            <a:picLocks noChangeAspect="1"/>
                          </pic:cNvPicPr>
                        </pic:nvPicPr>
                        <pic:blipFill>
                          <a:blip r:embed="rId29"/>
                          <a:stretch>
                            <a:fillRect/>
                          </a:stretch>
                        </pic:blipFill>
                        <pic:spPr>
                          <a:xfrm>
                            <a:off x="0" y="0"/>
                            <a:ext cx="2356485" cy="1705610"/>
                          </a:xfrm>
                          <a:prstGeom prst="rect">
                            <a:avLst/>
                          </a:prstGeom>
                          <a:noFill/>
                          <a:ln>
                            <a:noFill/>
                          </a:ln>
                        </pic:spPr>
                      </pic:pic>
                    </a:graphicData>
                  </a:graphic>
                </wp:inline>
              </w:drawing>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宋体"/>
                <w:szCs w:val="24"/>
                <w:lang w:eastAsia="zh-CN"/>
              </w:rPr>
              <w:drawing>
                <wp:inline distT="0" distB="0" distL="114300" distR="114300">
                  <wp:extent cx="2355215" cy="1464945"/>
                  <wp:effectExtent l="0" t="0" r="6985" b="1905"/>
                  <wp:docPr id="339" name="图片 62" descr="IMG_20200422_11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62" descr="IMG_20200422_110401"/>
                          <pic:cNvPicPr>
                            <a:picLocks noChangeAspect="1"/>
                          </pic:cNvPicPr>
                        </pic:nvPicPr>
                        <pic:blipFill>
                          <a:blip r:embed="rId30"/>
                          <a:stretch>
                            <a:fillRect/>
                          </a:stretch>
                        </pic:blipFill>
                        <pic:spPr>
                          <a:xfrm>
                            <a:off x="0" y="0"/>
                            <a:ext cx="2355215" cy="14649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绿化设计</w:t>
            </w:r>
          </w:p>
        </w:tc>
        <w:tc>
          <w:tcPr>
            <w:tcW w:w="4187" w:type="dxa"/>
            <w:shd w:val="clear" w:color="auto" w:fill="auto"/>
            <w:vAlign w:val="center"/>
          </w:tcPr>
          <w:p>
            <w:pPr>
              <w:widowControl/>
              <w:jc w:val="center"/>
              <w:rPr>
                <w:rFonts w:ascii="Times New Roman" w:hAnsi="Times New Roman" w:eastAsia="仿宋_GB2312"/>
                <w:sz w:val="24"/>
                <w:szCs w:val="21"/>
                <w:lang w:val="zh-CN" w:eastAsia="zh-CN"/>
              </w:rPr>
            </w:pPr>
            <w:r>
              <w:rPr>
                <w:rFonts w:hint="eastAsia" w:ascii="Times New Roman" w:hAnsi="Times New Roman" w:eastAsia="仿宋_GB2312"/>
                <w:sz w:val="24"/>
                <w:szCs w:val="21"/>
                <w:lang w:val="zh-CN" w:eastAsia="zh-CN"/>
              </w:rPr>
              <w:t>绿化设计</w:t>
            </w:r>
          </w:p>
        </w:tc>
      </w:tr>
    </w:tbl>
    <w:p>
      <w:pPr>
        <w:pStyle w:val="2"/>
        <w:snapToGrid w:val="0"/>
        <w:spacing w:line="360" w:lineRule="auto"/>
        <w:rPr>
          <w:rFonts w:ascii="Times New Roman" w:hAnsi="Times New Roman" w:eastAsia="仿宋_GB2312"/>
          <w:sz w:val="24"/>
          <w:szCs w:val="32"/>
          <w:lang w:val="zh-CN" w:eastAsia="zh-CN"/>
        </w:rPr>
      </w:pPr>
    </w:p>
    <w:sectPr>
      <w:headerReference r:id="rId12" w:type="default"/>
      <w:footerReference r:id="rId13" w:type="default"/>
      <w:pgSz w:w="11906" w:h="16838"/>
      <w:pgMar w:top="1587" w:right="1418" w:bottom="1587" w:left="1701"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lang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fldChar w:fldCharType="begin"/>
                          </w:r>
                          <w:r>
                            <w:rPr>
                              <w:lang w:eastAsia="zh-CN"/>
                            </w:rPr>
                            <w:instrText xml:space="preserve"> PAGE   \* MERGEFORMAT </w:instrText>
                          </w:r>
                          <w:r>
                            <w:fldChar w:fldCharType="separate"/>
                          </w:r>
                          <w:r>
                            <w:rPr>
                              <w:lang w:val="zh-CN" w:eastAsia="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2"/>
                      <w:jc w:val="center"/>
                    </w:pPr>
                    <w:r>
                      <w:fldChar w:fldCharType="begin"/>
                    </w:r>
                    <w:r>
                      <w:rPr>
                        <w:lang w:eastAsia="zh-CN"/>
                      </w:rPr>
                      <w:instrText xml:space="preserve"> PAGE   \* MERGEFORMAT </w:instrText>
                    </w:r>
                    <w:r>
                      <w:fldChar w:fldCharType="separate"/>
                    </w:r>
                    <w:r>
                      <w:rPr>
                        <w:lang w:val="zh-CN" w:eastAsia="zh-CN"/>
                      </w:rPr>
                      <w:t>4</w:t>
                    </w:r>
                    <w:r>
                      <w:rPr>
                        <w:lang w:val="zh-CN"/>
                      </w:rPr>
                      <w:fldChar w:fldCharType="end"/>
                    </w:r>
                  </w:p>
                </w:txbxContent>
              </v:textbox>
            </v:shape>
          </w:pict>
        </mc:Fallback>
      </mc:AlternateContent>
    </w:r>
  </w:p>
  <w:p>
    <w:pPr>
      <w:pStyle w:val="12"/>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240" w:lineRule="auto"/>
      <w:ind w:right="-2" w:firstLine="3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49911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49911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eastAsia="仿宋" w:cs="Times New Roman"/>
                              <w:kern w:val="2"/>
                              <w:sz w:val="28"/>
                              <w:szCs w:val="21"/>
                              <w:lang w:val="en-US" w:eastAsia="zh-CN" w:bidi="ar-SA"/>
                            </w:rPr>
                            <w:id w:val="-1902895580"/>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snapToGrid w:val="0"/>
                                <w:spacing w:line="240" w:lineRule="auto"/>
                                <w:ind w:right="-2"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3</w:t>
                              </w:r>
                              <w:r>
                                <w:rPr>
                                  <w:rFonts w:ascii="Times New Roman" w:hAnsi="Times New Roman" w:eastAsia="仿宋" w:cs="Times New Roman"/>
                                  <w:kern w:val="2"/>
                                  <w:sz w:val="18"/>
                                  <w:szCs w:val="18"/>
                                  <w:lang w:val="en-US" w:eastAsia="zh-CN" w:bidi="ar-SA"/>
                                </w:rPr>
                                <w:fldChar w:fldCharType="end"/>
                              </w:r>
                            </w:p>
                          </w:sdtContent>
                        </w:sdt>
                        <w:p>
                          <w:pPr>
                            <w:spacing w:line="360" w:lineRule="auto"/>
                            <w:ind w:right="-2" w:firstLine="560" w:firstLineChars="200"/>
                            <w:jc w:val="both"/>
                            <w:rPr>
                              <w:rFonts w:ascii="Times New Roman" w:hAnsi="Times New Roman" w:eastAsia="仿宋" w:cs="Times New Roman"/>
                              <w:kern w:val="2"/>
                              <w:sz w:val="28"/>
                              <w:szCs w:val="21"/>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9.3pt;mso-position-horizontal:center;mso-position-horizontal-relative:margin;z-index:251679744;mso-width-relative:page;mso-height-relative:page;" filled="f" stroked="f" coordsize="21600,21600" o:gfxdata="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9g1+vTAAAABAEAAA8AAAAAAAAAAQAgAAAAIgAAAGRycy9k&#10;b3ducmV2LnhtbFBLAQIUABQAAAAIAIdO4kDVGi69QAIAAHQEAAAOAAAAAAAAAAEAIAAAACIBAABk&#10;cnMvZTJvRG9jLnhtbFBLBQYAAAAABgAGAFkBAADUBQAAAAA=&#10;">
              <v:fill on="f" focussize="0,0"/>
              <v:stroke on="f" weight="0.5pt"/>
              <v:imagedata o:title=""/>
              <o:lock v:ext="edit" aspectratio="f"/>
              <v:textbox inset="0mm,0mm,0mm,0mm" style="mso-fit-shape-to-text:t;">
                <w:txbxContent>
                  <w:sdt>
                    <w:sdtPr>
                      <w:rPr>
                        <w:rFonts w:ascii="Times New Roman" w:hAnsi="Times New Roman" w:eastAsia="仿宋" w:cs="Times New Roman"/>
                        <w:kern w:val="2"/>
                        <w:sz w:val="28"/>
                        <w:szCs w:val="21"/>
                        <w:lang w:val="en-US" w:eastAsia="zh-CN" w:bidi="ar-SA"/>
                      </w:rPr>
                      <w:id w:val="-1902895580"/>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snapToGrid w:val="0"/>
                          <w:spacing w:line="240" w:lineRule="auto"/>
                          <w:ind w:right="-2"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3</w:t>
                        </w:r>
                        <w:r>
                          <w:rPr>
                            <w:rFonts w:ascii="Times New Roman" w:hAnsi="Times New Roman" w:eastAsia="仿宋" w:cs="Times New Roman"/>
                            <w:kern w:val="2"/>
                            <w:sz w:val="18"/>
                            <w:szCs w:val="18"/>
                            <w:lang w:val="en-US" w:eastAsia="zh-CN" w:bidi="ar-SA"/>
                          </w:rPr>
                          <w:fldChar w:fldCharType="end"/>
                        </w:r>
                      </w:p>
                    </w:sdtContent>
                  </w:sdt>
                  <w:p>
                    <w:pPr>
                      <w:spacing w:line="360" w:lineRule="auto"/>
                      <w:ind w:right="-2" w:firstLine="560" w:firstLineChars="200"/>
                      <w:jc w:val="both"/>
                      <w:rPr>
                        <w:rFonts w:ascii="Times New Roman" w:hAnsi="Times New Roman" w:eastAsia="仿宋" w:cs="Times New Roman"/>
                        <w:kern w:val="2"/>
                        <w:sz w:val="28"/>
                        <w:szCs w:val="21"/>
                        <w:lang w:eastAsia="zh-CN"/>
                      </w:rPr>
                    </w:pPr>
                  </w:p>
                </w:txbxContent>
              </v:textbox>
            </v:shape>
          </w:pict>
        </mc:Fallback>
      </mc:AlternateContent>
    </w:r>
  </w:p>
  <w:p>
    <w:pPr>
      <w:widowControl w:val="0"/>
      <w:tabs>
        <w:tab w:val="center" w:pos="4153"/>
        <w:tab w:val="right" w:pos="8306"/>
      </w:tabs>
      <w:snapToGrid w:val="0"/>
      <w:spacing w:line="240" w:lineRule="auto"/>
      <w:ind w:right="-2" w:firstLine="360" w:firstLineChars="200"/>
      <w:jc w:val="left"/>
      <w:rPr>
        <w:rFonts w:ascii="Times New Roman" w:hAnsi="Times New Roman" w:eastAsia="仿宋"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p>
    <w:pPr>
      <w:pStyle w:val="13"/>
      <w:rPr>
        <w:lang w:eastAsia="zh-CN"/>
      </w:rPr>
    </w:pPr>
  </w:p>
  <w:p>
    <w:pPr>
      <w:pStyle w:val="13"/>
      <w:rPr>
        <w:lang w:eastAsia="zh-CN"/>
      </w:rPr>
    </w:pPr>
  </w:p>
  <w:p>
    <w:pPr>
      <w:pStyle w:val="13"/>
      <w:rPr>
        <w:lang w:eastAsia="zh-CN"/>
      </w:rPr>
    </w:pPr>
    <w:r>
      <w:rPr>
        <w:rFonts w:hint="eastAsia"/>
        <w:lang w:eastAsia="zh-CN"/>
      </w:rPr>
      <w:t>第一章 建设项目及水土保持工作概况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p>
    <w:pPr>
      <w:pStyle w:val="13"/>
      <w:rPr>
        <w:lang w:eastAsia="zh-CN"/>
      </w:rPr>
    </w:pPr>
  </w:p>
  <w:p>
    <w:pPr>
      <w:pStyle w:val="13"/>
      <w:rPr>
        <w:lang w:eastAsia="zh-CN"/>
      </w:rPr>
    </w:pPr>
  </w:p>
  <w:p>
    <w:pPr>
      <w:pStyle w:val="13"/>
      <w:rPr>
        <w:lang w:eastAsia="zh-CN"/>
      </w:rPr>
    </w:pPr>
    <w:r>
      <w:rPr>
        <w:rFonts w:hint="eastAsia"/>
        <w:lang w:eastAsia="zh-CN"/>
      </w:rPr>
      <w:t>第二章 监测内容和方法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p>
    <w:pPr>
      <w:pStyle w:val="13"/>
      <w:rPr>
        <w:lang w:eastAsia="zh-CN"/>
      </w:rPr>
    </w:pPr>
  </w:p>
  <w:p>
    <w:pPr>
      <w:pStyle w:val="13"/>
      <w:rPr>
        <w:lang w:eastAsia="zh-CN"/>
      </w:rPr>
    </w:pPr>
  </w:p>
  <w:p>
    <w:pPr>
      <w:pStyle w:val="13"/>
      <w:rPr>
        <w:lang w:eastAsia="zh-CN"/>
      </w:rPr>
    </w:pPr>
    <w:r>
      <w:rPr>
        <w:rFonts w:hint="eastAsia"/>
        <w:lang w:eastAsia="zh-CN"/>
      </w:rPr>
      <w:t>第三章 重点对象水土流失动态监测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p>
    <w:pPr>
      <w:pStyle w:val="13"/>
      <w:rPr>
        <w:lang w:eastAsia="zh-CN"/>
      </w:rPr>
    </w:pPr>
  </w:p>
  <w:p>
    <w:pPr>
      <w:pStyle w:val="13"/>
      <w:rPr>
        <w:lang w:eastAsia="zh-CN"/>
      </w:rPr>
    </w:pPr>
  </w:p>
  <w:p>
    <w:pPr>
      <w:pStyle w:val="13"/>
      <w:rPr>
        <w:lang w:eastAsia="zh-CN"/>
      </w:rPr>
    </w:pPr>
    <w:r>
      <w:rPr>
        <w:rFonts w:hint="eastAsia"/>
        <w:lang w:eastAsia="zh-CN"/>
      </w:rPr>
      <w:t>第四章 水土流失防治措施监测结果</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p>
    <w:pPr>
      <w:pStyle w:val="13"/>
      <w:rPr>
        <w:lang w:eastAsia="zh-CN"/>
      </w:rPr>
    </w:pPr>
  </w:p>
  <w:p>
    <w:pPr>
      <w:pStyle w:val="13"/>
      <w:rPr>
        <w:lang w:eastAsia="zh-CN"/>
      </w:rPr>
    </w:pPr>
  </w:p>
  <w:p>
    <w:pPr>
      <w:pStyle w:val="13"/>
      <w:rPr>
        <w:lang w:eastAsia="zh-CN"/>
      </w:rPr>
    </w:pPr>
    <w:r>
      <w:rPr>
        <w:rFonts w:hint="eastAsia"/>
        <w:lang w:eastAsia="zh-CN"/>
      </w:rPr>
      <w:t>第五章 土壤流失情况监测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p>
    <w:pPr>
      <w:pStyle w:val="13"/>
      <w:rPr>
        <w:lang w:eastAsia="zh-CN"/>
      </w:rPr>
    </w:pPr>
  </w:p>
  <w:p>
    <w:pPr>
      <w:pStyle w:val="13"/>
      <w:rPr>
        <w:lang w:eastAsia="zh-CN"/>
      </w:rPr>
    </w:pPr>
  </w:p>
  <w:p>
    <w:pPr>
      <w:pStyle w:val="13"/>
      <w:rPr>
        <w:lang w:eastAsia="zh-CN"/>
      </w:rPr>
    </w:pPr>
    <w:r>
      <w:rPr>
        <w:rFonts w:hint="eastAsia"/>
        <w:lang w:eastAsia="zh-CN"/>
      </w:rPr>
      <w:t>第六章 水土流失防治效果监测结果</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p>
    <w:pPr>
      <w:pStyle w:val="13"/>
      <w:rPr>
        <w:lang w:eastAsia="zh-CN"/>
      </w:rPr>
    </w:pPr>
  </w:p>
  <w:p>
    <w:pPr>
      <w:pStyle w:val="13"/>
      <w:rPr>
        <w:lang w:eastAsia="zh-CN"/>
      </w:rPr>
    </w:pPr>
  </w:p>
  <w:p>
    <w:pPr>
      <w:pStyle w:val="13"/>
      <w:rPr>
        <w:lang w:eastAsia="zh-CN"/>
      </w:rPr>
    </w:pPr>
    <w:r>
      <w:rPr>
        <w:rFonts w:hint="eastAsia"/>
        <w:lang w:eastAsia="zh-CN"/>
      </w:rPr>
      <w:t>第七章 结论</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p>
  <w:p>
    <w:pPr>
      <w:pStyle w:val="13"/>
      <w:rPr>
        <w:lang w:eastAsia="zh-CN"/>
      </w:rPr>
    </w:pPr>
  </w:p>
  <w:p>
    <w:pPr>
      <w:pStyle w:val="13"/>
      <w:jc w:val="left"/>
      <w:rPr>
        <w:lang w:eastAsia="zh-CN"/>
      </w:rPr>
    </w:pPr>
  </w:p>
  <w:p>
    <w:pPr>
      <w:pStyle w:val="13"/>
      <w:rPr>
        <w:lang w:eastAsia="zh-CN"/>
      </w:rPr>
    </w:pPr>
    <w:r>
      <w:rPr>
        <w:rFonts w:hint="eastAsia"/>
        <w:lang w:eastAsia="zh-CN"/>
      </w:rPr>
      <w:t>第八章 附图及有关资料</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after="120" w:line="14" w:lineRule="auto"/>
      <w:ind w:right="-2" w:firstLine="400" w:firstLineChars="200"/>
      <w:jc w:val="both"/>
      <w:rPr>
        <w:rFonts w:ascii="Times New Roman" w:hAnsi="Times New Roman" w:eastAsia="仿宋" w:cs="Times New Roman"/>
        <w:kern w:val="2"/>
        <w:sz w:val="20"/>
        <w:szCs w:val="21"/>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60EDE"/>
    <w:multiLevelType w:val="multilevel"/>
    <w:tmpl w:val="18260EDE"/>
    <w:lvl w:ilvl="0" w:tentative="0">
      <w:start w:val="1"/>
      <w:numFmt w:val="chineseCountingThousand"/>
      <w:lvlText w:val="第%1章 "/>
      <w:lvlJc w:val="left"/>
      <w:pPr>
        <w:ind w:left="3403" w:hanging="425"/>
      </w:pPr>
      <w:rPr>
        <w:rFonts w:hint="eastAsia"/>
        <w:b w:val="0"/>
        <w:i w:val="0"/>
        <w:sz w:val="36"/>
        <w:lang w:val="en-US"/>
      </w:rPr>
    </w:lvl>
    <w:lvl w:ilvl="1" w:tentative="0">
      <w:start w:val="1"/>
      <w:numFmt w:val="decimal"/>
      <w:isLgl/>
      <w:suff w:val="space"/>
      <w:lvlText w:val="%1.%2"/>
      <w:lvlJc w:val="left"/>
      <w:pPr>
        <w:ind w:left="992" w:hanging="992"/>
      </w:pPr>
      <w:rPr>
        <w:rFonts w:hint="default" w:ascii="Times New Roman" w:hAnsi="Times New Roman" w:eastAsia="黑体"/>
        <w:b w:val="0"/>
        <w:i w:val="0"/>
        <w:sz w:val="32"/>
      </w:rPr>
    </w:lvl>
    <w:lvl w:ilvl="2" w:tentative="0">
      <w:start w:val="1"/>
      <w:numFmt w:val="decimal"/>
      <w:isLgl/>
      <w:suff w:val="space"/>
      <w:lvlText w:val="%1.%2.%3"/>
      <w:lvlJc w:val="left"/>
      <w:pPr>
        <w:ind w:left="2836" w:hanging="1418"/>
      </w:pPr>
      <w:rPr>
        <w:rFonts w:hint="eastAsia" w:ascii="Times New Roman" w:hAnsi="Times New Roman"/>
        <w:b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isLgl/>
      <w:suff w:val="space"/>
      <w:lvlText w:val="%1.%2.%3.%4"/>
      <w:lvlJc w:val="left"/>
      <w:pPr>
        <w:ind w:left="1984" w:hanging="1984"/>
      </w:pPr>
      <w:rPr>
        <w:rFonts w:hint="default" w:ascii="Times New Roman" w:hAnsi="Times New Roman" w:eastAsia="黑体"/>
        <w:b w:val="0"/>
        <w:i w:val="0"/>
        <w:sz w:val="24"/>
      </w:rPr>
    </w:lvl>
    <w:lvl w:ilvl="4" w:tentative="0">
      <w:start w:val="1"/>
      <w:numFmt w:val="decimal"/>
      <w:suff w:val="space"/>
      <w:lvlText w:val="(%5)"/>
      <w:lvlJc w:val="left"/>
      <w:pPr>
        <w:ind w:left="2551" w:hanging="2551"/>
      </w:pPr>
      <w:rPr>
        <w:rFonts w:hint="default" w:ascii="Times New Roman" w:hAnsi="Times New Roman" w:eastAsia="仿宋"/>
        <w:b/>
        <w:i w:val="0"/>
        <w:sz w:val="24"/>
      </w:rPr>
    </w:lvl>
    <w:lvl w:ilvl="5" w:tentative="0">
      <w:start w:val="1"/>
      <w:numFmt w:val="decimal"/>
      <w:lvlRestart w:val="1"/>
      <w:pStyle w:val="64"/>
      <w:isLgl/>
      <w:suff w:val="space"/>
      <w:lvlText w:val="图%1-%6"/>
      <w:lvlJc w:val="left"/>
      <w:pPr>
        <w:ind w:left="4111" w:hanging="1134"/>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lvlRestart w:val="1"/>
      <w:pStyle w:val="65"/>
      <w:isLgl/>
      <w:suff w:val="space"/>
      <w:lvlText w:val="表%1-%7"/>
      <w:lvlJc w:val="left"/>
      <w:pPr>
        <w:ind w:left="3827" w:hanging="1276"/>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val="0"/>
  <w:bordersDoNotSurroundFooter w:val="0"/>
  <w:hideSpelling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03A"/>
    <w:rsid w:val="00000553"/>
    <w:rsid w:val="000026C4"/>
    <w:rsid w:val="0000347B"/>
    <w:rsid w:val="00007F50"/>
    <w:rsid w:val="000119A4"/>
    <w:rsid w:val="00011BC4"/>
    <w:rsid w:val="000121DF"/>
    <w:rsid w:val="00012B1F"/>
    <w:rsid w:val="000135DC"/>
    <w:rsid w:val="00013F70"/>
    <w:rsid w:val="0001460C"/>
    <w:rsid w:val="00016C7B"/>
    <w:rsid w:val="00017717"/>
    <w:rsid w:val="00017B65"/>
    <w:rsid w:val="00017DF9"/>
    <w:rsid w:val="00020117"/>
    <w:rsid w:val="000202AE"/>
    <w:rsid w:val="000205FA"/>
    <w:rsid w:val="000225F9"/>
    <w:rsid w:val="00022A3C"/>
    <w:rsid w:val="0002476E"/>
    <w:rsid w:val="000249B9"/>
    <w:rsid w:val="0002550C"/>
    <w:rsid w:val="000268DF"/>
    <w:rsid w:val="00027716"/>
    <w:rsid w:val="00027F17"/>
    <w:rsid w:val="0003035A"/>
    <w:rsid w:val="00031273"/>
    <w:rsid w:val="00031849"/>
    <w:rsid w:val="00032303"/>
    <w:rsid w:val="00032D90"/>
    <w:rsid w:val="00035699"/>
    <w:rsid w:val="00040F19"/>
    <w:rsid w:val="00043896"/>
    <w:rsid w:val="00046FDF"/>
    <w:rsid w:val="000478A6"/>
    <w:rsid w:val="00050891"/>
    <w:rsid w:val="00050CA7"/>
    <w:rsid w:val="00051380"/>
    <w:rsid w:val="00051706"/>
    <w:rsid w:val="00055A36"/>
    <w:rsid w:val="00055AA9"/>
    <w:rsid w:val="00056B10"/>
    <w:rsid w:val="00057609"/>
    <w:rsid w:val="00061735"/>
    <w:rsid w:val="00063582"/>
    <w:rsid w:val="0006359E"/>
    <w:rsid w:val="00065770"/>
    <w:rsid w:val="0006620B"/>
    <w:rsid w:val="00066973"/>
    <w:rsid w:val="0007028E"/>
    <w:rsid w:val="000725A5"/>
    <w:rsid w:val="000759EC"/>
    <w:rsid w:val="00077628"/>
    <w:rsid w:val="0007764D"/>
    <w:rsid w:val="00077DC4"/>
    <w:rsid w:val="000802B8"/>
    <w:rsid w:val="000817B7"/>
    <w:rsid w:val="00082273"/>
    <w:rsid w:val="00083A9B"/>
    <w:rsid w:val="000847DB"/>
    <w:rsid w:val="00086088"/>
    <w:rsid w:val="000863D8"/>
    <w:rsid w:val="0008787E"/>
    <w:rsid w:val="00087E1C"/>
    <w:rsid w:val="000915AD"/>
    <w:rsid w:val="000917BA"/>
    <w:rsid w:val="000954DF"/>
    <w:rsid w:val="000A0E88"/>
    <w:rsid w:val="000A0FE8"/>
    <w:rsid w:val="000A2079"/>
    <w:rsid w:val="000A224F"/>
    <w:rsid w:val="000A4B04"/>
    <w:rsid w:val="000A68DB"/>
    <w:rsid w:val="000A7460"/>
    <w:rsid w:val="000B3552"/>
    <w:rsid w:val="000B36B7"/>
    <w:rsid w:val="000B439D"/>
    <w:rsid w:val="000B58FB"/>
    <w:rsid w:val="000B6D92"/>
    <w:rsid w:val="000B73B4"/>
    <w:rsid w:val="000C03A5"/>
    <w:rsid w:val="000C09EE"/>
    <w:rsid w:val="000C2669"/>
    <w:rsid w:val="000C2D62"/>
    <w:rsid w:val="000C3E95"/>
    <w:rsid w:val="000C43C4"/>
    <w:rsid w:val="000C4F54"/>
    <w:rsid w:val="000C5B13"/>
    <w:rsid w:val="000C7B74"/>
    <w:rsid w:val="000D04AC"/>
    <w:rsid w:val="000D0673"/>
    <w:rsid w:val="000D4304"/>
    <w:rsid w:val="000D5608"/>
    <w:rsid w:val="000D5C13"/>
    <w:rsid w:val="000D75A8"/>
    <w:rsid w:val="000E014B"/>
    <w:rsid w:val="000E3514"/>
    <w:rsid w:val="000E36E2"/>
    <w:rsid w:val="000E6703"/>
    <w:rsid w:val="000E68D8"/>
    <w:rsid w:val="000E7D3D"/>
    <w:rsid w:val="000F485F"/>
    <w:rsid w:val="000F5F5C"/>
    <w:rsid w:val="000F70EF"/>
    <w:rsid w:val="000F7500"/>
    <w:rsid w:val="001016FB"/>
    <w:rsid w:val="00101A1F"/>
    <w:rsid w:val="00103CBD"/>
    <w:rsid w:val="00111CEF"/>
    <w:rsid w:val="00111EB6"/>
    <w:rsid w:val="0011211F"/>
    <w:rsid w:val="00115B4E"/>
    <w:rsid w:val="00116322"/>
    <w:rsid w:val="0012079E"/>
    <w:rsid w:val="00120E3C"/>
    <w:rsid w:val="00123218"/>
    <w:rsid w:val="001235EF"/>
    <w:rsid w:val="00123981"/>
    <w:rsid w:val="00125ECF"/>
    <w:rsid w:val="001262CB"/>
    <w:rsid w:val="0012687D"/>
    <w:rsid w:val="00127708"/>
    <w:rsid w:val="00127848"/>
    <w:rsid w:val="00127FA4"/>
    <w:rsid w:val="00130144"/>
    <w:rsid w:val="00130412"/>
    <w:rsid w:val="00130F62"/>
    <w:rsid w:val="00132A0B"/>
    <w:rsid w:val="00132FBC"/>
    <w:rsid w:val="001341DB"/>
    <w:rsid w:val="00134750"/>
    <w:rsid w:val="00134C61"/>
    <w:rsid w:val="001354FE"/>
    <w:rsid w:val="001365DA"/>
    <w:rsid w:val="00146B48"/>
    <w:rsid w:val="001509B4"/>
    <w:rsid w:val="00150C0B"/>
    <w:rsid w:val="0015128B"/>
    <w:rsid w:val="00152738"/>
    <w:rsid w:val="0015384B"/>
    <w:rsid w:val="00154CAD"/>
    <w:rsid w:val="001572B4"/>
    <w:rsid w:val="001573EB"/>
    <w:rsid w:val="00157D53"/>
    <w:rsid w:val="00160396"/>
    <w:rsid w:val="00162D9F"/>
    <w:rsid w:val="00162FC1"/>
    <w:rsid w:val="00164A33"/>
    <w:rsid w:val="001659FD"/>
    <w:rsid w:val="00165FBC"/>
    <w:rsid w:val="00170CB1"/>
    <w:rsid w:val="001724D2"/>
    <w:rsid w:val="00176EA6"/>
    <w:rsid w:val="00181CA2"/>
    <w:rsid w:val="00181FDF"/>
    <w:rsid w:val="00182B39"/>
    <w:rsid w:val="001832B9"/>
    <w:rsid w:val="00184C78"/>
    <w:rsid w:val="001860B9"/>
    <w:rsid w:val="00187927"/>
    <w:rsid w:val="001918D6"/>
    <w:rsid w:val="00193431"/>
    <w:rsid w:val="001938AC"/>
    <w:rsid w:val="00196201"/>
    <w:rsid w:val="001964CA"/>
    <w:rsid w:val="00197239"/>
    <w:rsid w:val="00197C7D"/>
    <w:rsid w:val="001A08FB"/>
    <w:rsid w:val="001A1CBB"/>
    <w:rsid w:val="001A2901"/>
    <w:rsid w:val="001A3060"/>
    <w:rsid w:val="001A4650"/>
    <w:rsid w:val="001A4C30"/>
    <w:rsid w:val="001A68F0"/>
    <w:rsid w:val="001A6C3E"/>
    <w:rsid w:val="001A6E8D"/>
    <w:rsid w:val="001B22EA"/>
    <w:rsid w:val="001B2BBB"/>
    <w:rsid w:val="001B438D"/>
    <w:rsid w:val="001B5C11"/>
    <w:rsid w:val="001B7B6F"/>
    <w:rsid w:val="001C0B61"/>
    <w:rsid w:val="001C3382"/>
    <w:rsid w:val="001C35D8"/>
    <w:rsid w:val="001C49E7"/>
    <w:rsid w:val="001C4B4D"/>
    <w:rsid w:val="001C6AE5"/>
    <w:rsid w:val="001C706A"/>
    <w:rsid w:val="001D11AF"/>
    <w:rsid w:val="001D1405"/>
    <w:rsid w:val="001D16D9"/>
    <w:rsid w:val="001D22EC"/>
    <w:rsid w:val="001D39E5"/>
    <w:rsid w:val="001D40A5"/>
    <w:rsid w:val="001D642B"/>
    <w:rsid w:val="001D65DD"/>
    <w:rsid w:val="001E1F2C"/>
    <w:rsid w:val="001E241C"/>
    <w:rsid w:val="001E3683"/>
    <w:rsid w:val="001E4D8D"/>
    <w:rsid w:val="001E5BA0"/>
    <w:rsid w:val="001E6AAE"/>
    <w:rsid w:val="001F1318"/>
    <w:rsid w:val="001F176A"/>
    <w:rsid w:val="001F1C00"/>
    <w:rsid w:val="001F5424"/>
    <w:rsid w:val="001F70A2"/>
    <w:rsid w:val="001F73B1"/>
    <w:rsid w:val="00200F54"/>
    <w:rsid w:val="00203206"/>
    <w:rsid w:val="00206ECA"/>
    <w:rsid w:val="00207F53"/>
    <w:rsid w:val="00212421"/>
    <w:rsid w:val="002140E8"/>
    <w:rsid w:val="00216F02"/>
    <w:rsid w:val="00221B65"/>
    <w:rsid w:val="00221BDD"/>
    <w:rsid w:val="00221C0E"/>
    <w:rsid w:val="00221F46"/>
    <w:rsid w:val="002246A1"/>
    <w:rsid w:val="00225625"/>
    <w:rsid w:val="00225872"/>
    <w:rsid w:val="00225DE1"/>
    <w:rsid w:val="00226F00"/>
    <w:rsid w:val="002276E3"/>
    <w:rsid w:val="002279B6"/>
    <w:rsid w:val="00227A60"/>
    <w:rsid w:val="00227E7F"/>
    <w:rsid w:val="002303EF"/>
    <w:rsid w:val="00234A74"/>
    <w:rsid w:val="002371CF"/>
    <w:rsid w:val="00240B62"/>
    <w:rsid w:val="0024184C"/>
    <w:rsid w:val="00245182"/>
    <w:rsid w:val="00250A1D"/>
    <w:rsid w:val="00252003"/>
    <w:rsid w:val="00252161"/>
    <w:rsid w:val="0025240C"/>
    <w:rsid w:val="0025283B"/>
    <w:rsid w:val="002537F1"/>
    <w:rsid w:val="0025479E"/>
    <w:rsid w:val="00254F88"/>
    <w:rsid w:val="002552C6"/>
    <w:rsid w:val="002566DC"/>
    <w:rsid w:val="002579A0"/>
    <w:rsid w:val="00257A98"/>
    <w:rsid w:val="0026026C"/>
    <w:rsid w:val="00263851"/>
    <w:rsid w:val="002642AA"/>
    <w:rsid w:val="002649A2"/>
    <w:rsid w:val="002728F2"/>
    <w:rsid w:val="002741BC"/>
    <w:rsid w:val="002751B8"/>
    <w:rsid w:val="002755CC"/>
    <w:rsid w:val="00275A82"/>
    <w:rsid w:val="00277270"/>
    <w:rsid w:val="00280025"/>
    <w:rsid w:val="00282E4C"/>
    <w:rsid w:val="00282FB1"/>
    <w:rsid w:val="00283AF9"/>
    <w:rsid w:val="00284580"/>
    <w:rsid w:val="0028527F"/>
    <w:rsid w:val="00285C0B"/>
    <w:rsid w:val="00286E9A"/>
    <w:rsid w:val="00287052"/>
    <w:rsid w:val="0028729A"/>
    <w:rsid w:val="00290398"/>
    <w:rsid w:val="002904D0"/>
    <w:rsid w:val="002919CA"/>
    <w:rsid w:val="002922EF"/>
    <w:rsid w:val="00293076"/>
    <w:rsid w:val="00294D1A"/>
    <w:rsid w:val="00295D05"/>
    <w:rsid w:val="002977FE"/>
    <w:rsid w:val="00297A67"/>
    <w:rsid w:val="002A23DA"/>
    <w:rsid w:val="002A3CBC"/>
    <w:rsid w:val="002A4BAB"/>
    <w:rsid w:val="002A5206"/>
    <w:rsid w:val="002B0183"/>
    <w:rsid w:val="002B0A4F"/>
    <w:rsid w:val="002B382F"/>
    <w:rsid w:val="002B419E"/>
    <w:rsid w:val="002B4FD1"/>
    <w:rsid w:val="002B5C31"/>
    <w:rsid w:val="002B6484"/>
    <w:rsid w:val="002B73DF"/>
    <w:rsid w:val="002C11D8"/>
    <w:rsid w:val="002C1F7A"/>
    <w:rsid w:val="002C1FF6"/>
    <w:rsid w:val="002C2F82"/>
    <w:rsid w:val="002C3486"/>
    <w:rsid w:val="002C3681"/>
    <w:rsid w:val="002C3FF4"/>
    <w:rsid w:val="002C6F89"/>
    <w:rsid w:val="002D04AC"/>
    <w:rsid w:val="002D17BC"/>
    <w:rsid w:val="002D1B4B"/>
    <w:rsid w:val="002D2CB7"/>
    <w:rsid w:val="002D4FDE"/>
    <w:rsid w:val="002D59B1"/>
    <w:rsid w:val="002D5A8A"/>
    <w:rsid w:val="002D5E87"/>
    <w:rsid w:val="002D6D7F"/>
    <w:rsid w:val="002E1C40"/>
    <w:rsid w:val="002E1D99"/>
    <w:rsid w:val="002E4E88"/>
    <w:rsid w:val="002E5FAF"/>
    <w:rsid w:val="002E74D1"/>
    <w:rsid w:val="002F03F5"/>
    <w:rsid w:val="002F09F5"/>
    <w:rsid w:val="002F16C3"/>
    <w:rsid w:val="002F4156"/>
    <w:rsid w:val="00300F08"/>
    <w:rsid w:val="003013CA"/>
    <w:rsid w:val="00303208"/>
    <w:rsid w:val="00304F3E"/>
    <w:rsid w:val="003058F2"/>
    <w:rsid w:val="00307325"/>
    <w:rsid w:val="00311643"/>
    <w:rsid w:val="003119A8"/>
    <w:rsid w:val="00311A9F"/>
    <w:rsid w:val="00312A70"/>
    <w:rsid w:val="00312F95"/>
    <w:rsid w:val="00313232"/>
    <w:rsid w:val="0031466E"/>
    <w:rsid w:val="00315518"/>
    <w:rsid w:val="00315BD9"/>
    <w:rsid w:val="00315E2D"/>
    <w:rsid w:val="00315F71"/>
    <w:rsid w:val="00316337"/>
    <w:rsid w:val="003165B0"/>
    <w:rsid w:val="00320B3E"/>
    <w:rsid w:val="00321A62"/>
    <w:rsid w:val="003228C0"/>
    <w:rsid w:val="00322AEA"/>
    <w:rsid w:val="00324991"/>
    <w:rsid w:val="00324ADE"/>
    <w:rsid w:val="00327C33"/>
    <w:rsid w:val="00330DD5"/>
    <w:rsid w:val="00332E13"/>
    <w:rsid w:val="00333AED"/>
    <w:rsid w:val="0033500F"/>
    <w:rsid w:val="0033575A"/>
    <w:rsid w:val="00341CAF"/>
    <w:rsid w:val="00343D37"/>
    <w:rsid w:val="00345CB7"/>
    <w:rsid w:val="00345DB5"/>
    <w:rsid w:val="003467CA"/>
    <w:rsid w:val="00346B7E"/>
    <w:rsid w:val="0034769A"/>
    <w:rsid w:val="00350950"/>
    <w:rsid w:val="00350A12"/>
    <w:rsid w:val="003523C5"/>
    <w:rsid w:val="00354114"/>
    <w:rsid w:val="003555F6"/>
    <w:rsid w:val="00356449"/>
    <w:rsid w:val="00357BA1"/>
    <w:rsid w:val="003619C8"/>
    <w:rsid w:val="00362A30"/>
    <w:rsid w:val="00365D1E"/>
    <w:rsid w:val="00366946"/>
    <w:rsid w:val="00366FCD"/>
    <w:rsid w:val="003674A6"/>
    <w:rsid w:val="00367995"/>
    <w:rsid w:val="00367CF0"/>
    <w:rsid w:val="00370276"/>
    <w:rsid w:val="00370BB0"/>
    <w:rsid w:val="00371EC2"/>
    <w:rsid w:val="00372BC2"/>
    <w:rsid w:val="0037379F"/>
    <w:rsid w:val="00374728"/>
    <w:rsid w:val="0037478E"/>
    <w:rsid w:val="003752AC"/>
    <w:rsid w:val="00381C5B"/>
    <w:rsid w:val="003832B6"/>
    <w:rsid w:val="003845E0"/>
    <w:rsid w:val="00384DDB"/>
    <w:rsid w:val="00386556"/>
    <w:rsid w:val="00387566"/>
    <w:rsid w:val="00392C79"/>
    <w:rsid w:val="0039327F"/>
    <w:rsid w:val="003934A8"/>
    <w:rsid w:val="003940C4"/>
    <w:rsid w:val="00397949"/>
    <w:rsid w:val="00397DCB"/>
    <w:rsid w:val="003A0566"/>
    <w:rsid w:val="003A2008"/>
    <w:rsid w:val="003A3E0B"/>
    <w:rsid w:val="003A7C90"/>
    <w:rsid w:val="003B0D94"/>
    <w:rsid w:val="003B24DF"/>
    <w:rsid w:val="003B3159"/>
    <w:rsid w:val="003B4D2D"/>
    <w:rsid w:val="003B6268"/>
    <w:rsid w:val="003C0213"/>
    <w:rsid w:val="003C0E45"/>
    <w:rsid w:val="003C1D92"/>
    <w:rsid w:val="003C3BBF"/>
    <w:rsid w:val="003C6402"/>
    <w:rsid w:val="003C6A68"/>
    <w:rsid w:val="003C744C"/>
    <w:rsid w:val="003D139E"/>
    <w:rsid w:val="003D23E3"/>
    <w:rsid w:val="003D377B"/>
    <w:rsid w:val="003D4C68"/>
    <w:rsid w:val="003D520F"/>
    <w:rsid w:val="003D5EBB"/>
    <w:rsid w:val="003D6A7B"/>
    <w:rsid w:val="003D7BEB"/>
    <w:rsid w:val="003E24F8"/>
    <w:rsid w:val="003E4C71"/>
    <w:rsid w:val="003E6D1A"/>
    <w:rsid w:val="003E7348"/>
    <w:rsid w:val="003E772A"/>
    <w:rsid w:val="003F0465"/>
    <w:rsid w:val="003F1D3B"/>
    <w:rsid w:val="003F2DB1"/>
    <w:rsid w:val="003F6006"/>
    <w:rsid w:val="0040213D"/>
    <w:rsid w:val="00405F3C"/>
    <w:rsid w:val="00405FEC"/>
    <w:rsid w:val="00407556"/>
    <w:rsid w:val="00410447"/>
    <w:rsid w:val="00410997"/>
    <w:rsid w:val="0041330B"/>
    <w:rsid w:val="00414C60"/>
    <w:rsid w:val="0041628F"/>
    <w:rsid w:val="004166DD"/>
    <w:rsid w:val="00421340"/>
    <w:rsid w:val="00421D12"/>
    <w:rsid w:val="00421FF7"/>
    <w:rsid w:val="00424CA3"/>
    <w:rsid w:val="00425724"/>
    <w:rsid w:val="00426F82"/>
    <w:rsid w:val="004316BB"/>
    <w:rsid w:val="00431B7F"/>
    <w:rsid w:val="00433A11"/>
    <w:rsid w:val="00433B18"/>
    <w:rsid w:val="00433FFE"/>
    <w:rsid w:val="00440742"/>
    <w:rsid w:val="00440C5C"/>
    <w:rsid w:val="004415E9"/>
    <w:rsid w:val="00444032"/>
    <w:rsid w:val="00444A0A"/>
    <w:rsid w:val="00451830"/>
    <w:rsid w:val="00455604"/>
    <w:rsid w:val="0045572D"/>
    <w:rsid w:val="00457D9E"/>
    <w:rsid w:val="00460D98"/>
    <w:rsid w:val="004634A8"/>
    <w:rsid w:val="004635F4"/>
    <w:rsid w:val="00470049"/>
    <w:rsid w:val="0047262E"/>
    <w:rsid w:val="004761B8"/>
    <w:rsid w:val="0048149E"/>
    <w:rsid w:val="004816F1"/>
    <w:rsid w:val="00481AD3"/>
    <w:rsid w:val="00481C09"/>
    <w:rsid w:val="00491132"/>
    <w:rsid w:val="00492281"/>
    <w:rsid w:val="00492D42"/>
    <w:rsid w:val="00493510"/>
    <w:rsid w:val="00493CCD"/>
    <w:rsid w:val="004A18C4"/>
    <w:rsid w:val="004A265E"/>
    <w:rsid w:val="004A2FED"/>
    <w:rsid w:val="004A35E2"/>
    <w:rsid w:val="004A3FC8"/>
    <w:rsid w:val="004A5066"/>
    <w:rsid w:val="004A5DF7"/>
    <w:rsid w:val="004A5F9E"/>
    <w:rsid w:val="004A74DF"/>
    <w:rsid w:val="004A7C9F"/>
    <w:rsid w:val="004B0C79"/>
    <w:rsid w:val="004B1795"/>
    <w:rsid w:val="004B201D"/>
    <w:rsid w:val="004B4F73"/>
    <w:rsid w:val="004B7EAB"/>
    <w:rsid w:val="004C0ABF"/>
    <w:rsid w:val="004C1DE3"/>
    <w:rsid w:val="004C3C76"/>
    <w:rsid w:val="004C3FF8"/>
    <w:rsid w:val="004C5F15"/>
    <w:rsid w:val="004C6535"/>
    <w:rsid w:val="004D1DF2"/>
    <w:rsid w:val="004D3B0C"/>
    <w:rsid w:val="004D5EAC"/>
    <w:rsid w:val="004D74F7"/>
    <w:rsid w:val="004E475A"/>
    <w:rsid w:val="004E4DE0"/>
    <w:rsid w:val="004F083D"/>
    <w:rsid w:val="004F20C6"/>
    <w:rsid w:val="004F2606"/>
    <w:rsid w:val="004F3787"/>
    <w:rsid w:val="004F47D0"/>
    <w:rsid w:val="004F5078"/>
    <w:rsid w:val="004F527F"/>
    <w:rsid w:val="004F5A94"/>
    <w:rsid w:val="004F6610"/>
    <w:rsid w:val="00500277"/>
    <w:rsid w:val="0050090F"/>
    <w:rsid w:val="00503284"/>
    <w:rsid w:val="005035F5"/>
    <w:rsid w:val="00504564"/>
    <w:rsid w:val="005070D0"/>
    <w:rsid w:val="005073E3"/>
    <w:rsid w:val="00512047"/>
    <w:rsid w:val="005124D3"/>
    <w:rsid w:val="0052002B"/>
    <w:rsid w:val="00521B22"/>
    <w:rsid w:val="00524B20"/>
    <w:rsid w:val="005266DA"/>
    <w:rsid w:val="005270C0"/>
    <w:rsid w:val="00530C6B"/>
    <w:rsid w:val="00532293"/>
    <w:rsid w:val="0053354A"/>
    <w:rsid w:val="00535F01"/>
    <w:rsid w:val="005379BA"/>
    <w:rsid w:val="00537EBD"/>
    <w:rsid w:val="00540049"/>
    <w:rsid w:val="0054043F"/>
    <w:rsid w:val="00541563"/>
    <w:rsid w:val="005416DF"/>
    <w:rsid w:val="00543A74"/>
    <w:rsid w:val="00543E08"/>
    <w:rsid w:val="00545E02"/>
    <w:rsid w:val="00547CE4"/>
    <w:rsid w:val="00552575"/>
    <w:rsid w:val="0055281F"/>
    <w:rsid w:val="00552EFF"/>
    <w:rsid w:val="00553D8D"/>
    <w:rsid w:val="00555206"/>
    <w:rsid w:val="00557042"/>
    <w:rsid w:val="00557AAF"/>
    <w:rsid w:val="00565BD5"/>
    <w:rsid w:val="00567312"/>
    <w:rsid w:val="00573115"/>
    <w:rsid w:val="00576760"/>
    <w:rsid w:val="00576EC3"/>
    <w:rsid w:val="005813D9"/>
    <w:rsid w:val="00582316"/>
    <w:rsid w:val="00582E90"/>
    <w:rsid w:val="00583092"/>
    <w:rsid w:val="005832CB"/>
    <w:rsid w:val="00584A08"/>
    <w:rsid w:val="0058573A"/>
    <w:rsid w:val="00585D6D"/>
    <w:rsid w:val="005869F7"/>
    <w:rsid w:val="00587732"/>
    <w:rsid w:val="00587BE2"/>
    <w:rsid w:val="005905D1"/>
    <w:rsid w:val="0059097C"/>
    <w:rsid w:val="00591F6F"/>
    <w:rsid w:val="005932AF"/>
    <w:rsid w:val="00595B63"/>
    <w:rsid w:val="005960C9"/>
    <w:rsid w:val="005A0A93"/>
    <w:rsid w:val="005A0FF0"/>
    <w:rsid w:val="005A148C"/>
    <w:rsid w:val="005A1B3C"/>
    <w:rsid w:val="005A42A6"/>
    <w:rsid w:val="005A444D"/>
    <w:rsid w:val="005A659B"/>
    <w:rsid w:val="005A69C2"/>
    <w:rsid w:val="005A7438"/>
    <w:rsid w:val="005A756C"/>
    <w:rsid w:val="005B15E1"/>
    <w:rsid w:val="005B47F3"/>
    <w:rsid w:val="005B6B51"/>
    <w:rsid w:val="005C121B"/>
    <w:rsid w:val="005C14BD"/>
    <w:rsid w:val="005C316C"/>
    <w:rsid w:val="005C3744"/>
    <w:rsid w:val="005C5181"/>
    <w:rsid w:val="005C64D6"/>
    <w:rsid w:val="005C67C3"/>
    <w:rsid w:val="005C6F6A"/>
    <w:rsid w:val="005C6F88"/>
    <w:rsid w:val="005C7EEC"/>
    <w:rsid w:val="005D03BC"/>
    <w:rsid w:val="005D0956"/>
    <w:rsid w:val="005D0CB0"/>
    <w:rsid w:val="005D2487"/>
    <w:rsid w:val="005D453C"/>
    <w:rsid w:val="005D5AC0"/>
    <w:rsid w:val="005D5C5E"/>
    <w:rsid w:val="005D60CC"/>
    <w:rsid w:val="005D66B4"/>
    <w:rsid w:val="005E06F3"/>
    <w:rsid w:val="005E142F"/>
    <w:rsid w:val="005E14AB"/>
    <w:rsid w:val="005E2248"/>
    <w:rsid w:val="005E4681"/>
    <w:rsid w:val="005E5874"/>
    <w:rsid w:val="005F3471"/>
    <w:rsid w:val="005F52A9"/>
    <w:rsid w:val="005F671B"/>
    <w:rsid w:val="0060035D"/>
    <w:rsid w:val="00601F8C"/>
    <w:rsid w:val="00601FD3"/>
    <w:rsid w:val="00605FAC"/>
    <w:rsid w:val="00610CE6"/>
    <w:rsid w:val="00611611"/>
    <w:rsid w:val="00612466"/>
    <w:rsid w:val="006137D8"/>
    <w:rsid w:val="00613C39"/>
    <w:rsid w:val="00614352"/>
    <w:rsid w:val="0061435A"/>
    <w:rsid w:val="00616BD0"/>
    <w:rsid w:val="006172A4"/>
    <w:rsid w:val="00617601"/>
    <w:rsid w:val="006220FD"/>
    <w:rsid w:val="00622BE5"/>
    <w:rsid w:val="0062403A"/>
    <w:rsid w:val="006261A7"/>
    <w:rsid w:val="00631D7D"/>
    <w:rsid w:val="00632CD9"/>
    <w:rsid w:val="0064130D"/>
    <w:rsid w:val="006428D3"/>
    <w:rsid w:val="00642B47"/>
    <w:rsid w:val="006463ED"/>
    <w:rsid w:val="00646FEC"/>
    <w:rsid w:val="00647B16"/>
    <w:rsid w:val="00650199"/>
    <w:rsid w:val="00650498"/>
    <w:rsid w:val="0065080F"/>
    <w:rsid w:val="0065397C"/>
    <w:rsid w:val="00656BF0"/>
    <w:rsid w:val="00661E4C"/>
    <w:rsid w:val="00664D36"/>
    <w:rsid w:val="00665369"/>
    <w:rsid w:val="00666964"/>
    <w:rsid w:val="00666F47"/>
    <w:rsid w:val="00670622"/>
    <w:rsid w:val="00671B36"/>
    <w:rsid w:val="00674253"/>
    <w:rsid w:val="00676189"/>
    <w:rsid w:val="006810BD"/>
    <w:rsid w:val="00682539"/>
    <w:rsid w:val="006827A7"/>
    <w:rsid w:val="006831DE"/>
    <w:rsid w:val="00684B32"/>
    <w:rsid w:val="006855B7"/>
    <w:rsid w:val="00685FD3"/>
    <w:rsid w:val="00686023"/>
    <w:rsid w:val="006870A6"/>
    <w:rsid w:val="006877E9"/>
    <w:rsid w:val="00691D13"/>
    <w:rsid w:val="006934B7"/>
    <w:rsid w:val="0069403F"/>
    <w:rsid w:val="0069455A"/>
    <w:rsid w:val="00697509"/>
    <w:rsid w:val="006A01C7"/>
    <w:rsid w:val="006A0E87"/>
    <w:rsid w:val="006A168F"/>
    <w:rsid w:val="006A4474"/>
    <w:rsid w:val="006A6387"/>
    <w:rsid w:val="006B1BC5"/>
    <w:rsid w:val="006B5FC5"/>
    <w:rsid w:val="006B652F"/>
    <w:rsid w:val="006B6884"/>
    <w:rsid w:val="006C15E4"/>
    <w:rsid w:val="006C1F84"/>
    <w:rsid w:val="006C27D9"/>
    <w:rsid w:val="006C6C29"/>
    <w:rsid w:val="006C7141"/>
    <w:rsid w:val="006D1050"/>
    <w:rsid w:val="006D1204"/>
    <w:rsid w:val="006D329A"/>
    <w:rsid w:val="006D3417"/>
    <w:rsid w:val="006D3AC7"/>
    <w:rsid w:val="006D3FF4"/>
    <w:rsid w:val="006D64D7"/>
    <w:rsid w:val="006D661E"/>
    <w:rsid w:val="006D7A16"/>
    <w:rsid w:val="006D7CBF"/>
    <w:rsid w:val="006E3284"/>
    <w:rsid w:val="006E441C"/>
    <w:rsid w:val="006E4AF3"/>
    <w:rsid w:val="006E6BB1"/>
    <w:rsid w:val="006E733A"/>
    <w:rsid w:val="006E75A7"/>
    <w:rsid w:val="006F0269"/>
    <w:rsid w:val="006F417D"/>
    <w:rsid w:val="006F5D12"/>
    <w:rsid w:val="00701758"/>
    <w:rsid w:val="00701EA0"/>
    <w:rsid w:val="0070279E"/>
    <w:rsid w:val="00702DD8"/>
    <w:rsid w:val="00703A1F"/>
    <w:rsid w:val="00710520"/>
    <w:rsid w:val="007124ED"/>
    <w:rsid w:val="007129D4"/>
    <w:rsid w:val="00713EC8"/>
    <w:rsid w:val="00713F64"/>
    <w:rsid w:val="007148F1"/>
    <w:rsid w:val="00716C8F"/>
    <w:rsid w:val="00717214"/>
    <w:rsid w:val="007176F9"/>
    <w:rsid w:val="00717793"/>
    <w:rsid w:val="00720013"/>
    <w:rsid w:val="0072018C"/>
    <w:rsid w:val="007202C1"/>
    <w:rsid w:val="007215E3"/>
    <w:rsid w:val="007243FF"/>
    <w:rsid w:val="007254C8"/>
    <w:rsid w:val="007262DF"/>
    <w:rsid w:val="00726816"/>
    <w:rsid w:val="0072786E"/>
    <w:rsid w:val="00734EE6"/>
    <w:rsid w:val="00735829"/>
    <w:rsid w:val="00735FB9"/>
    <w:rsid w:val="00736283"/>
    <w:rsid w:val="00736E84"/>
    <w:rsid w:val="00740ADE"/>
    <w:rsid w:val="00743897"/>
    <w:rsid w:val="00743A51"/>
    <w:rsid w:val="00744BA8"/>
    <w:rsid w:val="007465A4"/>
    <w:rsid w:val="007465D0"/>
    <w:rsid w:val="00750112"/>
    <w:rsid w:val="007510AD"/>
    <w:rsid w:val="00753758"/>
    <w:rsid w:val="0075473A"/>
    <w:rsid w:val="00754BD0"/>
    <w:rsid w:val="00754D92"/>
    <w:rsid w:val="007550CA"/>
    <w:rsid w:val="007604CB"/>
    <w:rsid w:val="007615AF"/>
    <w:rsid w:val="00763CA5"/>
    <w:rsid w:val="00764161"/>
    <w:rsid w:val="00765A15"/>
    <w:rsid w:val="00765BE7"/>
    <w:rsid w:val="0076747F"/>
    <w:rsid w:val="00770BC7"/>
    <w:rsid w:val="00772B41"/>
    <w:rsid w:val="0077324D"/>
    <w:rsid w:val="0077742D"/>
    <w:rsid w:val="007818D3"/>
    <w:rsid w:val="0078199E"/>
    <w:rsid w:val="00783120"/>
    <w:rsid w:val="00783A60"/>
    <w:rsid w:val="00793F00"/>
    <w:rsid w:val="00795A92"/>
    <w:rsid w:val="007A0606"/>
    <w:rsid w:val="007A2756"/>
    <w:rsid w:val="007A4D68"/>
    <w:rsid w:val="007A5F35"/>
    <w:rsid w:val="007A6888"/>
    <w:rsid w:val="007A6D80"/>
    <w:rsid w:val="007A7D69"/>
    <w:rsid w:val="007B011C"/>
    <w:rsid w:val="007B04BB"/>
    <w:rsid w:val="007B0899"/>
    <w:rsid w:val="007B2F74"/>
    <w:rsid w:val="007B4E08"/>
    <w:rsid w:val="007B5EC5"/>
    <w:rsid w:val="007B7657"/>
    <w:rsid w:val="007B79B5"/>
    <w:rsid w:val="007B7F62"/>
    <w:rsid w:val="007C09CB"/>
    <w:rsid w:val="007C0AAC"/>
    <w:rsid w:val="007C3917"/>
    <w:rsid w:val="007C3A19"/>
    <w:rsid w:val="007D0FEE"/>
    <w:rsid w:val="007D187C"/>
    <w:rsid w:val="007D190A"/>
    <w:rsid w:val="007D377C"/>
    <w:rsid w:val="007D5A65"/>
    <w:rsid w:val="007D61C0"/>
    <w:rsid w:val="007D61EE"/>
    <w:rsid w:val="007D6CBA"/>
    <w:rsid w:val="007E043C"/>
    <w:rsid w:val="007E3DD2"/>
    <w:rsid w:val="007E48CC"/>
    <w:rsid w:val="007E5CB0"/>
    <w:rsid w:val="007E6620"/>
    <w:rsid w:val="007F1405"/>
    <w:rsid w:val="007F20EC"/>
    <w:rsid w:val="007F2554"/>
    <w:rsid w:val="007F2D18"/>
    <w:rsid w:val="007F654F"/>
    <w:rsid w:val="0080076A"/>
    <w:rsid w:val="00801616"/>
    <w:rsid w:val="00801AA7"/>
    <w:rsid w:val="0080201B"/>
    <w:rsid w:val="00803187"/>
    <w:rsid w:val="008054EF"/>
    <w:rsid w:val="00807CA6"/>
    <w:rsid w:val="00807E48"/>
    <w:rsid w:val="00810768"/>
    <w:rsid w:val="00812A15"/>
    <w:rsid w:val="00812DD2"/>
    <w:rsid w:val="00820121"/>
    <w:rsid w:val="00823D7C"/>
    <w:rsid w:val="008261EB"/>
    <w:rsid w:val="00827729"/>
    <w:rsid w:val="00827731"/>
    <w:rsid w:val="00830081"/>
    <w:rsid w:val="00830B9F"/>
    <w:rsid w:val="00830C61"/>
    <w:rsid w:val="00831550"/>
    <w:rsid w:val="00833DF7"/>
    <w:rsid w:val="008369C3"/>
    <w:rsid w:val="0083730A"/>
    <w:rsid w:val="00837C18"/>
    <w:rsid w:val="0084011D"/>
    <w:rsid w:val="008412CC"/>
    <w:rsid w:val="008418F6"/>
    <w:rsid w:val="00842EA7"/>
    <w:rsid w:val="0084360E"/>
    <w:rsid w:val="00851914"/>
    <w:rsid w:val="00851AD7"/>
    <w:rsid w:val="00853801"/>
    <w:rsid w:val="0085434F"/>
    <w:rsid w:val="008610CD"/>
    <w:rsid w:val="008632E3"/>
    <w:rsid w:val="00864BC4"/>
    <w:rsid w:val="00866281"/>
    <w:rsid w:val="00874325"/>
    <w:rsid w:val="00874ED2"/>
    <w:rsid w:val="008777A9"/>
    <w:rsid w:val="008804D7"/>
    <w:rsid w:val="00883DC5"/>
    <w:rsid w:val="008869E4"/>
    <w:rsid w:val="0089011C"/>
    <w:rsid w:val="008903CC"/>
    <w:rsid w:val="008919E0"/>
    <w:rsid w:val="00893967"/>
    <w:rsid w:val="00893ACD"/>
    <w:rsid w:val="008943DD"/>
    <w:rsid w:val="00894822"/>
    <w:rsid w:val="00894921"/>
    <w:rsid w:val="00895D32"/>
    <w:rsid w:val="008978D4"/>
    <w:rsid w:val="00897D83"/>
    <w:rsid w:val="008A267E"/>
    <w:rsid w:val="008A34B3"/>
    <w:rsid w:val="008A5008"/>
    <w:rsid w:val="008A50B6"/>
    <w:rsid w:val="008A6710"/>
    <w:rsid w:val="008B5205"/>
    <w:rsid w:val="008B624C"/>
    <w:rsid w:val="008B6DE0"/>
    <w:rsid w:val="008B7F3E"/>
    <w:rsid w:val="008C1553"/>
    <w:rsid w:val="008C7083"/>
    <w:rsid w:val="008D0339"/>
    <w:rsid w:val="008D12A9"/>
    <w:rsid w:val="008D2A90"/>
    <w:rsid w:val="008D2C64"/>
    <w:rsid w:val="008D2FB0"/>
    <w:rsid w:val="008D3268"/>
    <w:rsid w:val="008D35A8"/>
    <w:rsid w:val="008D40D8"/>
    <w:rsid w:val="008E2D44"/>
    <w:rsid w:val="008E7371"/>
    <w:rsid w:val="008F08C5"/>
    <w:rsid w:val="008F2C2F"/>
    <w:rsid w:val="008F43A7"/>
    <w:rsid w:val="009000F5"/>
    <w:rsid w:val="00901BBE"/>
    <w:rsid w:val="00901D6F"/>
    <w:rsid w:val="00902AC9"/>
    <w:rsid w:val="00904D48"/>
    <w:rsid w:val="00904E85"/>
    <w:rsid w:val="0090580C"/>
    <w:rsid w:val="00905954"/>
    <w:rsid w:val="00911E5E"/>
    <w:rsid w:val="00912EFB"/>
    <w:rsid w:val="00914D96"/>
    <w:rsid w:val="009245E7"/>
    <w:rsid w:val="009250F5"/>
    <w:rsid w:val="00925417"/>
    <w:rsid w:val="00927C35"/>
    <w:rsid w:val="009306B5"/>
    <w:rsid w:val="00931F8E"/>
    <w:rsid w:val="00932982"/>
    <w:rsid w:val="00933F35"/>
    <w:rsid w:val="00934224"/>
    <w:rsid w:val="00934B28"/>
    <w:rsid w:val="00935FA6"/>
    <w:rsid w:val="0093653C"/>
    <w:rsid w:val="00940970"/>
    <w:rsid w:val="009425C0"/>
    <w:rsid w:val="00942E1E"/>
    <w:rsid w:val="00944978"/>
    <w:rsid w:val="00946630"/>
    <w:rsid w:val="00946AE5"/>
    <w:rsid w:val="00947F98"/>
    <w:rsid w:val="009509F8"/>
    <w:rsid w:val="0095475C"/>
    <w:rsid w:val="00957495"/>
    <w:rsid w:val="00960577"/>
    <w:rsid w:val="00962FF8"/>
    <w:rsid w:val="00963401"/>
    <w:rsid w:val="009658FA"/>
    <w:rsid w:val="00971E46"/>
    <w:rsid w:val="00971EFC"/>
    <w:rsid w:val="00972098"/>
    <w:rsid w:val="009774AB"/>
    <w:rsid w:val="00981496"/>
    <w:rsid w:val="00981F20"/>
    <w:rsid w:val="009821EA"/>
    <w:rsid w:val="00983E38"/>
    <w:rsid w:val="0098433D"/>
    <w:rsid w:val="00990ADD"/>
    <w:rsid w:val="00993267"/>
    <w:rsid w:val="00994E13"/>
    <w:rsid w:val="009955EB"/>
    <w:rsid w:val="00997A91"/>
    <w:rsid w:val="009A0590"/>
    <w:rsid w:val="009A2262"/>
    <w:rsid w:val="009A2714"/>
    <w:rsid w:val="009A5599"/>
    <w:rsid w:val="009A7495"/>
    <w:rsid w:val="009A7758"/>
    <w:rsid w:val="009A7EC7"/>
    <w:rsid w:val="009B3F61"/>
    <w:rsid w:val="009B574B"/>
    <w:rsid w:val="009B6562"/>
    <w:rsid w:val="009B7FE5"/>
    <w:rsid w:val="009C23AA"/>
    <w:rsid w:val="009C38A7"/>
    <w:rsid w:val="009C70EC"/>
    <w:rsid w:val="009D137C"/>
    <w:rsid w:val="009D26C7"/>
    <w:rsid w:val="009D2C63"/>
    <w:rsid w:val="009D3EBC"/>
    <w:rsid w:val="009D4718"/>
    <w:rsid w:val="009D4A2A"/>
    <w:rsid w:val="009E0860"/>
    <w:rsid w:val="009E0CAB"/>
    <w:rsid w:val="009E1C19"/>
    <w:rsid w:val="009E29D5"/>
    <w:rsid w:val="009E5B0F"/>
    <w:rsid w:val="009E7483"/>
    <w:rsid w:val="009E77C0"/>
    <w:rsid w:val="009E792B"/>
    <w:rsid w:val="009F1FF7"/>
    <w:rsid w:val="009F2670"/>
    <w:rsid w:val="009F2CBC"/>
    <w:rsid w:val="009F2FA6"/>
    <w:rsid w:val="009F37BD"/>
    <w:rsid w:val="009F4473"/>
    <w:rsid w:val="009F4C4C"/>
    <w:rsid w:val="009F6784"/>
    <w:rsid w:val="009F6868"/>
    <w:rsid w:val="009F6ADE"/>
    <w:rsid w:val="009F7A2F"/>
    <w:rsid w:val="00A00525"/>
    <w:rsid w:val="00A009BC"/>
    <w:rsid w:val="00A047DF"/>
    <w:rsid w:val="00A05169"/>
    <w:rsid w:val="00A07323"/>
    <w:rsid w:val="00A0737A"/>
    <w:rsid w:val="00A1065F"/>
    <w:rsid w:val="00A11DAC"/>
    <w:rsid w:val="00A12BE0"/>
    <w:rsid w:val="00A13640"/>
    <w:rsid w:val="00A1510A"/>
    <w:rsid w:val="00A16125"/>
    <w:rsid w:val="00A16685"/>
    <w:rsid w:val="00A17054"/>
    <w:rsid w:val="00A204CC"/>
    <w:rsid w:val="00A213DA"/>
    <w:rsid w:val="00A21BC9"/>
    <w:rsid w:val="00A21DCD"/>
    <w:rsid w:val="00A2216F"/>
    <w:rsid w:val="00A22463"/>
    <w:rsid w:val="00A22BB6"/>
    <w:rsid w:val="00A23680"/>
    <w:rsid w:val="00A237D8"/>
    <w:rsid w:val="00A237DD"/>
    <w:rsid w:val="00A239BA"/>
    <w:rsid w:val="00A24C7E"/>
    <w:rsid w:val="00A26FD9"/>
    <w:rsid w:val="00A27215"/>
    <w:rsid w:val="00A27748"/>
    <w:rsid w:val="00A27990"/>
    <w:rsid w:val="00A30CFC"/>
    <w:rsid w:val="00A31593"/>
    <w:rsid w:val="00A3280F"/>
    <w:rsid w:val="00A34CEA"/>
    <w:rsid w:val="00A35EF1"/>
    <w:rsid w:val="00A41C53"/>
    <w:rsid w:val="00A423B6"/>
    <w:rsid w:val="00A42A6B"/>
    <w:rsid w:val="00A42C99"/>
    <w:rsid w:val="00A46739"/>
    <w:rsid w:val="00A46B20"/>
    <w:rsid w:val="00A47022"/>
    <w:rsid w:val="00A50F22"/>
    <w:rsid w:val="00A52FA9"/>
    <w:rsid w:val="00A5348C"/>
    <w:rsid w:val="00A54282"/>
    <w:rsid w:val="00A545D8"/>
    <w:rsid w:val="00A558C6"/>
    <w:rsid w:val="00A56412"/>
    <w:rsid w:val="00A56C76"/>
    <w:rsid w:val="00A5748D"/>
    <w:rsid w:val="00A636F5"/>
    <w:rsid w:val="00A6564F"/>
    <w:rsid w:val="00A66FD7"/>
    <w:rsid w:val="00A671D9"/>
    <w:rsid w:val="00A710E3"/>
    <w:rsid w:val="00A71B1F"/>
    <w:rsid w:val="00A7352F"/>
    <w:rsid w:val="00A7410E"/>
    <w:rsid w:val="00A743CF"/>
    <w:rsid w:val="00A7541B"/>
    <w:rsid w:val="00A75A8B"/>
    <w:rsid w:val="00A76FA4"/>
    <w:rsid w:val="00A82FEC"/>
    <w:rsid w:val="00A879C2"/>
    <w:rsid w:val="00A902C1"/>
    <w:rsid w:val="00A904FE"/>
    <w:rsid w:val="00A91B54"/>
    <w:rsid w:val="00A930C2"/>
    <w:rsid w:val="00A939F8"/>
    <w:rsid w:val="00A93C5A"/>
    <w:rsid w:val="00A94B13"/>
    <w:rsid w:val="00A94C3C"/>
    <w:rsid w:val="00A95ACE"/>
    <w:rsid w:val="00A95E2C"/>
    <w:rsid w:val="00A96950"/>
    <w:rsid w:val="00A97F39"/>
    <w:rsid w:val="00AA03D6"/>
    <w:rsid w:val="00AA1259"/>
    <w:rsid w:val="00AA29B4"/>
    <w:rsid w:val="00AA29CF"/>
    <w:rsid w:val="00AB0A49"/>
    <w:rsid w:val="00AB0A67"/>
    <w:rsid w:val="00AB2157"/>
    <w:rsid w:val="00AB4827"/>
    <w:rsid w:val="00AB5262"/>
    <w:rsid w:val="00AB7B59"/>
    <w:rsid w:val="00AB7FAE"/>
    <w:rsid w:val="00AC294E"/>
    <w:rsid w:val="00AC3677"/>
    <w:rsid w:val="00AC6BDC"/>
    <w:rsid w:val="00AD09D8"/>
    <w:rsid w:val="00AD3212"/>
    <w:rsid w:val="00AD32D4"/>
    <w:rsid w:val="00AD686C"/>
    <w:rsid w:val="00AD6DCD"/>
    <w:rsid w:val="00AD7CFC"/>
    <w:rsid w:val="00AE0B06"/>
    <w:rsid w:val="00AE1AF1"/>
    <w:rsid w:val="00AE2419"/>
    <w:rsid w:val="00AE29DB"/>
    <w:rsid w:val="00AE2F2C"/>
    <w:rsid w:val="00AE3038"/>
    <w:rsid w:val="00AE3347"/>
    <w:rsid w:val="00AE4087"/>
    <w:rsid w:val="00AE45EA"/>
    <w:rsid w:val="00AE5070"/>
    <w:rsid w:val="00AE5899"/>
    <w:rsid w:val="00AE5B8F"/>
    <w:rsid w:val="00AE6832"/>
    <w:rsid w:val="00AE6A33"/>
    <w:rsid w:val="00AF0C97"/>
    <w:rsid w:val="00AF1AC2"/>
    <w:rsid w:val="00AF1B1D"/>
    <w:rsid w:val="00AF52BB"/>
    <w:rsid w:val="00AF739A"/>
    <w:rsid w:val="00AF7CDE"/>
    <w:rsid w:val="00B00A1B"/>
    <w:rsid w:val="00B02494"/>
    <w:rsid w:val="00B024B0"/>
    <w:rsid w:val="00B03813"/>
    <w:rsid w:val="00B054AC"/>
    <w:rsid w:val="00B06AAE"/>
    <w:rsid w:val="00B073AC"/>
    <w:rsid w:val="00B07651"/>
    <w:rsid w:val="00B11E23"/>
    <w:rsid w:val="00B1645C"/>
    <w:rsid w:val="00B1746A"/>
    <w:rsid w:val="00B24814"/>
    <w:rsid w:val="00B26671"/>
    <w:rsid w:val="00B273A9"/>
    <w:rsid w:val="00B27582"/>
    <w:rsid w:val="00B32B92"/>
    <w:rsid w:val="00B337F7"/>
    <w:rsid w:val="00B408DA"/>
    <w:rsid w:val="00B41F7D"/>
    <w:rsid w:val="00B421CE"/>
    <w:rsid w:val="00B42463"/>
    <w:rsid w:val="00B42FE4"/>
    <w:rsid w:val="00B452A6"/>
    <w:rsid w:val="00B45A0C"/>
    <w:rsid w:val="00B51879"/>
    <w:rsid w:val="00B543C0"/>
    <w:rsid w:val="00B54AD6"/>
    <w:rsid w:val="00B556A1"/>
    <w:rsid w:val="00B561EF"/>
    <w:rsid w:val="00B56644"/>
    <w:rsid w:val="00B56B35"/>
    <w:rsid w:val="00B6168D"/>
    <w:rsid w:val="00B655F6"/>
    <w:rsid w:val="00B67DF2"/>
    <w:rsid w:val="00B70A82"/>
    <w:rsid w:val="00B72CAE"/>
    <w:rsid w:val="00B73319"/>
    <w:rsid w:val="00B73BC3"/>
    <w:rsid w:val="00B73C87"/>
    <w:rsid w:val="00B74114"/>
    <w:rsid w:val="00B74C52"/>
    <w:rsid w:val="00B74F44"/>
    <w:rsid w:val="00B75553"/>
    <w:rsid w:val="00B757D1"/>
    <w:rsid w:val="00B759AD"/>
    <w:rsid w:val="00B77C73"/>
    <w:rsid w:val="00B82EC2"/>
    <w:rsid w:val="00B83450"/>
    <w:rsid w:val="00B844A3"/>
    <w:rsid w:val="00B87D1F"/>
    <w:rsid w:val="00B919CC"/>
    <w:rsid w:val="00B9469E"/>
    <w:rsid w:val="00B96A52"/>
    <w:rsid w:val="00BA1650"/>
    <w:rsid w:val="00BA2388"/>
    <w:rsid w:val="00BA2A81"/>
    <w:rsid w:val="00BA6D0A"/>
    <w:rsid w:val="00BA6DF9"/>
    <w:rsid w:val="00BA7793"/>
    <w:rsid w:val="00BA7855"/>
    <w:rsid w:val="00BB0A10"/>
    <w:rsid w:val="00BB2C33"/>
    <w:rsid w:val="00BB3A5F"/>
    <w:rsid w:val="00BB4257"/>
    <w:rsid w:val="00BB4BC4"/>
    <w:rsid w:val="00BB5E52"/>
    <w:rsid w:val="00BC06C8"/>
    <w:rsid w:val="00BC3BB7"/>
    <w:rsid w:val="00BC6012"/>
    <w:rsid w:val="00BC6506"/>
    <w:rsid w:val="00BC72FB"/>
    <w:rsid w:val="00BC798A"/>
    <w:rsid w:val="00BD2826"/>
    <w:rsid w:val="00BD3AED"/>
    <w:rsid w:val="00BD42C1"/>
    <w:rsid w:val="00BD5E03"/>
    <w:rsid w:val="00BE084C"/>
    <w:rsid w:val="00BE2B0C"/>
    <w:rsid w:val="00BE2F6E"/>
    <w:rsid w:val="00BE5EC8"/>
    <w:rsid w:val="00BE66DF"/>
    <w:rsid w:val="00BE6CEC"/>
    <w:rsid w:val="00BE739D"/>
    <w:rsid w:val="00BF3E93"/>
    <w:rsid w:val="00BF555C"/>
    <w:rsid w:val="00BF72E0"/>
    <w:rsid w:val="00BF7B80"/>
    <w:rsid w:val="00C012EE"/>
    <w:rsid w:val="00C01373"/>
    <w:rsid w:val="00C016F2"/>
    <w:rsid w:val="00C01F15"/>
    <w:rsid w:val="00C021FE"/>
    <w:rsid w:val="00C02636"/>
    <w:rsid w:val="00C03D4B"/>
    <w:rsid w:val="00C04149"/>
    <w:rsid w:val="00C0466D"/>
    <w:rsid w:val="00C04EAD"/>
    <w:rsid w:val="00C11368"/>
    <w:rsid w:val="00C11FC6"/>
    <w:rsid w:val="00C12244"/>
    <w:rsid w:val="00C12788"/>
    <w:rsid w:val="00C12DD1"/>
    <w:rsid w:val="00C13427"/>
    <w:rsid w:val="00C14E0D"/>
    <w:rsid w:val="00C15459"/>
    <w:rsid w:val="00C17E34"/>
    <w:rsid w:val="00C21828"/>
    <w:rsid w:val="00C276BC"/>
    <w:rsid w:val="00C31C34"/>
    <w:rsid w:val="00C32ADF"/>
    <w:rsid w:val="00C37084"/>
    <w:rsid w:val="00C407E3"/>
    <w:rsid w:val="00C40AF0"/>
    <w:rsid w:val="00C4344C"/>
    <w:rsid w:val="00C46900"/>
    <w:rsid w:val="00C46C64"/>
    <w:rsid w:val="00C5064A"/>
    <w:rsid w:val="00C54336"/>
    <w:rsid w:val="00C55EA7"/>
    <w:rsid w:val="00C5604E"/>
    <w:rsid w:val="00C57ECA"/>
    <w:rsid w:val="00C602A7"/>
    <w:rsid w:val="00C60DE8"/>
    <w:rsid w:val="00C61158"/>
    <w:rsid w:val="00C63E61"/>
    <w:rsid w:val="00C64320"/>
    <w:rsid w:val="00C6506E"/>
    <w:rsid w:val="00C66764"/>
    <w:rsid w:val="00C70060"/>
    <w:rsid w:val="00C70D35"/>
    <w:rsid w:val="00C727CF"/>
    <w:rsid w:val="00C73A4F"/>
    <w:rsid w:val="00C745E5"/>
    <w:rsid w:val="00C76C24"/>
    <w:rsid w:val="00C76CA9"/>
    <w:rsid w:val="00C77ACC"/>
    <w:rsid w:val="00C77CDD"/>
    <w:rsid w:val="00C80FFE"/>
    <w:rsid w:val="00C81E38"/>
    <w:rsid w:val="00C82FC6"/>
    <w:rsid w:val="00C84A67"/>
    <w:rsid w:val="00C852B5"/>
    <w:rsid w:val="00C90905"/>
    <w:rsid w:val="00C914A0"/>
    <w:rsid w:val="00C916B4"/>
    <w:rsid w:val="00C91AD6"/>
    <w:rsid w:val="00C93C1A"/>
    <w:rsid w:val="00C94826"/>
    <w:rsid w:val="00C95B35"/>
    <w:rsid w:val="00C96525"/>
    <w:rsid w:val="00CA7112"/>
    <w:rsid w:val="00CA7316"/>
    <w:rsid w:val="00CB0A22"/>
    <w:rsid w:val="00CB2C35"/>
    <w:rsid w:val="00CB3D64"/>
    <w:rsid w:val="00CC2841"/>
    <w:rsid w:val="00CC37DA"/>
    <w:rsid w:val="00CC5E51"/>
    <w:rsid w:val="00CC5E82"/>
    <w:rsid w:val="00CD0A49"/>
    <w:rsid w:val="00CD2C7D"/>
    <w:rsid w:val="00CD2FF7"/>
    <w:rsid w:val="00CD3F75"/>
    <w:rsid w:val="00CD6EC8"/>
    <w:rsid w:val="00CE0113"/>
    <w:rsid w:val="00CE0FB1"/>
    <w:rsid w:val="00CE2248"/>
    <w:rsid w:val="00CE5BA0"/>
    <w:rsid w:val="00CE5E89"/>
    <w:rsid w:val="00CE6315"/>
    <w:rsid w:val="00CF3097"/>
    <w:rsid w:val="00CF5088"/>
    <w:rsid w:val="00CF75AC"/>
    <w:rsid w:val="00CF7C35"/>
    <w:rsid w:val="00D01836"/>
    <w:rsid w:val="00D019C9"/>
    <w:rsid w:val="00D01A84"/>
    <w:rsid w:val="00D02A02"/>
    <w:rsid w:val="00D04200"/>
    <w:rsid w:val="00D0544C"/>
    <w:rsid w:val="00D146BE"/>
    <w:rsid w:val="00D14756"/>
    <w:rsid w:val="00D14D73"/>
    <w:rsid w:val="00D1555D"/>
    <w:rsid w:val="00D15BE7"/>
    <w:rsid w:val="00D206ED"/>
    <w:rsid w:val="00D22279"/>
    <w:rsid w:val="00D25550"/>
    <w:rsid w:val="00D25B27"/>
    <w:rsid w:val="00D27225"/>
    <w:rsid w:val="00D27AB2"/>
    <w:rsid w:val="00D313FC"/>
    <w:rsid w:val="00D32FC3"/>
    <w:rsid w:val="00D33102"/>
    <w:rsid w:val="00D33681"/>
    <w:rsid w:val="00D33D79"/>
    <w:rsid w:val="00D35133"/>
    <w:rsid w:val="00D3699E"/>
    <w:rsid w:val="00D36DFA"/>
    <w:rsid w:val="00D37441"/>
    <w:rsid w:val="00D3760D"/>
    <w:rsid w:val="00D422E6"/>
    <w:rsid w:val="00D43268"/>
    <w:rsid w:val="00D45EE7"/>
    <w:rsid w:val="00D47D78"/>
    <w:rsid w:val="00D50927"/>
    <w:rsid w:val="00D5255F"/>
    <w:rsid w:val="00D54F0F"/>
    <w:rsid w:val="00D559FE"/>
    <w:rsid w:val="00D55CBF"/>
    <w:rsid w:val="00D56297"/>
    <w:rsid w:val="00D564F9"/>
    <w:rsid w:val="00D6033C"/>
    <w:rsid w:val="00D61982"/>
    <w:rsid w:val="00D623A1"/>
    <w:rsid w:val="00D631C2"/>
    <w:rsid w:val="00D634B6"/>
    <w:rsid w:val="00D672A6"/>
    <w:rsid w:val="00D67692"/>
    <w:rsid w:val="00D71209"/>
    <w:rsid w:val="00D722AE"/>
    <w:rsid w:val="00D75244"/>
    <w:rsid w:val="00D813B0"/>
    <w:rsid w:val="00D822F7"/>
    <w:rsid w:val="00D82D01"/>
    <w:rsid w:val="00D840F5"/>
    <w:rsid w:val="00D84A86"/>
    <w:rsid w:val="00D859FD"/>
    <w:rsid w:val="00D85EE5"/>
    <w:rsid w:val="00D85FD1"/>
    <w:rsid w:val="00D91374"/>
    <w:rsid w:val="00D92ACD"/>
    <w:rsid w:val="00D93933"/>
    <w:rsid w:val="00D94B79"/>
    <w:rsid w:val="00D957B1"/>
    <w:rsid w:val="00DA4170"/>
    <w:rsid w:val="00DA457C"/>
    <w:rsid w:val="00DB24EF"/>
    <w:rsid w:val="00DB2A5D"/>
    <w:rsid w:val="00DB4F7D"/>
    <w:rsid w:val="00DB533D"/>
    <w:rsid w:val="00DB591B"/>
    <w:rsid w:val="00DB7C47"/>
    <w:rsid w:val="00DC342A"/>
    <w:rsid w:val="00DC5D23"/>
    <w:rsid w:val="00DC610C"/>
    <w:rsid w:val="00DC690A"/>
    <w:rsid w:val="00DD24DD"/>
    <w:rsid w:val="00DD2CAD"/>
    <w:rsid w:val="00DD3FB4"/>
    <w:rsid w:val="00DD420A"/>
    <w:rsid w:val="00DD4275"/>
    <w:rsid w:val="00DD4D7A"/>
    <w:rsid w:val="00DD5034"/>
    <w:rsid w:val="00DE06CC"/>
    <w:rsid w:val="00DE4395"/>
    <w:rsid w:val="00DE5F83"/>
    <w:rsid w:val="00DE605F"/>
    <w:rsid w:val="00DE68B1"/>
    <w:rsid w:val="00DE771A"/>
    <w:rsid w:val="00DF2DF6"/>
    <w:rsid w:val="00DF43C0"/>
    <w:rsid w:val="00DF4D91"/>
    <w:rsid w:val="00DF7E2F"/>
    <w:rsid w:val="00E002D2"/>
    <w:rsid w:val="00E0250F"/>
    <w:rsid w:val="00E06CB8"/>
    <w:rsid w:val="00E117EE"/>
    <w:rsid w:val="00E12203"/>
    <w:rsid w:val="00E1361A"/>
    <w:rsid w:val="00E13FFF"/>
    <w:rsid w:val="00E1416C"/>
    <w:rsid w:val="00E14C71"/>
    <w:rsid w:val="00E154B4"/>
    <w:rsid w:val="00E15E20"/>
    <w:rsid w:val="00E16570"/>
    <w:rsid w:val="00E16D07"/>
    <w:rsid w:val="00E1727A"/>
    <w:rsid w:val="00E17288"/>
    <w:rsid w:val="00E174D5"/>
    <w:rsid w:val="00E20917"/>
    <w:rsid w:val="00E21404"/>
    <w:rsid w:val="00E21CAD"/>
    <w:rsid w:val="00E21EC6"/>
    <w:rsid w:val="00E2233D"/>
    <w:rsid w:val="00E24A48"/>
    <w:rsid w:val="00E26492"/>
    <w:rsid w:val="00E27614"/>
    <w:rsid w:val="00E278C3"/>
    <w:rsid w:val="00E304D9"/>
    <w:rsid w:val="00E31CA4"/>
    <w:rsid w:val="00E33893"/>
    <w:rsid w:val="00E35524"/>
    <w:rsid w:val="00E37F1A"/>
    <w:rsid w:val="00E40B7E"/>
    <w:rsid w:val="00E418B8"/>
    <w:rsid w:val="00E4339E"/>
    <w:rsid w:val="00E43CCA"/>
    <w:rsid w:val="00E45503"/>
    <w:rsid w:val="00E459D3"/>
    <w:rsid w:val="00E45DB3"/>
    <w:rsid w:val="00E47F20"/>
    <w:rsid w:val="00E50050"/>
    <w:rsid w:val="00E53BE4"/>
    <w:rsid w:val="00E543CD"/>
    <w:rsid w:val="00E551E6"/>
    <w:rsid w:val="00E56D45"/>
    <w:rsid w:val="00E56F4F"/>
    <w:rsid w:val="00E61280"/>
    <w:rsid w:val="00E645AF"/>
    <w:rsid w:val="00E66182"/>
    <w:rsid w:val="00E701CE"/>
    <w:rsid w:val="00E70E98"/>
    <w:rsid w:val="00E713D4"/>
    <w:rsid w:val="00E727A3"/>
    <w:rsid w:val="00E73462"/>
    <w:rsid w:val="00E7347F"/>
    <w:rsid w:val="00E76734"/>
    <w:rsid w:val="00E7683C"/>
    <w:rsid w:val="00E76E1C"/>
    <w:rsid w:val="00E801F8"/>
    <w:rsid w:val="00E8036E"/>
    <w:rsid w:val="00E86216"/>
    <w:rsid w:val="00E90555"/>
    <w:rsid w:val="00E90E10"/>
    <w:rsid w:val="00E9171A"/>
    <w:rsid w:val="00E92895"/>
    <w:rsid w:val="00E95DFA"/>
    <w:rsid w:val="00E96C25"/>
    <w:rsid w:val="00EA177B"/>
    <w:rsid w:val="00EA454E"/>
    <w:rsid w:val="00EA4F50"/>
    <w:rsid w:val="00EA668A"/>
    <w:rsid w:val="00EA7FCB"/>
    <w:rsid w:val="00EB2B89"/>
    <w:rsid w:val="00EB2DDA"/>
    <w:rsid w:val="00EB4D2D"/>
    <w:rsid w:val="00EB5F59"/>
    <w:rsid w:val="00EB6968"/>
    <w:rsid w:val="00EB6FDD"/>
    <w:rsid w:val="00EB79CB"/>
    <w:rsid w:val="00EB7E2A"/>
    <w:rsid w:val="00EC142C"/>
    <w:rsid w:val="00EC23DB"/>
    <w:rsid w:val="00EC2AAA"/>
    <w:rsid w:val="00EC4661"/>
    <w:rsid w:val="00EC4D57"/>
    <w:rsid w:val="00EC5949"/>
    <w:rsid w:val="00ED0309"/>
    <w:rsid w:val="00ED0329"/>
    <w:rsid w:val="00ED1355"/>
    <w:rsid w:val="00ED1700"/>
    <w:rsid w:val="00ED2749"/>
    <w:rsid w:val="00ED2A9D"/>
    <w:rsid w:val="00ED2B2F"/>
    <w:rsid w:val="00ED3793"/>
    <w:rsid w:val="00ED6A9B"/>
    <w:rsid w:val="00ED77F4"/>
    <w:rsid w:val="00EE115A"/>
    <w:rsid w:val="00EE3FEC"/>
    <w:rsid w:val="00EE453B"/>
    <w:rsid w:val="00EE4F14"/>
    <w:rsid w:val="00EE56F0"/>
    <w:rsid w:val="00EE5FFD"/>
    <w:rsid w:val="00EE7A89"/>
    <w:rsid w:val="00EE7E39"/>
    <w:rsid w:val="00EF1512"/>
    <w:rsid w:val="00EF2C51"/>
    <w:rsid w:val="00EF4FED"/>
    <w:rsid w:val="00F05C0B"/>
    <w:rsid w:val="00F12761"/>
    <w:rsid w:val="00F127B8"/>
    <w:rsid w:val="00F132DA"/>
    <w:rsid w:val="00F13751"/>
    <w:rsid w:val="00F1504A"/>
    <w:rsid w:val="00F16664"/>
    <w:rsid w:val="00F203AF"/>
    <w:rsid w:val="00F22C52"/>
    <w:rsid w:val="00F23065"/>
    <w:rsid w:val="00F26FFC"/>
    <w:rsid w:val="00F30A23"/>
    <w:rsid w:val="00F3131B"/>
    <w:rsid w:val="00F32183"/>
    <w:rsid w:val="00F32796"/>
    <w:rsid w:val="00F33345"/>
    <w:rsid w:val="00F338FD"/>
    <w:rsid w:val="00F33A6B"/>
    <w:rsid w:val="00F34B19"/>
    <w:rsid w:val="00F34D14"/>
    <w:rsid w:val="00F35612"/>
    <w:rsid w:val="00F37B2D"/>
    <w:rsid w:val="00F40634"/>
    <w:rsid w:val="00F41381"/>
    <w:rsid w:val="00F4191F"/>
    <w:rsid w:val="00F42E16"/>
    <w:rsid w:val="00F43876"/>
    <w:rsid w:val="00F512A5"/>
    <w:rsid w:val="00F51532"/>
    <w:rsid w:val="00F5453F"/>
    <w:rsid w:val="00F54C76"/>
    <w:rsid w:val="00F55697"/>
    <w:rsid w:val="00F5579A"/>
    <w:rsid w:val="00F56536"/>
    <w:rsid w:val="00F57F26"/>
    <w:rsid w:val="00F60BF4"/>
    <w:rsid w:val="00F61358"/>
    <w:rsid w:val="00F62A4C"/>
    <w:rsid w:val="00F64DE0"/>
    <w:rsid w:val="00F64F5F"/>
    <w:rsid w:val="00F659FE"/>
    <w:rsid w:val="00F65D37"/>
    <w:rsid w:val="00F66BA7"/>
    <w:rsid w:val="00F71636"/>
    <w:rsid w:val="00F71C76"/>
    <w:rsid w:val="00F72F52"/>
    <w:rsid w:val="00F730B8"/>
    <w:rsid w:val="00F732DB"/>
    <w:rsid w:val="00F7359A"/>
    <w:rsid w:val="00F75260"/>
    <w:rsid w:val="00F75557"/>
    <w:rsid w:val="00F76B25"/>
    <w:rsid w:val="00F82F67"/>
    <w:rsid w:val="00F83F38"/>
    <w:rsid w:val="00F8466C"/>
    <w:rsid w:val="00F84869"/>
    <w:rsid w:val="00F84EE6"/>
    <w:rsid w:val="00F85760"/>
    <w:rsid w:val="00F87880"/>
    <w:rsid w:val="00F878B8"/>
    <w:rsid w:val="00F918B5"/>
    <w:rsid w:val="00F9313C"/>
    <w:rsid w:val="00F962B9"/>
    <w:rsid w:val="00FA0D1A"/>
    <w:rsid w:val="00FA1A0D"/>
    <w:rsid w:val="00FA522B"/>
    <w:rsid w:val="00FB29AD"/>
    <w:rsid w:val="00FB474B"/>
    <w:rsid w:val="00FB5711"/>
    <w:rsid w:val="00FC0CC2"/>
    <w:rsid w:val="00FC1CDA"/>
    <w:rsid w:val="00FC2FEC"/>
    <w:rsid w:val="00FC7513"/>
    <w:rsid w:val="00FD0BF9"/>
    <w:rsid w:val="00FD2173"/>
    <w:rsid w:val="00FD21DE"/>
    <w:rsid w:val="00FD417A"/>
    <w:rsid w:val="00FD42CA"/>
    <w:rsid w:val="00FD45A1"/>
    <w:rsid w:val="00FD4D4A"/>
    <w:rsid w:val="00FD5194"/>
    <w:rsid w:val="00FD6179"/>
    <w:rsid w:val="00FD6A43"/>
    <w:rsid w:val="00FD74CC"/>
    <w:rsid w:val="00FE2BF7"/>
    <w:rsid w:val="00FE30CC"/>
    <w:rsid w:val="00FE33DF"/>
    <w:rsid w:val="00FE5883"/>
    <w:rsid w:val="00FE7726"/>
    <w:rsid w:val="00FF487B"/>
    <w:rsid w:val="00FF4CB0"/>
    <w:rsid w:val="01EA295E"/>
    <w:rsid w:val="02326B54"/>
    <w:rsid w:val="024225C2"/>
    <w:rsid w:val="041A0692"/>
    <w:rsid w:val="04C52486"/>
    <w:rsid w:val="059A19AB"/>
    <w:rsid w:val="059D4728"/>
    <w:rsid w:val="0611055C"/>
    <w:rsid w:val="06493830"/>
    <w:rsid w:val="066708E8"/>
    <w:rsid w:val="06E770BF"/>
    <w:rsid w:val="06F55C5A"/>
    <w:rsid w:val="084A7532"/>
    <w:rsid w:val="089A0BE4"/>
    <w:rsid w:val="0A617C10"/>
    <w:rsid w:val="0B226471"/>
    <w:rsid w:val="0B596AF7"/>
    <w:rsid w:val="0C5208AD"/>
    <w:rsid w:val="0DE506C6"/>
    <w:rsid w:val="0EC479FF"/>
    <w:rsid w:val="0F334B29"/>
    <w:rsid w:val="0F3C281F"/>
    <w:rsid w:val="0F672D66"/>
    <w:rsid w:val="115E5281"/>
    <w:rsid w:val="11DC7916"/>
    <w:rsid w:val="15331342"/>
    <w:rsid w:val="157E25BC"/>
    <w:rsid w:val="15B867C3"/>
    <w:rsid w:val="15EF5393"/>
    <w:rsid w:val="16B16709"/>
    <w:rsid w:val="17C75562"/>
    <w:rsid w:val="189F0AB1"/>
    <w:rsid w:val="190810AE"/>
    <w:rsid w:val="19A015F4"/>
    <w:rsid w:val="19A06608"/>
    <w:rsid w:val="19A53662"/>
    <w:rsid w:val="19DA45EF"/>
    <w:rsid w:val="1A8049CF"/>
    <w:rsid w:val="1ABC0938"/>
    <w:rsid w:val="1B720661"/>
    <w:rsid w:val="1C2C6848"/>
    <w:rsid w:val="1C8D0489"/>
    <w:rsid w:val="1DBE1598"/>
    <w:rsid w:val="1E10152E"/>
    <w:rsid w:val="1EE26B48"/>
    <w:rsid w:val="1FAC5530"/>
    <w:rsid w:val="1FBF5C29"/>
    <w:rsid w:val="20BA30B8"/>
    <w:rsid w:val="244473AA"/>
    <w:rsid w:val="252B1B21"/>
    <w:rsid w:val="254645EB"/>
    <w:rsid w:val="256052C9"/>
    <w:rsid w:val="263201A4"/>
    <w:rsid w:val="273D04BE"/>
    <w:rsid w:val="2822661F"/>
    <w:rsid w:val="285A19BE"/>
    <w:rsid w:val="290505AE"/>
    <w:rsid w:val="2A053BD8"/>
    <w:rsid w:val="2B685116"/>
    <w:rsid w:val="2BAA32CB"/>
    <w:rsid w:val="2C877BD5"/>
    <w:rsid w:val="2D2000E7"/>
    <w:rsid w:val="2D73337B"/>
    <w:rsid w:val="2E04418F"/>
    <w:rsid w:val="2E82146A"/>
    <w:rsid w:val="2F160533"/>
    <w:rsid w:val="2FE13934"/>
    <w:rsid w:val="302B50AB"/>
    <w:rsid w:val="30DF019A"/>
    <w:rsid w:val="30F80826"/>
    <w:rsid w:val="31461446"/>
    <w:rsid w:val="32477459"/>
    <w:rsid w:val="324E2B6F"/>
    <w:rsid w:val="32B35A44"/>
    <w:rsid w:val="351510D4"/>
    <w:rsid w:val="355F4F5C"/>
    <w:rsid w:val="35762DBA"/>
    <w:rsid w:val="366A62A2"/>
    <w:rsid w:val="36A606D1"/>
    <w:rsid w:val="37391E01"/>
    <w:rsid w:val="374B0E15"/>
    <w:rsid w:val="375C719C"/>
    <w:rsid w:val="37F12146"/>
    <w:rsid w:val="38710DD8"/>
    <w:rsid w:val="38E07275"/>
    <w:rsid w:val="394C4546"/>
    <w:rsid w:val="39504F92"/>
    <w:rsid w:val="39E5138A"/>
    <w:rsid w:val="3AD045ED"/>
    <w:rsid w:val="3AE0517C"/>
    <w:rsid w:val="3B0927A0"/>
    <w:rsid w:val="3C791460"/>
    <w:rsid w:val="3D7B0231"/>
    <w:rsid w:val="3E343E1B"/>
    <w:rsid w:val="3EAA0585"/>
    <w:rsid w:val="3EFA4FAF"/>
    <w:rsid w:val="3FDE0053"/>
    <w:rsid w:val="3FEB7F4B"/>
    <w:rsid w:val="40974F3D"/>
    <w:rsid w:val="41B651EB"/>
    <w:rsid w:val="420D3603"/>
    <w:rsid w:val="421E1960"/>
    <w:rsid w:val="422A3A24"/>
    <w:rsid w:val="428336F5"/>
    <w:rsid w:val="4456149A"/>
    <w:rsid w:val="450014D0"/>
    <w:rsid w:val="459C4EB9"/>
    <w:rsid w:val="47CF4D9B"/>
    <w:rsid w:val="489828B9"/>
    <w:rsid w:val="491028AA"/>
    <w:rsid w:val="495E011F"/>
    <w:rsid w:val="498F5F13"/>
    <w:rsid w:val="4AE50902"/>
    <w:rsid w:val="4B9259BF"/>
    <w:rsid w:val="4CC9642E"/>
    <w:rsid w:val="4D3B2804"/>
    <w:rsid w:val="4D5F5E57"/>
    <w:rsid w:val="4DF82DA5"/>
    <w:rsid w:val="4F215BAA"/>
    <w:rsid w:val="4F2A311F"/>
    <w:rsid w:val="4F526F4B"/>
    <w:rsid w:val="4FEC3F23"/>
    <w:rsid w:val="5069374A"/>
    <w:rsid w:val="50817804"/>
    <w:rsid w:val="512F40CA"/>
    <w:rsid w:val="51C968A6"/>
    <w:rsid w:val="53446407"/>
    <w:rsid w:val="536D6186"/>
    <w:rsid w:val="53923B5C"/>
    <w:rsid w:val="56456AA3"/>
    <w:rsid w:val="568C4497"/>
    <w:rsid w:val="581478DA"/>
    <w:rsid w:val="586857F0"/>
    <w:rsid w:val="588A6CDE"/>
    <w:rsid w:val="5B192167"/>
    <w:rsid w:val="5B1D09BE"/>
    <w:rsid w:val="5C2876A1"/>
    <w:rsid w:val="5C5F2083"/>
    <w:rsid w:val="5D560484"/>
    <w:rsid w:val="5E261729"/>
    <w:rsid w:val="5EA415F1"/>
    <w:rsid w:val="5EEB542F"/>
    <w:rsid w:val="5F4F1293"/>
    <w:rsid w:val="5F7176E7"/>
    <w:rsid w:val="60B94594"/>
    <w:rsid w:val="613245AA"/>
    <w:rsid w:val="61D114F1"/>
    <w:rsid w:val="61F1468C"/>
    <w:rsid w:val="6268492B"/>
    <w:rsid w:val="62BD46F2"/>
    <w:rsid w:val="62D6740A"/>
    <w:rsid w:val="6360502C"/>
    <w:rsid w:val="6382577C"/>
    <w:rsid w:val="65C36863"/>
    <w:rsid w:val="669E5FA0"/>
    <w:rsid w:val="67423129"/>
    <w:rsid w:val="674D78F5"/>
    <w:rsid w:val="697B0165"/>
    <w:rsid w:val="69894A17"/>
    <w:rsid w:val="6AC05E63"/>
    <w:rsid w:val="6CF763F2"/>
    <w:rsid w:val="6F502EDF"/>
    <w:rsid w:val="7009360D"/>
    <w:rsid w:val="70D20945"/>
    <w:rsid w:val="710F34FC"/>
    <w:rsid w:val="712D3983"/>
    <w:rsid w:val="71475482"/>
    <w:rsid w:val="71FB48CE"/>
    <w:rsid w:val="727E018E"/>
    <w:rsid w:val="74840680"/>
    <w:rsid w:val="76276B64"/>
    <w:rsid w:val="764D752C"/>
    <w:rsid w:val="765E7C46"/>
    <w:rsid w:val="77261F75"/>
    <w:rsid w:val="77770BA7"/>
    <w:rsid w:val="780F36B9"/>
    <w:rsid w:val="786729C9"/>
    <w:rsid w:val="78A85E35"/>
    <w:rsid w:val="78CD64BE"/>
    <w:rsid w:val="798E64E0"/>
    <w:rsid w:val="79BF70A3"/>
    <w:rsid w:val="7A753D71"/>
    <w:rsid w:val="7AA906E9"/>
    <w:rsid w:val="7B5414D6"/>
    <w:rsid w:val="7B857846"/>
    <w:rsid w:val="7BE8587E"/>
    <w:rsid w:val="7C153D9E"/>
    <w:rsid w:val="7CD27F84"/>
    <w:rsid w:val="7D6455E2"/>
    <w:rsid w:val="7DA46B51"/>
    <w:rsid w:val="7EB11830"/>
    <w:rsid w:val="7ECB3BBF"/>
    <w:rsid w:val="7F503992"/>
    <w:rsid w:val="7F532EAD"/>
    <w:rsid w:val="7FA4528E"/>
    <w:rsid w:val="7FB25ABA"/>
    <w:rsid w:val="7FD13B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Times New Roman" w:hAnsi="Times New Roman" w:eastAsia="仿宋" w:cs="Times New Roman"/>
      <w:sz w:val="22"/>
      <w:szCs w:val="22"/>
      <w:lang w:val="en-US" w:eastAsia="en-US" w:bidi="ar-SA"/>
    </w:rPr>
  </w:style>
  <w:style w:type="paragraph" w:styleId="3">
    <w:name w:val="heading 1"/>
    <w:basedOn w:val="1"/>
    <w:next w:val="1"/>
    <w:link w:val="27"/>
    <w:qFormat/>
    <w:uiPriority w:val="9"/>
    <w:pPr>
      <w:keepNext/>
      <w:keepLines/>
      <w:snapToGrid w:val="0"/>
      <w:jc w:val="center"/>
      <w:outlineLvl w:val="0"/>
    </w:pPr>
    <w:rPr>
      <w:rFonts w:ascii="Times New Roman" w:hAnsi="Times New Roman" w:eastAsia="黑体"/>
      <w:b/>
      <w:bCs/>
      <w:kern w:val="44"/>
      <w:sz w:val="30"/>
      <w:szCs w:val="32"/>
      <w:lang w:val="zh-CN" w:eastAsia="zh-CN"/>
    </w:rPr>
  </w:style>
  <w:style w:type="paragraph" w:styleId="4">
    <w:name w:val="heading 2"/>
    <w:basedOn w:val="1"/>
    <w:next w:val="1"/>
    <w:link w:val="28"/>
    <w:qFormat/>
    <w:uiPriority w:val="9"/>
    <w:pPr>
      <w:keepNext/>
      <w:keepLines/>
      <w:tabs>
        <w:tab w:val="left" w:pos="0"/>
      </w:tabs>
      <w:spacing w:before="50" w:beforeLines="50" w:line="360" w:lineRule="auto"/>
      <w:ind w:left="283" w:hanging="283"/>
      <w:outlineLvl w:val="1"/>
    </w:pPr>
    <w:rPr>
      <w:rFonts w:ascii="Times New Roman" w:hAnsi="Times New Roman" w:eastAsia="仿宋"/>
      <w:b/>
      <w:snapToGrid w:val="0"/>
      <w:color w:val="000000"/>
      <w:sz w:val="28"/>
      <w:szCs w:val="30"/>
      <w:lang w:val="zh-CN" w:eastAsia="zh-CN"/>
    </w:rPr>
  </w:style>
  <w:style w:type="paragraph" w:styleId="5">
    <w:name w:val="heading 3"/>
    <w:basedOn w:val="1"/>
    <w:next w:val="1"/>
    <w:link w:val="29"/>
    <w:qFormat/>
    <w:uiPriority w:val="9"/>
    <w:pPr>
      <w:tabs>
        <w:tab w:val="left" w:pos="142"/>
      </w:tabs>
      <w:spacing w:line="360" w:lineRule="auto"/>
      <w:ind w:left="284"/>
      <w:jc w:val="both"/>
      <w:outlineLvl w:val="2"/>
    </w:pPr>
    <w:rPr>
      <w:rFonts w:ascii="Times New Roman" w:hAnsi="Times New Roman" w:eastAsia="仿宋"/>
      <w:bCs/>
      <w:sz w:val="28"/>
      <w:szCs w:val="28"/>
      <w:lang w:val="zh-CN" w:eastAsia="zh-CN"/>
    </w:rPr>
  </w:style>
  <w:style w:type="paragraph" w:styleId="6">
    <w:name w:val="heading 4"/>
    <w:basedOn w:val="1"/>
    <w:next w:val="1"/>
    <w:link w:val="30"/>
    <w:qFormat/>
    <w:uiPriority w:val="9"/>
    <w:pPr>
      <w:keepNext/>
      <w:keepLines/>
      <w:tabs>
        <w:tab w:val="left" w:pos="1134"/>
      </w:tabs>
      <w:spacing w:before="156" w:beforeLines="50" w:after="156" w:afterLines="50" w:line="360" w:lineRule="auto"/>
      <w:ind w:left="284" w:hanging="284"/>
      <w:jc w:val="both"/>
      <w:outlineLvl w:val="3"/>
    </w:pPr>
    <w:rPr>
      <w:rFonts w:ascii="Times New Roman" w:hAnsi="Times New Roman"/>
      <w:b/>
      <w:bCs/>
      <w:sz w:val="24"/>
      <w:szCs w:val="24"/>
      <w:lang w:val="zh-CN" w:eastAsia="zh-CN"/>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qFormat/>
    <w:uiPriority w:val="0"/>
    <w:pPr>
      <w:spacing w:line="360" w:lineRule="auto"/>
      <w:ind w:left="0" w:firstLine="720" w:firstLineChars="200"/>
    </w:pPr>
    <w:rPr>
      <w:rFonts w:ascii="Times New Roman" w:hAnsi="Times New Roman" w:eastAsia="仿宋"/>
      <w:sz w:val="24"/>
      <w:szCs w:val="24"/>
      <w:lang w:val="zh-CN"/>
    </w:rPr>
  </w:style>
  <w:style w:type="paragraph" w:styleId="7">
    <w:name w:val="Normal Indent"/>
    <w:basedOn w:val="1"/>
    <w:link w:val="34"/>
    <w:qFormat/>
    <w:uiPriority w:val="0"/>
    <w:pPr>
      <w:spacing w:line="360" w:lineRule="auto"/>
      <w:ind w:firstLine="420" w:firstLineChars="200"/>
    </w:pPr>
    <w:rPr>
      <w:rFonts w:ascii="Times New Roman" w:hAnsi="Times New Roman"/>
      <w:kern w:val="2"/>
      <w:sz w:val="24"/>
      <w:szCs w:val="24"/>
      <w:lang w:eastAsia="zh-CN"/>
    </w:rPr>
  </w:style>
  <w:style w:type="paragraph" w:styleId="8">
    <w:name w:val="Document Map"/>
    <w:basedOn w:val="1"/>
    <w:link w:val="31"/>
    <w:unhideWhenUsed/>
    <w:qFormat/>
    <w:uiPriority w:val="99"/>
    <w:rPr>
      <w:rFonts w:ascii="宋体"/>
      <w:sz w:val="18"/>
      <w:szCs w:val="18"/>
      <w:lang w:val="zh-CN"/>
    </w:rPr>
  </w:style>
  <w:style w:type="paragraph" w:styleId="9">
    <w:name w:val="annotation text"/>
    <w:basedOn w:val="1"/>
    <w:link w:val="48"/>
    <w:unhideWhenUsed/>
    <w:qFormat/>
    <w:uiPriority w:val="99"/>
    <w:rPr>
      <w:kern w:val="2"/>
      <w:sz w:val="21"/>
      <w:lang w:eastAsia="zh-CN"/>
    </w:rPr>
  </w:style>
  <w:style w:type="paragraph" w:styleId="10">
    <w:name w:val="toc 3"/>
    <w:basedOn w:val="1"/>
    <w:next w:val="1"/>
    <w:unhideWhenUsed/>
    <w:qFormat/>
    <w:uiPriority w:val="39"/>
    <w:pPr>
      <w:spacing w:line="360" w:lineRule="auto"/>
      <w:ind w:left="440" w:leftChars="200"/>
      <w:jc w:val="both"/>
    </w:pPr>
    <w:rPr>
      <w:rFonts w:ascii="Times New Roman" w:hAnsi="Times New Roman" w:eastAsia="仿宋"/>
      <w:kern w:val="2"/>
      <w:sz w:val="24"/>
      <w:lang w:eastAsia="zh-CN"/>
    </w:rPr>
  </w:style>
  <w:style w:type="paragraph" w:styleId="11">
    <w:name w:val="Balloon Text"/>
    <w:basedOn w:val="1"/>
    <w:link w:val="35"/>
    <w:unhideWhenUsed/>
    <w:qFormat/>
    <w:uiPriority w:val="99"/>
    <w:rPr>
      <w:sz w:val="18"/>
      <w:szCs w:val="18"/>
    </w:rPr>
  </w:style>
  <w:style w:type="paragraph" w:styleId="12">
    <w:name w:val="footer"/>
    <w:basedOn w:val="1"/>
    <w:link w:val="33"/>
    <w:unhideWhenUsed/>
    <w:qFormat/>
    <w:uiPriority w:val="99"/>
    <w:pPr>
      <w:tabs>
        <w:tab w:val="center" w:pos="4153"/>
        <w:tab w:val="right" w:pos="8306"/>
      </w:tabs>
      <w:snapToGrid w:val="0"/>
    </w:pPr>
    <w:rPr>
      <w:sz w:val="18"/>
      <w:szCs w:val="18"/>
      <w:lang w:val="zh-CN"/>
    </w:rPr>
  </w:style>
  <w:style w:type="paragraph" w:styleId="13">
    <w:name w:val="header"/>
    <w:basedOn w:val="1"/>
    <w:link w:val="32"/>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14">
    <w:name w:val="toc 1"/>
    <w:basedOn w:val="1"/>
    <w:next w:val="1"/>
    <w:unhideWhenUsed/>
    <w:qFormat/>
    <w:uiPriority w:val="39"/>
    <w:pPr>
      <w:tabs>
        <w:tab w:val="right" w:leader="dot" w:pos="8295"/>
      </w:tabs>
      <w:spacing w:line="360" w:lineRule="auto"/>
      <w:jc w:val="center"/>
    </w:pPr>
    <w:rPr>
      <w:rFonts w:ascii="黑体" w:hAnsi="黑体" w:eastAsia="黑体"/>
      <w:b/>
      <w:sz w:val="28"/>
      <w:szCs w:val="32"/>
      <w:lang w:eastAsia="zh-CN"/>
    </w:rPr>
  </w:style>
  <w:style w:type="paragraph" w:styleId="15">
    <w:name w:val="toc 2"/>
    <w:basedOn w:val="1"/>
    <w:next w:val="1"/>
    <w:unhideWhenUsed/>
    <w:qFormat/>
    <w:uiPriority w:val="39"/>
    <w:pPr>
      <w:tabs>
        <w:tab w:val="right" w:leader="dot" w:pos="8305"/>
      </w:tabs>
      <w:spacing w:line="360" w:lineRule="auto"/>
      <w:ind w:left="220" w:leftChars="100"/>
    </w:pPr>
    <w:rPr>
      <w:rFonts w:ascii="Calibri" w:hAnsi="Calibri" w:eastAsia="仿宋"/>
      <w:b/>
      <w:sz w:val="28"/>
    </w:rPr>
  </w:style>
  <w:style w:type="paragraph" w:styleId="16">
    <w:name w:val="Normal (Web)"/>
    <w:basedOn w:val="1"/>
    <w:unhideWhenUsed/>
    <w:qFormat/>
    <w:uiPriority w:val="0"/>
    <w:pPr>
      <w:widowControl/>
      <w:spacing w:before="100" w:beforeAutospacing="1" w:after="100" w:afterAutospacing="1"/>
    </w:pPr>
    <w:rPr>
      <w:rFonts w:ascii="宋体" w:hAnsi="宋体" w:cs="宋体"/>
      <w:sz w:val="24"/>
      <w:szCs w:val="24"/>
      <w:lang w:eastAsia="zh-CN"/>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unhideWhenUsed/>
    <w:qFormat/>
    <w:uiPriority w:val="99"/>
    <w:rPr>
      <w:color w:val="0563C1"/>
      <w:u w:val="single"/>
    </w:rPr>
  </w:style>
  <w:style w:type="character" w:styleId="22">
    <w:name w:val="annotation reference"/>
    <w:unhideWhenUsed/>
    <w:qFormat/>
    <w:uiPriority w:val="99"/>
    <w:rPr>
      <w:sz w:val="21"/>
      <w:szCs w:val="21"/>
    </w:rPr>
  </w:style>
  <w:style w:type="table" w:customStyle="1" w:styleId="23">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24">
    <w:name w:val="正文文本 字符"/>
    <w:link w:val="2"/>
    <w:qFormat/>
    <w:uiPriority w:val="1"/>
    <w:rPr>
      <w:rFonts w:ascii="Times New Roman" w:hAnsi="Times New Roman" w:eastAsia="仿宋"/>
      <w:kern w:val="0"/>
      <w:sz w:val="24"/>
      <w:szCs w:val="24"/>
      <w:lang w:eastAsia="en-US"/>
    </w:rPr>
  </w:style>
  <w:style w:type="paragraph" w:styleId="25">
    <w:name w:val="List Paragraph"/>
    <w:basedOn w:val="1"/>
    <w:qFormat/>
    <w:uiPriority w:val="1"/>
  </w:style>
  <w:style w:type="paragraph" w:customStyle="1" w:styleId="26">
    <w:name w:val="Table Paragraph"/>
    <w:basedOn w:val="1"/>
    <w:qFormat/>
    <w:uiPriority w:val="1"/>
  </w:style>
  <w:style w:type="character" w:customStyle="1" w:styleId="27">
    <w:name w:val="标题 1 字符"/>
    <w:link w:val="3"/>
    <w:qFormat/>
    <w:uiPriority w:val="9"/>
    <w:rPr>
      <w:rFonts w:ascii="Times New Roman" w:hAnsi="Times New Roman" w:eastAsia="黑体"/>
      <w:b/>
      <w:bCs/>
      <w:kern w:val="44"/>
      <w:sz w:val="30"/>
      <w:szCs w:val="32"/>
      <w:lang w:val="zh-CN" w:eastAsia="zh-CN"/>
    </w:rPr>
  </w:style>
  <w:style w:type="character" w:customStyle="1" w:styleId="28">
    <w:name w:val="标题 2 字符"/>
    <w:link w:val="4"/>
    <w:qFormat/>
    <w:uiPriority w:val="9"/>
    <w:rPr>
      <w:rFonts w:ascii="Times New Roman" w:hAnsi="Times New Roman" w:eastAsia="仿宋"/>
      <w:b/>
      <w:snapToGrid w:val="0"/>
      <w:color w:val="000000"/>
      <w:sz w:val="28"/>
      <w:szCs w:val="30"/>
      <w:lang w:val="zh-CN" w:eastAsia="zh-CN"/>
    </w:rPr>
  </w:style>
  <w:style w:type="character" w:customStyle="1" w:styleId="29">
    <w:name w:val="标题 3 字符"/>
    <w:link w:val="5"/>
    <w:qFormat/>
    <w:uiPriority w:val="9"/>
    <w:rPr>
      <w:rFonts w:ascii="Times New Roman" w:hAnsi="Times New Roman" w:eastAsia="仿宋"/>
      <w:bCs/>
      <w:sz w:val="28"/>
      <w:szCs w:val="28"/>
      <w:lang w:val="zh-CN" w:eastAsia="zh-CN"/>
    </w:rPr>
  </w:style>
  <w:style w:type="character" w:customStyle="1" w:styleId="30">
    <w:name w:val="标题 4 字符"/>
    <w:link w:val="6"/>
    <w:qFormat/>
    <w:uiPriority w:val="9"/>
    <w:rPr>
      <w:rFonts w:ascii="Times New Roman" w:hAnsi="Times New Roman"/>
      <w:b/>
      <w:bCs/>
      <w:sz w:val="24"/>
      <w:szCs w:val="24"/>
      <w:lang w:val="zh-CN" w:eastAsia="zh-CN"/>
    </w:rPr>
  </w:style>
  <w:style w:type="character" w:customStyle="1" w:styleId="31">
    <w:name w:val="文档结构图 字符"/>
    <w:link w:val="8"/>
    <w:semiHidden/>
    <w:qFormat/>
    <w:uiPriority w:val="99"/>
    <w:rPr>
      <w:rFonts w:ascii="宋体" w:eastAsia="宋体"/>
      <w:kern w:val="0"/>
      <w:sz w:val="18"/>
      <w:szCs w:val="18"/>
      <w:lang w:eastAsia="en-US"/>
    </w:rPr>
  </w:style>
  <w:style w:type="character" w:customStyle="1" w:styleId="32">
    <w:name w:val="页眉 字符1"/>
    <w:link w:val="13"/>
    <w:qFormat/>
    <w:uiPriority w:val="99"/>
    <w:rPr>
      <w:kern w:val="0"/>
      <w:sz w:val="18"/>
      <w:szCs w:val="18"/>
      <w:lang w:eastAsia="en-US"/>
    </w:rPr>
  </w:style>
  <w:style w:type="character" w:customStyle="1" w:styleId="33">
    <w:name w:val="页脚 字符"/>
    <w:link w:val="12"/>
    <w:qFormat/>
    <w:uiPriority w:val="99"/>
    <w:rPr>
      <w:kern w:val="0"/>
      <w:sz w:val="18"/>
      <w:szCs w:val="18"/>
      <w:lang w:eastAsia="en-US"/>
    </w:rPr>
  </w:style>
  <w:style w:type="character" w:customStyle="1" w:styleId="34">
    <w:name w:val="正文缩进 字符"/>
    <w:link w:val="7"/>
    <w:qFormat/>
    <w:uiPriority w:val="0"/>
    <w:rPr>
      <w:rFonts w:ascii="Times New Roman" w:hAnsi="Times New Roman"/>
      <w:kern w:val="2"/>
      <w:sz w:val="24"/>
      <w:szCs w:val="24"/>
    </w:rPr>
  </w:style>
  <w:style w:type="character" w:customStyle="1" w:styleId="35">
    <w:name w:val="批注框文本 字符"/>
    <w:link w:val="11"/>
    <w:semiHidden/>
    <w:qFormat/>
    <w:uiPriority w:val="99"/>
    <w:rPr>
      <w:sz w:val="18"/>
      <w:szCs w:val="18"/>
      <w:lang w:eastAsia="en-US"/>
    </w:rPr>
  </w:style>
  <w:style w:type="character" w:customStyle="1" w:styleId="36">
    <w:name w:val="正文文本_"/>
    <w:link w:val="37"/>
    <w:qFormat/>
    <w:uiPriority w:val="0"/>
    <w:rPr>
      <w:rFonts w:ascii="Arial Unicode MS" w:hAnsi="Arial Unicode MS" w:eastAsia="Arial Unicode MS" w:cs="Arial Unicode MS"/>
      <w:sz w:val="25"/>
      <w:szCs w:val="25"/>
      <w:shd w:val="clear" w:color="auto" w:fill="FFFFFF"/>
    </w:rPr>
  </w:style>
  <w:style w:type="paragraph" w:customStyle="1" w:styleId="37">
    <w:name w:val="正文文本11"/>
    <w:basedOn w:val="1"/>
    <w:link w:val="36"/>
    <w:qFormat/>
    <w:uiPriority w:val="0"/>
    <w:pPr>
      <w:shd w:val="clear" w:color="auto" w:fill="FFFFFF"/>
      <w:spacing w:before="300" w:line="542" w:lineRule="exact"/>
      <w:jc w:val="distribute"/>
    </w:pPr>
    <w:rPr>
      <w:rFonts w:ascii="Arial Unicode MS" w:hAnsi="Arial Unicode MS" w:eastAsia="Arial Unicode MS" w:cs="Arial Unicode MS"/>
      <w:sz w:val="25"/>
      <w:szCs w:val="25"/>
      <w:lang w:eastAsia="zh-CN"/>
    </w:rPr>
  </w:style>
  <w:style w:type="character" w:customStyle="1" w:styleId="38">
    <w:name w:val="标题 #6_"/>
    <w:link w:val="39"/>
    <w:qFormat/>
    <w:uiPriority w:val="0"/>
    <w:rPr>
      <w:rFonts w:ascii="宋体" w:hAnsi="宋体" w:cs="宋体"/>
      <w:b/>
      <w:bCs/>
      <w:spacing w:val="-10"/>
      <w:sz w:val="30"/>
      <w:szCs w:val="30"/>
      <w:shd w:val="clear" w:color="auto" w:fill="FFFFFF"/>
    </w:rPr>
  </w:style>
  <w:style w:type="paragraph" w:customStyle="1" w:styleId="39">
    <w:name w:val="标题 #6"/>
    <w:basedOn w:val="1"/>
    <w:link w:val="38"/>
    <w:qFormat/>
    <w:uiPriority w:val="0"/>
    <w:pPr>
      <w:shd w:val="clear" w:color="auto" w:fill="FFFFFF"/>
      <w:spacing w:line="0" w:lineRule="atLeast"/>
      <w:jc w:val="distribute"/>
      <w:outlineLvl w:val="5"/>
    </w:pPr>
    <w:rPr>
      <w:rFonts w:ascii="宋体" w:hAnsi="宋体" w:cs="宋体"/>
      <w:b/>
      <w:bCs/>
      <w:spacing w:val="-10"/>
      <w:sz w:val="30"/>
      <w:szCs w:val="30"/>
      <w:lang w:eastAsia="zh-CN"/>
    </w:rPr>
  </w:style>
  <w:style w:type="character" w:customStyle="1" w:styleId="40">
    <w:name w:val="标题 #6 + Times New Roman"/>
    <w:qFormat/>
    <w:uiPriority w:val="0"/>
    <w:rPr>
      <w:rFonts w:ascii="Times New Roman" w:hAnsi="Times New Roman" w:eastAsia="Times New Roman" w:cs="Times New Roman"/>
      <w:color w:val="000000"/>
      <w:spacing w:val="0"/>
      <w:w w:val="100"/>
      <w:position w:val="0"/>
      <w:sz w:val="29"/>
      <w:szCs w:val="29"/>
      <w:shd w:val="clear" w:color="auto" w:fill="FFFFFF"/>
      <w:lang w:val="en-US"/>
    </w:rPr>
  </w:style>
  <w:style w:type="character" w:customStyle="1" w:styleId="41">
    <w:name w:val="页眉 字符"/>
    <w:qFormat/>
    <w:uiPriority w:val="99"/>
    <w:rPr>
      <w:sz w:val="18"/>
      <w:szCs w:val="18"/>
    </w:rPr>
  </w:style>
  <w:style w:type="character" w:customStyle="1" w:styleId="42">
    <w:name w:val="水保正文 Char"/>
    <w:link w:val="43"/>
    <w:qFormat/>
    <w:uiPriority w:val="0"/>
    <w:rPr>
      <w:sz w:val="24"/>
      <w:szCs w:val="21"/>
    </w:rPr>
  </w:style>
  <w:style w:type="paragraph" w:customStyle="1" w:styleId="43">
    <w:name w:val="水保正文"/>
    <w:basedOn w:val="1"/>
    <w:link w:val="42"/>
    <w:qFormat/>
    <w:uiPriority w:val="0"/>
    <w:pPr>
      <w:widowControl/>
      <w:spacing w:line="490" w:lineRule="exact"/>
      <w:ind w:firstLine="200" w:firstLineChars="200"/>
    </w:pPr>
    <w:rPr>
      <w:sz w:val="24"/>
      <w:szCs w:val="21"/>
      <w:lang w:eastAsia="zh-CN"/>
    </w:rPr>
  </w:style>
  <w:style w:type="character" w:customStyle="1" w:styleId="44">
    <w:name w:val="表名 Char"/>
    <w:link w:val="45"/>
    <w:qFormat/>
    <w:uiPriority w:val="0"/>
    <w:rPr>
      <w:rFonts w:ascii="黑体" w:eastAsia="黑体"/>
      <w:kern w:val="2"/>
      <w:sz w:val="24"/>
      <w:szCs w:val="24"/>
    </w:rPr>
  </w:style>
  <w:style w:type="paragraph" w:customStyle="1" w:styleId="45">
    <w:name w:val="表名"/>
    <w:basedOn w:val="1"/>
    <w:link w:val="44"/>
    <w:qFormat/>
    <w:uiPriority w:val="0"/>
    <w:pPr>
      <w:spacing w:after="60" w:line="560" w:lineRule="exact"/>
      <w:ind w:firstLine="100" w:firstLineChars="100"/>
      <w:jc w:val="both"/>
    </w:pPr>
    <w:rPr>
      <w:rFonts w:ascii="黑体" w:eastAsia="黑体"/>
      <w:kern w:val="2"/>
      <w:sz w:val="24"/>
      <w:szCs w:val="24"/>
      <w:lang w:eastAsia="zh-CN"/>
    </w:rPr>
  </w:style>
  <w:style w:type="paragraph" w:customStyle="1" w:styleId="46">
    <w:name w:val="表格样式"/>
    <w:basedOn w:val="1"/>
    <w:qFormat/>
    <w:uiPriority w:val="0"/>
    <w:pPr>
      <w:spacing w:line="320" w:lineRule="exact"/>
      <w:jc w:val="center"/>
    </w:pPr>
    <w:rPr>
      <w:rFonts w:ascii="楷体_GB2312" w:hAnsi="Times New Roman" w:eastAsia="楷体_GB2312"/>
      <w:kern w:val="2"/>
      <w:sz w:val="18"/>
      <w:szCs w:val="18"/>
      <w:lang w:eastAsia="zh-CN"/>
    </w:rPr>
  </w:style>
  <w:style w:type="paragraph" w:customStyle="1" w:styleId="47">
    <w:name w:val="bg"/>
    <w:basedOn w:val="1"/>
    <w:qFormat/>
    <w:uiPriority w:val="0"/>
    <w:pPr>
      <w:widowControl/>
      <w:spacing w:line="0" w:lineRule="atLeast"/>
      <w:jc w:val="center"/>
    </w:pPr>
    <w:rPr>
      <w:rFonts w:ascii="楷体_GB2312" w:hAnsi="宋体" w:eastAsia="楷体_GB2312" w:cs="宋体"/>
      <w:sz w:val="21"/>
      <w:szCs w:val="21"/>
      <w:lang w:eastAsia="zh-CN"/>
    </w:rPr>
  </w:style>
  <w:style w:type="character" w:customStyle="1" w:styleId="48">
    <w:name w:val="批注文字 字符1"/>
    <w:link w:val="9"/>
    <w:qFormat/>
    <w:uiPriority w:val="99"/>
    <w:rPr>
      <w:kern w:val="2"/>
      <w:sz w:val="21"/>
      <w:szCs w:val="22"/>
    </w:rPr>
  </w:style>
  <w:style w:type="character" w:customStyle="1" w:styleId="49">
    <w:name w:val="批注文字 字符"/>
    <w:semiHidden/>
    <w:qFormat/>
    <w:uiPriority w:val="99"/>
    <w:rPr>
      <w:sz w:val="22"/>
      <w:szCs w:val="22"/>
      <w:lang w:eastAsia="en-US"/>
    </w:rPr>
  </w:style>
  <w:style w:type="character" w:styleId="50">
    <w:name w:val="Placeholder Text"/>
    <w:basedOn w:val="19"/>
    <w:semiHidden/>
    <w:qFormat/>
    <w:uiPriority w:val="99"/>
    <w:rPr>
      <w:color w:val="808080"/>
    </w:rPr>
  </w:style>
  <w:style w:type="character" w:customStyle="1" w:styleId="51">
    <w:name w:val="正文文本 Char"/>
    <w:semiHidden/>
    <w:qFormat/>
    <w:uiPriority w:val="99"/>
    <w:rPr>
      <w:kern w:val="2"/>
      <w:sz w:val="21"/>
      <w:szCs w:val="22"/>
    </w:rPr>
  </w:style>
  <w:style w:type="character" w:customStyle="1" w:styleId="52">
    <w:name w:val="报告书正文 Char"/>
    <w:link w:val="53"/>
    <w:qFormat/>
    <w:uiPriority w:val="0"/>
    <w:rPr>
      <w:rFonts w:ascii="宋体" w:hAnsi="宋体" w:cs="宋体"/>
      <w:kern w:val="2"/>
      <w:sz w:val="24"/>
      <w:szCs w:val="24"/>
    </w:rPr>
  </w:style>
  <w:style w:type="paragraph" w:customStyle="1" w:styleId="53">
    <w:name w:val="报告书正文"/>
    <w:basedOn w:val="1"/>
    <w:link w:val="52"/>
    <w:qFormat/>
    <w:uiPriority w:val="0"/>
    <w:pPr>
      <w:spacing w:line="360" w:lineRule="auto"/>
      <w:ind w:firstLine="200" w:firstLineChars="200"/>
      <w:jc w:val="both"/>
    </w:pPr>
    <w:rPr>
      <w:rFonts w:ascii="宋体" w:hAnsi="宋体" w:cs="宋体"/>
      <w:kern w:val="2"/>
      <w:sz w:val="24"/>
      <w:szCs w:val="24"/>
      <w:lang w:eastAsia="zh-CN"/>
    </w:rPr>
  </w:style>
  <w:style w:type="character" w:customStyle="1" w:styleId="54">
    <w:name w:val="标题 4 Char"/>
    <w:qFormat/>
    <w:uiPriority w:val="9"/>
    <w:rPr>
      <w:rFonts w:ascii="Cambria" w:hAnsi="Cambria" w:eastAsia="宋体" w:cs="Times New Roman"/>
      <w:b/>
      <w:bCs/>
      <w:kern w:val="2"/>
      <w:sz w:val="28"/>
      <w:szCs w:val="28"/>
    </w:rPr>
  </w:style>
  <w:style w:type="character" w:customStyle="1" w:styleId="55">
    <w:name w:val="页眉 Char"/>
    <w:semiHidden/>
    <w:qFormat/>
    <w:uiPriority w:val="99"/>
    <w:rPr>
      <w:sz w:val="18"/>
      <w:szCs w:val="18"/>
    </w:rPr>
  </w:style>
  <w:style w:type="character" w:customStyle="1" w:styleId="56">
    <w:name w:val="正文文本 Char1"/>
    <w:qFormat/>
    <w:uiPriority w:val="0"/>
    <w:rPr>
      <w:kern w:val="2"/>
      <w:sz w:val="24"/>
      <w:szCs w:val="24"/>
    </w:rPr>
  </w:style>
  <w:style w:type="character" w:customStyle="1" w:styleId="57">
    <w:name w:val="标题 1 Char"/>
    <w:qFormat/>
    <w:uiPriority w:val="9"/>
    <w:rPr>
      <w:b/>
      <w:bCs/>
      <w:kern w:val="44"/>
      <w:sz w:val="44"/>
      <w:szCs w:val="44"/>
    </w:rPr>
  </w:style>
  <w:style w:type="character" w:customStyle="1" w:styleId="58">
    <w:name w:val="页脚 Char"/>
    <w:qFormat/>
    <w:uiPriority w:val="99"/>
    <w:rPr>
      <w:sz w:val="18"/>
      <w:szCs w:val="18"/>
    </w:rPr>
  </w:style>
  <w:style w:type="character" w:customStyle="1" w:styleId="59">
    <w:name w:val="标题 2 Char"/>
    <w:qFormat/>
    <w:uiPriority w:val="9"/>
    <w:rPr>
      <w:rFonts w:ascii="Cambria" w:hAnsi="Cambria" w:eastAsia="宋体" w:cs="Times New Roman"/>
      <w:b/>
      <w:bCs/>
      <w:kern w:val="2"/>
      <w:sz w:val="32"/>
      <w:szCs w:val="32"/>
    </w:rPr>
  </w:style>
  <w:style w:type="character" w:customStyle="1" w:styleId="60">
    <w:name w:val="标题 3 Char"/>
    <w:qFormat/>
    <w:uiPriority w:val="9"/>
    <w:rPr>
      <w:b/>
      <w:bCs/>
      <w:kern w:val="2"/>
      <w:sz w:val="32"/>
      <w:szCs w:val="32"/>
    </w:rPr>
  </w:style>
  <w:style w:type="character" w:customStyle="1" w:styleId="61">
    <w:name w:val="文档结构图 Char"/>
    <w:semiHidden/>
    <w:qFormat/>
    <w:uiPriority w:val="99"/>
    <w:rPr>
      <w:rFonts w:ascii="宋体"/>
      <w:kern w:val="2"/>
      <w:sz w:val="18"/>
      <w:szCs w:val="18"/>
    </w:rPr>
  </w:style>
  <w:style w:type="character" w:customStyle="1" w:styleId="62">
    <w:name w:val="批注框文本 Char"/>
    <w:semiHidden/>
    <w:qFormat/>
    <w:uiPriority w:val="99"/>
    <w:rPr>
      <w:kern w:val="2"/>
      <w:sz w:val="18"/>
      <w:szCs w:val="18"/>
    </w:rPr>
  </w:style>
  <w:style w:type="paragraph" w:customStyle="1" w:styleId="63">
    <w:name w:val="TOC Heading"/>
    <w:basedOn w:val="3"/>
    <w:next w:val="1"/>
    <w:qFormat/>
    <w:uiPriority w:val="39"/>
    <w:pPr>
      <w:widowControl/>
      <w:snapToGrid/>
      <w:spacing w:before="480" w:line="276" w:lineRule="auto"/>
      <w:outlineLvl w:val="9"/>
    </w:pPr>
    <w:rPr>
      <w:rFonts w:ascii="Cambria" w:hAnsi="Cambria" w:eastAsia="宋体"/>
      <w:b w:val="0"/>
      <w:color w:val="365F91"/>
      <w:kern w:val="0"/>
      <w:szCs w:val="28"/>
      <w:lang w:val="en-US" w:eastAsia="zh-CN"/>
    </w:rPr>
  </w:style>
  <w:style w:type="paragraph" w:customStyle="1" w:styleId="64">
    <w:name w:val="图"/>
    <w:next w:val="1"/>
    <w:qFormat/>
    <w:uiPriority w:val="0"/>
    <w:pPr>
      <w:numPr>
        <w:ilvl w:val="5"/>
        <w:numId w:val="1"/>
      </w:numPr>
      <w:spacing w:before="120" w:after="240"/>
      <w:ind w:left="0" w:firstLine="0"/>
      <w:jc w:val="center"/>
    </w:pPr>
    <w:rPr>
      <w:rFonts w:ascii="Times New Roman" w:hAnsi="Times New Roman" w:eastAsia="黑体" w:cstheme="minorBidi"/>
      <w:kern w:val="2"/>
      <w:sz w:val="21"/>
      <w:szCs w:val="21"/>
      <w:lang w:val="en-US" w:eastAsia="zh-CN" w:bidi="ar-SA"/>
    </w:rPr>
  </w:style>
  <w:style w:type="paragraph" w:customStyle="1" w:styleId="65">
    <w:name w:val="表"/>
    <w:next w:val="1"/>
    <w:qFormat/>
    <w:uiPriority w:val="0"/>
    <w:pPr>
      <w:numPr>
        <w:ilvl w:val="6"/>
        <w:numId w:val="1"/>
      </w:numPr>
      <w:spacing w:before="240" w:after="120"/>
      <w:ind w:left="0" w:firstLine="0"/>
      <w:jc w:val="center"/>
    </w:pPr>
    <w:rPr>
      <w:rFonts w:ascii="Times New Roman" w:hAnsi="Times New Roman" w:eastAsia="黑体" w:cstheme="minorBidi"/>
      <w:kern w:val="2"/>
      <w:sz w:val="21"/>
      <w:szCs w:val="21"/>
      <w:lang w:val="en-US" w:eastAsia="zh-CN" w:bidi="ar-SA"/>
    </w:rPr>
  </w:style>
  <w:style w:type="paragraph" w:customStyle="1" w:styleId="66">
    <w:name w:val="Default"/>
    <w:qForma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paragraph" w:customStyle="1" w:styleId="67">
    <w:name w:val="表格文字"/>
    <w:basedOn w:val="1"/>
    <w:next w:val="1"/>
    <w:link w:val="68"/>
    <w:qFormat/>
    <w:uiPriority w:val="0"/>
    <w:pPr>
      <w:spacing w:line="240" w:lineRule="auto"/>
      <w:ind w:right="0" w:firstLine="0" w:firstLineChars="0"/>
      <w:jc w:val="center"/>
    </w:pPr>
    <w:rPr>
      <w:rFonts w:ascii="Times New Roman" w:hAnsi="Times New Roman" w:eastAsia="仿宋"/>
      <w:sz w:val="21"/>
    </w:rPr>
  </w:style>
  <w:style w:type="character" w:customStyle="1" w:styleId="68">
    <w:name w:val="表格文字 Char"/>
    <w:link w:val="67"/>
    <w:qFormat/>
    <w:uiPriority w:val="0"/>
    <w:rPr>
      <w:rFonts w:ascii="Times New Roman" w:hAnsi="Times New Roman" w:eastAsia="仿宋"/>
      <w:sz w:val="21"/>
    </w:rPr>
  </w:style>
  <w:style w:type="paragraph" w:customStyle="1" w:styleId="69">
    <w:name w:val="纯文本1"/>
    <w:basedOn w:val="1"/>
    <w:qFormat/>
    <w:uiPriority w:val="0"/>
    <w:pPr>
      <w:adjustRightInd w:val="0"/>
    </w:pPr>
    <w:rPr>
      <w:rFonts w:ascii="宋体" w:hAnsi="Courier New" w:eastAsia="宋体"/>
    </w:rPr>
  </w:style>
  <w:style w:type="paragraph" w:customStyle="1" w:styleId="70">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emf"/><Relationship Id="rId17" Type="http://schemas.openxmlformats.org/officeDocument/2006/relationships/image" Target="media/image2.png"/><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2.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24D68E-A5CB-4CB9-BD79-81BD55EFE48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107</Pages>
  <Words>29514</Words>
  <Characters>33624</Characters>
  <Lines>534</Lines>
  <Paragraphs>150</Paragraphs>
  <TotalTime>2</TotalTime>
  <ScaleCrop>false</ScaleCrop>
  <LinksUpToDate>false</LinksUpToDate>
  <CharactersWithSpaces>41798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2019-12-04T07:28:00Z</dcterms:created>
  <dc:creator>微软用户</dc:creator>
  <cp:lastModifiedBy>DZ</cp:lastModifiedBy>
  <cp:lastPrinted>2020-01-10T01:31:00Z</cp:lastPrinted>
  <dcterms:modified xsi:type="dcterms:W3CDTF">2021-03-02T15:37:25Z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